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Enum"/>
        <w:numPr>
          <w:ilvl w:val="0"/>
          <w:numId w:val="2"/>
        </w:numPr>
      </w:pPr>
      <w:r>
        <w:t xml:space="preserve">Um Hxg</w:t>
      </w:r>
    </w:p>
    <w:p>
      <w:pPr>
        <w:pStyle w:val="Enum"/>
        <w:numPr>
          <w:ilvl w:val="0"/>
          <w:numId w:val="2"/>
        </w:numPr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