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rFonts w:ascii="Calibri" w:hAnsi="Calibri" w:cs="Calibri"/>
          <w:sz w:val="36"/>
          <w:szCs w:val="36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</w:pPr>
    </w:p>
    <w:p>
      <w:r>
        <w:t xml:space="preserve">Meio Hxg</w:t>
      </w:r>
    </w:p>
    <w:p>
      <w:pPr>
        <w:rPr>
          <w:rFonts w:ascii="Calibri" w:hAnsi="Calibri" w:cs="Calibri"/>
          <w:sz w:val="36"/>
          <w:szCs w:val="36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