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1524000" cy="1016000"/>
            <wp:effectExtent l="0" t="0" r="0" b="0"/>
            <wp:wrapSquare wrapText="bothSides"/>
            <wp:docPr id="5" name="obj"/>
            <a:graphic>
              <a:graphicData uri="http://schemas.openxmlformats.org/drawingml/2006/picture">
                <pic:pic>
                  <pic:nvPicPr>
                    <pic:cNvPr id="5" name="obj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Ancora Hxg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250"/>
        <w:gridCol w:w="4250"/>
      </w:tblGrid>
      <w:tr>
        <w:tc>
          <w:tcPr>
            <w:tcW w:w="4250" w:type="dxa"/>
          </w:tcPr>
          <w:p>
            <w:r>
              <w:t xml:space="preserve">Linha 1 Hxg</w:t>
            </w:r>
          </w:p>
        </w:tc>
        <w:tc>
          <w:tcPr>
            <w:tcW w:w="4250" w:type="dxa"/>
          </w:tcPr>
          <w:p>
            <w:r>
              <w:t xml:space="preserve">Celula Hxg</w:t>
            </w:r>
          </w:p>
        </w:tc>
      </w:tr>
      <w:tr>
        <w:tc>
          <w:tcPr>
            <w:tcW w:w="4250" w:type="dxa"/>
          </w:tcPr>
          <w:p>
            <w:r>
              <w:t xml:space="preserve">Linha 2 Hxg</w:t>
            </w:r>
          </w:p>
        </w:tc>
        <w:tc>
          <w:tcPr>
            <w:tcW w:w="4250" w:type="dxa"/>
          </w:tcPr>
          <w:p>
            <w:r>
              <w:t xml:space="preserve">Celula Hxg</w:t>
            </w:r>
          </w:p>
        </w:tc>
      </w:tr>
      <w:tr>
        <w:tc>
          <w:tcPr>
            <w:tcW w:w="4250" w:type="dxa"/>
          </w:tcPr>
          <w:p>
            <w:r>
              <w:t xml:space="preserve">Linha 3 Hxg</w:t>
            </w:r>
          </w:p>
        </w:tc>
        <w:tc>
          <w:tcPr>
            <w:tcW w:w="4250" w:type="dxa"/>
          </w:tcPr>
          <w:p>
            <w:r>
              <w:t xml:space="preserve">Celula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