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Linha 1 Hxg</w:t>
            </w:r>
          </w:p>
        </w:tc>
        <w:tc>
          <w:tcPr>
            <w:tcW w:w="2000" w:type="dxa"/>
          </w:tcPr>
          <w:p>
            <w:r>
              <w:t xml:space="preserve">Celula Hxg</w:t>
            </w:r>
          </w:p>
        </w:tc>
      </w:tr>
      <w:tr>
        <w:tc>
          <w:tcPr>
            <w:tcW w:w="2000" w:type="dxa"/>
          </w:tcPr>
          <w:p>
            <w:r>
              <w:t xml:space="preserve">Linha 2 Hxg</w:t>
            </w:r>
          </w:p>
        </w:tc>
        <w:tc>
          <w:tcPr>
            <w:tcW w:w="2000" w:type="dxa"/>
          </w:tcPr>
          <w:p>
            <w:r>
              <w:t xml:space="preserve">Celula Hxg</w:t>
            </w:r>
          </w:p>
        </w:tc>
      </w:tr>
      <w:tr>
        <w:tc>
          <w:tcPr>
            <w:tcW w:w="2000" w:type="dxa"/>
          </w:tcPr>
          <w:p>
            <w:r>
              <w:t xml:space="preserve">Linha 3 Hxg</w:t>
            </w:r>
          </w:p>
        </w:tc>
        <w:tc>
          <w:tcPr>
            <w:tcW w:w="200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-444500</wp:posOffset>
          </wp:positionV>
          <wp:extent cx="1524000" cy="1397000"/>
          <wp:effectExtent l="0" t="0" r="0" b="0"/>
          <wp:wrapSquare wrapText="bothSides"/>
          <wp:docPr id="5" name="obj"/>
          <a:graphic>
            <a:graphicData uri="http://schemas.openxmlformats.org/drawingml/2006/picture">
              <pic:pic>
                <pic:nvPicPr>
                  <pic:cNvPr id="5" name="obj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1397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