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Externa Hxg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169"/>
              <w:gridCol w:w="6099"/>
            </w:tblGrid>
            <w:tr>
              <w:tc>
                <w:tcPr>
                  <w:tcW w:w="2600" w:type="dxa"/>
                </w:tcPr>
                <w:p>
                  <w:r>
                    <w:t xml:space="preserve">o6c1</w:t>
                  </w:r>
                </w:p>
              </w:tc>
              <w:tc>
                <w:tcPr>
                  <w:tcW w:w="6549" w:type="dxa"/>
                </w:tcPr>
                <w:p/>
                <w:p>
                  <w:r>
                    <w:t xml:space="preserve">o6c2</w:t>
                  </w:r>
                </w:p>
              </w:tc>
            </w:tr>
            <w:tr>
              <w:tc>
                <w:tcPr>
                  <w:tcW w:w="2600" w:type="dxa"/>
                </w:tcPr>
                <w:p>
                  <w:r>
                    <w:t xml:space="preserve">PERIODO DE EXERCICIO</w:t>
                  </w:r>
                </w:p>
              </w:tc>
              <w:tc>
                <w:tcPr>
                  <w:tcW w:w="6549" w:type="dxa"/>
                </w:tcPr>
                <w:p>
                  <w:r>
            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            </w:r>
                </w:p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