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Mar>
          <w:top w:w="0" w:type="dxa"/>
          <w:bottom w:w="0" w:type="dxa"/>
        </w:tblCellMar>
      </w:tblPr>
      <w:tblGrid>
        <w:gridCol w:w="6000"/>
      </w:tblGrid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10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11 Hxg</w:t>
            </w:r>
          </w:p>
        </w:tc>
      </w:tr>
      <w:t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>
            <w:r>
              <w:t xml:space="preserve">linha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