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Mar>
          <w:top w:w="0" w:type="dxa"/>
          <w:bottom w:w="0" w:type="dxa"/>
        </w:tblCellMar>
      </w:tblPr>
      <w:tblGrid>
        <w:gridCol w:w="6000"/>
      </w:tblGrid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10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11 Hxg</w:t>
            </w:r>
          </w:p>
        </w:tc>
      </w:tr>
      <w:tr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t xml:space="preserve">linha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