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t xml:space="preserve">antes 52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4000"/>
            </w:tblGrid>
            <w:tr>
              <w:tc>
                <w:tcPr>
                  <w:tcW w:w="2000" w:type="dxa"/>
                </w:tcPr>
                <w:p>
                  <w:pPr>
                    <w:spacing w:before="30" w:after="30"/>
                  </w:pPr>
                  <w:r>
                    <w:t xml:space="preserve">rotulo um Hxg</w:t>
                  </w:r>
                </w:p>
                <w:p>
                  <w:pPr>
                    <w:spacing w:before="30" w:after="30"/>
                  </w:pPr>
                  <w:r>
                    <w:t xml:space="preserve">rotulo dois Hxg</w:t>
                  </w:r>
                </w:p>
              </w:tc>
              <w:tc>
                <w:tcPr>
                  <w:tcW w:w="4000" w:type="dxa"/>
                </w:tcPr>
                <w:p>
                  <w:pPr>
                    <w:spacing w:before="120" w:after="120"/>
                  </w:pPr>
                  <w:r>
                    <w:t xml:space="preserve">cabeca Hxg</w:t>
                  </w:r>
                </w:p>
                <w:p>
                  <w:pPr>
                    <w:spacing w:before="120" w:after="120"/>
                  </w:pPr>
                  <w:r>
                    <w:t xml:space="preserve">texto da direita que ocupa tres linhas inteiras nesta coluna estreita da tabela de dentro sem enfeite</w:t>
                  </w:r>
                </w:p>
              </w:tc>
            </w:tr>
          </w:tbl>
          <w:p>
            <w:r>
              <w:t xml:space="preserve">depois 1 Hxg</w:t>
            </w:r>
          </w:p>
          <w:p>
            <w:r>
              <w:t xml:space="preserve">depois 2 Hxg</w:t>
            </w:r>
          </w:p>
          <w:p>
            <w:r>
              <w:t xml:space="preserve">depois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