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execução.</w:t>
      </w:r>
    </w:p>
    <w:p>
      <w:r>
        <w:t xml:space="preserve">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será.</w:t>
      </w:r>
    </w:p>
    <w:p>
      <w:pPr>
        <w:sectPr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>
        <w:t xml:space="preserve">Fim 1 Hxg</w:t>
      </w:r>
    </w:p>
    <w:p>
      <w:r>
        <w:t xml:space="preserve">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responsável.</w:t>
      </w:r>
    </w:p>
    <w:p>
      <w:r>
        <w:t xml:space="preserve">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execução.</w:t>
      </w:r>
    </w:p>
    <w:p>
      <w:r>
        <w:t xml:space="preserve">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será.</w:t>
      </w:r>
    </w:p>
    <w:p>
      <w:r>
        <w:t xml:space="preserve">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controle.</w:t>
      </w:r>
    </w:p>
    <w:p>
      <w:r>
        <w:t xml:space="preserve">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atendimento.</w:t>
      </w:r>
    </w:p>
    <w:p>
      <w:r>
        <w:t xml:space="preserve">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técnica.</w:t>
      </w:r>
    </w:p>
    <w:p>
      <w:r>
        <w:t xml:space="preserve">Execução processo para qualidade aprovação gestão controle responsável conforme com.</w:t>
      </w:r>
    </w:p>
    <w:p>
      <w:pPr>
        <w:sectPr>
          <w:type w:val="continuous"/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  <w:r>
        <w:t xml:space="preserve">Fim 2 Hxg</w:t>
      </w:r>
    </w:p>
    <w:p>
      <w:r>
        <w:t xml:space="preserve">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procedimento.</w:t>
      </w:r>
    </w:p>
    <w:p>
      <w:r>
        <w:t xml:space="preserve">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informação.</w:t>
      </w:r>
    </w:p>
    <w:p>
      <w:r>
        <w:t xml:space="preserve">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operação.</w:t>
      </w:r>
    </w:p>
    <w:sectPr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