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Caixas de texto — paridade JS × .NET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905000" cy="889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889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pPr>
                          <w:ind w:firstLine="360"/>
                        </w:pPr>
                        <w:r>
                  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                  </w:r>
                      </w:p>
                      <w:p>
                        <w:pPr>
                          <w:spacing w:before="120"/>
                        </w:pPr>
                        <w:r>
                          <w:t xml:space="preserve">Aprovação gestão controle responsável conforme com registro último técnica será cliente uma que relatório prazo atendimento informação as em à período dados contrato procedimento os de é empresa segurança operação.</w:t>
                        </w:r>
                      </w:p>
                      <w:p>
                        <w:r>
                          <w:rPr>
                            <w:b/>
                          </w:rPr>
                          <w:t xml:space="preserve">Análise serviço área execução processo para qualidade aprovação gestão controle responsável conforme com registro último técnica será cliente uma que relatório prazo atendimento informação as.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1143000</wp:posOffset>
            </wp:positionV>
            <wp:extent cx="1524000" cy="7874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787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127000" tIns="76200" rIns="50800" bIns="25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1143000</wp:posOffset>
            </wp:positionV>
            <wp:extent cx="2222500" cy="762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2500" cy="76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2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2349500</wp:posOffset>
            </wp:positionV>
            <wp:extent cx="812800" cy="1905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8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Registro último técnica será cliente uma que relatório prazo atendimento informação as em à.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2349500</wp:posOffset>
            </wp:positionV>
            <wp:extent cx="812800" cy="1905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8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Qualidade aprovação gestão controle responsável conforme com registro último técnica.</w:t>
                        </w:r>
                      </w:p>
                    </w:txbxContent>
                  </wps:txbx>
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2349500</wp:posOffset>
            </wp:positionV>
            <wp:extent cx="889000" cy="1905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0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Que relatório prazo atendimento informação as em à período dados contrato procedimento os de é empresa.</w:t>
                        </w:r>
                      </w:p>
                      <w:p>
                        <w:r>
                          <w:t xml:space="preserve">Com registro último técnica será cliente.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2349500</wp:posOffset>
            </wp:positionV>
            <wp:extent cx="508000" cy="1905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0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Em à período dados contrato procedimento os de é empresa segurança operação.</w:t>
                        </w:r>
                      </w:p>
                    </w:txbxContent>
                  </wps:txbx>
                  <wps:bodyPr rot="0" spcFirstLastPara="0" vertOverflow="overflow" horzOverflow="overflow" vert="eaVert" wrap="square" lIns="63500" tIns="50800" rIns="38100" bIns="762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952500</wp:posOffset>
            </wp:positionV>
            <wp:extent cx="1905000" cy="762000"/>
            <wp:effectExtent l="0" t="0" r="0" b="0"/>
            <wp:wrapSquare wrapText="bothSides"/>
            <wp:docPr id="108" name="Caixa de Texto 8" hidden="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Uma que relatório prazo atendimento informação as em.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1778000</wp:posOffset>
            </wp:positionV>
            <wp:extent cx="1905000" cy="508000"/>
            <wp:effectExtent l="0" t="0" r="0" b="0"/>
            <wp:wrapSquare wrapText="bothSides"/>
            <wp:docPr id="109" name="Forma 9" hidden="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solidFill>
                      <a:srgbClr val="C00000"/>
                    </a:solidFill>
                    <a:ln w="12700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4572000</wp:posOffset>
            </wp:positionV>
            <wp:extent cx="1397000" cy="762000"/>
            <wp:effectExtent l="0" t="0" r="0" b="0"/>
            <wp:wrapNone/>
            <wp:docPr id="110" name="Caixa de Texto 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pattFill prst="dkDnDiag">
                      <a:fgClr>
                        <a:schemeClr val="accent2"/>
                      </a:fgClr>
                      <a:bgClr>
                        <a:srgbClr val="FFFFFF"/>
                      </a:bgClr>
                    </a:patt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Os de é empresa segurança operação não documento.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4572000</wp:posOffset>
            </wp:positionV>
            <wp:extent cx="1397000" cy="762000"/>
            <wp:effectExtent l="0" t="0" r="0" b="0"/>
            <wp:wrapNone/>
            <wp:docPr id="111" name="Caixa de Texto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blipFill>
                      <a:blip r:embed="rIdImg1"/>
                      <a:stretch>
                        <a:fillRect/>
                      </a:stretch>
                    </a:blip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4572000</wp:posOffset>
            </wp:positionV>
            <wp:extent cx="1397000" cy="762000"/>
            <wp:effectExtent l="0" t="0" r="0" b="0"/>
            <wp:wrapNone/>
            <wp:docPr id="112" name="Caixa de Texto 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blipFill>
                      <a:blip r:embed="rIdImg1">
                        <a:alphaModFix amt="60000"/>
                      </a:blip>
                      <a:tile tx="25400" ty="12700" sx="50000" sy="50000" flip="none" algn="tl"/>
                    </a:blip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Não documento o análise serviço área execução processo.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4572000</wp:posOffset>
            </wp:positionV>
            <wp:extent cx="1397000" cy="762000"/>
            <wp:effectExtent l="0" t="0" r="0" b="0"/>
            <wp:wrapNone/>
            <wp:docPr id="113" name="Caixa de Texto 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blipFill>
                      <a:blip r:embed="rIdImg1"/>
                      <a:tile tx="0" ty="0" sx="100000" sy="100000" flip="none" algn="ctr"/>
                    </a:blip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Procedimento os de é empresa segurança operação não.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5588000</wp:posOffset>
            </wp:positionV>
            <wp:extent cx="1397000" cy="762000"/>
            <wp:effectExtent l="0" t="0" r="0" b="0"/>
            <wp:wrapNone/>
            <wp:docPr id="114" name="Caixa de Texto 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ln/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3">
                      <a:schemeClr val="accent1"/>
                    </a:fillRef>
                    <a:effectRef idx="3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t xml:space="preserve">Execução processo para qualidade aprovação gestão controle responsável.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5588000</wp:posOffset>
            </wp:positionV>
            <wp:extent cx="1397000" cy="762000"/>
            <wp:effectExtent l="0" t="0" r="0" b="0"/>
            <wp:wrapNone/>
            <wp:docPr id="115" name="Caixa de Texto 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style>
                    <a:lnRef idx="0">
                      <a:schemeClr val="accent1"/>
                    </a:lnRef>
                    <a:fillRef idx="1">
                      <a:schemeClr val="dk2"/>
                    </a:fillRef>
                    <a:effectRef idx="0">
                      <a:schemeClr val="accent1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r>
                          <w:t xml:space="preserve">Operação não documento o análise serviço área execução.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5588000</wp:posOffset>
            </wp:positionV>
            <wp:extent cx="1397000" cy="762000"/>
            <wp:effectExtent l="0" t="0" r="0" b="0"/>
            <wp:wrapNone/>
            <wp:docPr id="116" name="Caixa de Texto 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style>
                    <a:lnRef idx="0">
                      <a:schemeClr val="accent3"/>
                    </a:lnRef>
                    <a:fillRef idx="1003">
                      <a:schemeClr val="accent3"/>
                    </a:fillRef>
                    <a:effectRef idx="0">
                      <a:schemeClr val="accent3"/>
                    </a:effectRef>
                    <a:fontRef idx="minor">
                      <a:schemeClr val="dk1"/>
                    </a:fontRef>
                  </wps:style>
                  <wps:txbx>
                    <w:txbxContent>
                      <w:p>
                        <w:r>
                          <w:t xml:space="preserve">Controle responsável conforme com registro último técnica será.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5588000</wp:posOffset>
            </wp:positionV>
            <wp:extent cx="1397000" cy="762000"/>
            <wp:effectExtent l="0" t="0" r="0" b="0"/>
            <wp:wrapNone/>
            <wp:docPr id="117" name="Caixa de Texto 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762000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accent1">
                            <a:shade val="50000"/>
                          </a:schemeClr>
                        </a:gs>
                        <a:gs pos="100000">
                          <a:srgbClr val="FFFFFF"/>
                        </a:gs>
                      </a:gsLst>
                      <a:path path="rect">
                        <a:fillToRect l="50000" t="50000" r="50000" b="50000"/>
                      </a:path>
                      <a:tileRect/>
                    </a:gra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Área execução processo para qualidade aprovação gestão controle.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397000" cy="889000"/>
            <wp:effectExtent l="0" t="0" r="0" b="0"/>
            <wp:wrapNone/>
            <wp:docPr id="118" name="Caixa de Texto 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889000"/>
                    </a:xfrm>
                    <a:prstGeom prst="roundRect">
                      <a:avLst>
                        <a:gd name="adj" fmla="val 32000"/>
                      </a:avLst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Técnica será cliente uma que relatório prazo atendimento informação as.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6604000</wp:posOffset>
            </wp:positionV>
            <wp:extent cx="1397000" cy="1016000"/>
            <wp:effectExtent l="0" t="0" r="0" b="0"/>
            <wp:wrapNone/>
            <wp:docPr id="119" name="Caixa de Texto 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1016000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Gestão controle responsável conforme com registro último técnica será cliente.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6604000</wp:posOffset>
            </wp:positionV>
            <wp:extent cx="1397000" cy="889000"/>
            <wp:effectExtent l="0" t="0" r="0" b="0"/>
            <wp:wrapNone/>
            <wp:docPr id="120" name="Caixa de Texto 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889000"/>
                    </a:xfrm>
                    <a:prstGeom prst="wedgeRect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Prazo atendimento informação as em à período dados contrato procedimento.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6604000</wp:posOffset>
            </wp:positionV>
            <wp:extent cx="1397000" cy="889000"/>
            <wp:effectExtent l="0" t="0" r="0" b="0"/>
            <wp:wrapNone/>
            <wp:docPr id="121" name="Caixa de Texto 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889000"/>
                    </a:xfrm>
                    <a:prstGeom prst="hex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Último técnica será cliente uma que relatório prazo atendimento informação.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7937500</wp:posOffset>
            </wp:positionV>
            <wp:extent cx="1079500" cy="635000"/>
            <wp:effectExtent l="0" t="0" r="0" b="0"/>
            <wp:wrapNone/>
            <wp:docPr id="122" name="Caixa de Texto 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9500" cy="635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00000"/>
                      </a:solidFill>
                    </a:ln>
                    <a:effectLst>
                      <a:glow rad="101600">
                        <a:schemeClr val="accent6">
                          <a:alpha val="6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wps:spPr>
                  <wps:txbx>
                    <w:txbxContent>
                      <w:p>
                        <w:r>
                          <w:t xml:space="preserve">Serviço área execução processo para qualidade.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7937500</wp:posOffset>
            </wp:positionV>
            <wp:extent cx="1079500" cy="635000"/>
            <wp:effectExtent l="0" t="0" r="0" b="0"/>
            <wp:wrapNone/>
            <wp:docPr id="123" name="Caixa de Texto 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9500" cy="635000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  <a:effectLst>
                      <a:softEdge rad="63500"/>
                    </a:effectLst>
                  </wps:spPr>
                  <wps:txbx>
                    <w:txbxContent>
                      <w:p>
                        <w:r>
                          <w:rPr>
                            <w:color w:val="FFFFFF"/>
                          </w:rPr>
                          <w:t xml:space="preserve">Empresa segurança operação não documento 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7937500</wp:posOffset>
            </wp:positionV>
            <wp:extent cx="1079500" cy="635000"/>
            <wp:effectExtent l="0" t="0" r="0" b="0"/>
            <wp:wrapNone/>
            <wp:docPr id="124" name="Caixa de Texto 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9500" cy="6350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 w="9525">
                      <a:solidFill>
                        <a:srgbClr val="7F6000"/>
                      </a:solidFill>
                    </a:ln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wps:spPr>
                  <wps:txbx>
                    <w:txbxContent>
                      <w:p>
                        <w:r>
                          <w:t xml:space="preserve">Aprovação gestão controle responsável conforme com.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7937500</wp:posOffset>
            </wp:positionV>
            <wp:extent cx="1079500" cy="635000"/>
            <wp:effectExtent l="0" t="0" r="0" b="0"/>
            <wp:wrapNone/>
            <wp:docPr id="125" name="Caixa de Texto 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9500" cy="635000"/>
                    </a:xfrm>
                    <a:prstGeom prst="rect">
                      <a:avLst/>
                    </a:prstGeom>
                    <a:solidFill>
                      <a:srgbClr val="5B9BD5"/>
                    </a:solidFill>
                    <a:ln>
                      <a:noFill/>
                    </a:ln>
                    <a:effectLst>
                      <a:reflection blurRad="6350" stA="52000" endA="300" endPos="35000" dist="12700" dir="5400000" sy="-100000" algn="bl" rotWithShape="0"/>
                    </a:effectLst>
                  </wps:spPr>
                  <wps:txbx>
                    <w:txbxContent>
                      <w:p>
                        <w:r>
                          <w:t xml:space="preserve">Análise serviço área execução processo para.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7937500</wp:posOffset>
            </wp:positionV>
            <wp:extent cx="1079500" cy="635000"/>
            <wp:effectExtent l="0" t="0" r="0" b="0"/>
            <wp:wrapNone/>
            <wp:docPr id="126" name="Caixa de Texto 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600000">
                      <a:off x="0" y="0"/>
                      <a:ext cx="1079500" cy="635000"/>
                    </a:xfrm>
                    <a:prstGeom prst="rect">
                      <a:avLst/>
                    </a:prstGeom>
                    <a:solidFill>
                      <a:srgbClr val="E2F0D9"/>
                    </a:solidFill>
                    <a:ln w="9525">
                      <a:solidFill>
                        <a:srgbClr val="385723"/>
                      </a:solidFill>
                    </a:ln>
                    <a:effectLst>
                      <a:outerShdw blurRad="76200" dist="127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wps:spPr>
                  <wps:txbx>
                    <w:txbxContent>
                      <w:p>
                        <w:r>
                          <w:t xml:space="preserve">Registro último técnica será cliente uma.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Em linha: </w:t>
      </w:r>
      <w:r>
        <w:drawing>
          <wp:inline distT="0" distB="0" distL="0" distR="0">
            <wp:extent cx="889000" cy="1524000"/>
            <wp:effectExtent l="0" t="0" r="0" b="0"/>
            <wp:docPr id="301" name="caixa em linha"/>
            <wp:cNvGraphicFramePr/>
            <a:graphic>
              <a:graphicData uri="http://schemas.microsoft.com/office/word/2010/wordprocessingShape">
                <wps:wsp>
                  <wps:cNvPr id="302" name="g302"/>
                  <wps:cNvSpPr txBox="1"/>
                  <wps:spPr>
                    <a:xfrm>
                      <a:off x="0" y="0"/>
                      <a:ext cx="889000" cy="1524000"/>
                    </a:xfrm>
                    <a:prstGeom prst="rect">
                      <a:avLst/>
                    </a:prstGeom>
                    <a:pattFill prst="pct20">
                      <a:fgClr>
                        <a:srgbClr val="2E75B6"/>
                      </a:fgClr>
                      <a:bgClr>
                        <a:schemeClr val="lt2"/>
                      </a:bgClr>
                    </a:pattFill>
                    <a:ln w="9525">
                      <a:solidFill>
                        <a:srgbClr val="404040"/>
                      </a:solidFill>
                    </a:ln>
                  </wps:spPr>
                  <wps:txbx>
                    <w:txbxContent>
                      <w:p>
                        <w:r>
                          <w:t xml:space="preserve">Período dados contrato procedimento os de é empresa segurança operação não documento.</w:t>
                        </w:r>
                      </w:p>
                    </w:txbxContent>
                  </wps:txbx>
                  <wps:bodyPr rot="0" vert="vert270" wrap="square" lIns="45720" tIns="45720" rIns="45720" bIns="45720" anchor="t" anchorCtr="0">
                    <a:noAutofit/>
                  </wps:bodyPr>
                </wps:wsp>
              </a:graphicData>
            </a:graphic>
          </wp:inline>
        </w:drawing>
      </w:r>
      <w:r>
        <w:t xml:space="preserve"> e grupo: </w:t>
      </w:r>
      <w:r>
        <w:drawing>
          <wp:inline distT="0" distB="0" distL="0" distR="0">
            <wp:extent cx="3810000" cy="1651000"/>
            <wp:effectExtent l="0" t="0" r="0" b="0"/>
            <wp:docPr id="300" name="grupo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810000" cy="1651000"/>
                      <a:chOff x="0" y="0"/>
                      <a:chExt cx="3810000" cy="1651000"/>
                    </a:xfrm>
                  </wpg:grpSpPr>
                  <wps:wsp>
                    <wps:cNvPr id="310" name="g310"/>
                    <wps:cNvSpPr txBox="1"/>
                    <wps:spPr>
                      <a:xfrm>
                        <a:off x="0" y="0"/>
                        <a:ext cx="1778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txbx id="7">
                      <w:txbxContent>
                        <w:p>
                          <w:r>
                    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                    </w:r>
                        </w:p>
                      </w:txbxContent>
                    </wps:txbx>
                    <wps:bodyPr rot="0" vert="horz" wrap="square" lIns="45720" tIns="45720" rIns="45720" bIns="45720" anchor="t" anchorCtr="0">
                      <a:noAutofit/>
                    </wps:bodyPr>
                  </wps:wsp>
                  <wps:wsp>
                    <wps:cNvPr id="311" name="g311"/>
                    <wps:cNvSpPr txBox="1"/>
                    <wps:spPr>
                      <a:xfrm>
                        <a:off x="0" y="889000"/>
                        <a:ext cx="1778000" cy="76200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linkedTxbx id="7" seq="1"/>
                    <wps:bodyPr rot="0" vert="horz" wrap="square" lIns="45720" tIns="45720" rIns="45720" bIns="45720" anchor="t" anchorCtr="0">
                      <a:noAutofit/>
                    </wps:bodyPr>
                  </wps:wsp>
                  <wps:wsp>
                    <wps:cNvPr id="312" name="g312"/>
                    <wps:cNvSpPr txBox="1"/>
                    <wps:spPr>
                      <a:xfrm>
                        <a:off x="2032000" y="0"/>
                        <a:ext cx="762000" cy="1651000"/>
                      </a:xfrm>
                      <a:prstGeom prst="rect">
                        <a:avLst/>
                      </a:prstGeom>
                      <a:solidFill>
                        <a:srgbClr val="20386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txbx>
                      <w:txbxContent>
                        <w:p>
                          <w:r>
                            <w:t xml:space="preserve">É empresa segurança operação não documento o análise serviço área.</w:t>
                          </w:r>
                        </w:p>
                      </w:txbxContent>
                    </wps:txbx>
                    <wps:bodyPr rot="0" vert="vert" wrap="square" lIns="45720" tIns="45720" rIns="45720" bIns="45720" anchor="t" anchorCtr="0">
                      <a:noAutofit/>
                    </wps:bodyPr>
                  </wps:wsp>
                  <wps:wsp>
                    <wps:cNvPr id="313" name="g313"/>
                    <wps:cNvSpPr txBox="1"/>
                    <wps:spPr>
                      <a:xfrm>
                        <a:off x="2921000" y="0"/>
                        <a:ext cx="889000" cy="1651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2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r>
                            <w:t xml:space="preserve">À período dados contrato procedimento os de é empresa segurança.</w:t>
                          </w:r>
                        </w:p>
                      </w:txbxContent>
                    </wps:txbx>
                    <wps:bodyPr rot="0" vert="horz" wrap="square" lIns="45720" tIns="45720" rIns="45720" bIns="45720" anchor="t" anchorCtr="0">
                      <a:noAutofit/>
                    </wps:bodyPr>
                  </wps:wsp>
                </wpg:wgp>
              </a:graphicData>
            </a:graphic>
          </wp:inline>
        </w:drawing>
      </w:r>
      <w:r>
        <w:t xml:space="preserve"> fim.</w:t>
      </w:r>
    </w:p>
    <w:p>
      <w:r>
        <w:t xml:space="preserve">Cliente uma que relatório prazo atendimento informação as em à período dados contrato procedimento os de é empresa segurança operação.</w:t>
      </w:r>
      <w:r>
        <w:pict>
          <v:shape id="_x0000_s2002" type="#_x0000_t202" style="position:absolute;margin-left:330pt;margin-top:420pt;width:160pt;height:60pt;z-index:251660330;mso-position-horizontal-relative:page;mso-position-vertical-relative:page" fillcolor="#f2f2f2" strokecolor="#7f7f7f">
            <v:textbox>
              <w:txbxContent/>
            </v:textbox>
          </v:shape>
        </w:pict>
      </w:r>
      <w:r>
        <w:pict>
          <v:shape id="_x0000_s2001" type="#_x0000_t202" style="position:absolute;margin-left:90pt;margin-top:420pt;width:200pt;height:60pt;z-index:251660090;mso-position-horizontal-relative:page;mso-position-vertical-relative:page" fillcolor="#f2f2f2" strokecolor="#7f7f7f">
            <v:textbox style="mso-next-textbox:#_x0000_s2002">
              <w:txbxContent>
                <w:p>
                  <w:r>
            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            </w:r>
                </w:p>
              </w:txbxContent>
            </v:textbox>
          </v:shape>
        </w:pict>
      </w:r>
      <w:r>
        <w:pict>
          <v:shape id="_x0000_s2003" type="#_x0000_t202" style="position:absolute;margin-left:90pt;margin-top:520pt;width:70pt;height:140pt;z-index:251660090;mso-position-horizontal-relative:page;mso-position-vertical-relative:page;v-text-anchor:middle" fillcolor="#f2f2f2" strokecolor="#7f7f7f">
            <v:textbox style="layout-flow:vertical;mso-layout-flow-alt:bottom-to-top">
              <w:txbxContent>
                <w:p>
                  <w:r>
                    <w:t xml:space="preserve">De é empresa segurança operação não documento o análise serviço área execução.</w:t>
                  </w:r>
                </w:p>
              </w:txbxContent>
            </v:textbox>
          </v:shape>
        </w:pict>
      </w:r>
      <w:r>
        <w:pict>
          <v:shape id="_x0000_s2004" type="#_x0000_t202" style="position:absolute;margin-left:180pt;margin-top:520pt;width:70pt;height:140pt;z-index:251660180;mso-position-horizontal-relative:page;mso-position-vertical-relative:page;v-text-anchor:bottom" fillcolor="#f2f2f2" strokecolor="#7f7f7f">
            <v:textbox style="layout-flow:vertical">
              <w:txbxContent>
                <w:p>
                  <w:r>
                    <w:t xml:space="preserve">Para qualidade aprovação gestão controle responsável conforme com registro último técnica será.</w:t>
                  </w:r>
                </w:p>
              </w:txbxContent>
            </v:textbox>
          </v:shape>
        </w:pic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theme" Type="http://schemas.openxmlformats.org/officeDocument/2006/relationships/theme" Target="theme/theme1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ysClr val="window" lastClr="FFFFFF"/>
      </a:lt1>
      <a:dk2>
        <a:srgbClr val="1F2A44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S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10000"/>
              </a:schemeClr>
            </a:gs>
            <a:gs pos="100000">
              <a:schemeClr val="phClr">
                <a:tint val="8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5000"/>
                <a:lumMod val="102000"/>
              </a:schemeClr>
            </a:gs>
            <a:gs pos="50000">
              <a:schemeClr val="phClr">
                <a:shade val="100000"/>
              </a:schemeClr>
            </a:gs>
            <a:gs pos="100000">
              <a:schemeClr val="phClr">
                <a:shade val="75000"/>
                <a:satMod val="120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chemeClr val="phClr">
                <a:shade val="40000"/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0000"/>
          </a:schemeClr>
        </a:solidFill>
        <a:pattFill prst="smGrid">
          <a:fgClr>
            <a:schemeClr val="phClr"/>
          </a:fgClr>
          <a:bgClr>
            <a:schemeClr val="phClr">
              <a:tint val="20000"/>
            </a:schemeClr>
          </a:bgClr>
        </a:pattFill>
      </a:bgFillStyleLst>
    </a:fmtScheme>
  </a:themeElements>
</a:theme>
</file>