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                  </w:r>
                      </w:p>
                      <w:p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                  </w:r>
                      </w:p>
                      <w:p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                  </w:r>
                      </w:p>
                      <w:p>
                        <w:r>
                  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1905000</wp:posOffset>
            </wp:positionV>
            <wp:extent cx="3048000" cy="1905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na pagina dois.</w:t>
      </w:r>
    </w:p>
    <w:p>
      <w:r>
        <w:t xml:space="preserve">Aprovação gestão controle responsável conforme com registro último técnica será cliente uma que relatório prazo atendimento informação as em à.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