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tar16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star16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tar24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star24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star32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star32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ribbon2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ribbon2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ribb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ribbon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ellipseRibbon2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ellipseRibbon2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ellipseRibb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ellipseRibbon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verticalScroll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verticalScroll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