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Coluna um</w:t>
      </w:r>
      <w:r>
        <w:rPr>
          <w:rStyle w:val="FootnoteReference"/>
        </w:rPr>
        <w:footnoteReference w:id="1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r>
        <w:t xml:space="preserve">enchimento 54 Hxg</w:t>
      </w:r>
    </w:p>
    <w:p>
      <w:r>
        <w:t xml:space="preserve">enchimento 55 Hxg</w:t>
      </w:r>
    </w:p>
    <w:p>
      <w:r>
        <w:t xml:space="preserve">Coluna dois</w:t>
      </w:r>
      <w:r>
        <w:rPr>
          <w:rStyle w:val="FootnoteReference"/>
        </w:rPr>
        <w:footnoteReference w:id="2"/>
      </w:r>
      <w:r>
        <w:t xml:space="preserve"> Hxg</w:t>
      </w:r>
    </w:p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sectPr>
      <w:pgSz w:w="11906" w:h="16838"/>
      <w:pgMar w:top="1417" w:right="1701" w:bottom="1417" w:left="1701" w:header="708" w:footer="708" w:gutter="0"/>
      <w:cols w:num="2" w:space="708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notes.xml><?xml version="1.0" encoding="utf-8"?>
<w:footnotes xmlns:w="http://schemas.openxmlformats.org/wordprocessingml/2006/main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Nota da coluna um com texto um pouco mais longo para ver a largura da linha da nota.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Nota da coluna dois.</w:t>
      </w:r>
    </w:p>
  </w:footnote>
</w:footnote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otnotes" Type="http://schemas.openxmlformats.org/officeDocument/2006/relationships/footnotes" Target="footnotes.xml"/><Relationship Id="rId_endnotes" Type="http://schemas.openxmlformats.org/officeDocument/2006/relationships/endnotes" Target="endnotes.xml"/></Relationships>
</file>