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shd w:val="clear" w:color="auto" w:fill="002060"/>
      </w:tblPr>
      <w:tblGrid>
        <w:gridCol w:w="6000"/>
      </w:tblGrid>
      <w:tr>
        <w:tc>
          <w:tcPr>
            <w:tcW w:w="6000" w:type="dxa"/>
            <w:shd w:val="clear" w:color="auto" w:fill="002060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  <w:tr>
        <w:tc>
          <w:tcPr>
            <w:tcW w:w="6000" w:type="dxa"/>
            <w:shd w:val="clear" w:color="auto" w:fill="FF0000"/>
          </w:tcPr>
          <w:p>
            <w:r>
              <w:t xml:space="preserve">linha 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