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spaceForUL/>
    <w:doNotLeaveBackslashAlone/>
    <w:ulTrailSpace/>
    <w:doNotExpandShiftReturn/>
    <w:adjustLineHeightInTable/>
    <w:balanceSingleByteDoubleByteWidth/>
    <w:useFELayou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Gothic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