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-911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both"/>
        <w:ind w:right="-911"/>
      </w:pPr>
      <w:r>
        <w:rPr>
          <w:rFonts w:ascii="Times New Roman" w:hAnsi="Times New Roman" w:cs="Times New Roman"/>
          <w:sz w:val="22"/>
          <w:lang w:eastAsia="ja-JP"/>
        </w:rPr>
        <w:t xml:space="preserve">The garden club meets every second week near the old river to plant young trees, and later there is a self-guided walk along the shore for every visitor.</w:t>
      </w:r>
    </w:p>
    <w:p>
      <w:pPr>
        <w:jc w:val="left"/>
        <w:ind w:right="-94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self–guided walk along the shore for every visitor.</w:t>
      </w:r>
    </w:p>
    <w:p>
      <w:pPr>
        <w:jc w:val="left"/>
        <w:ind w:right="-1057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self—guided walk along the shore for every visitor.</w:t>
      </w:r>
    </w:p>
    <w:p>
      <w:pPr>
        <w:jc w:val="left"/>
        <w:ind w:right="-898"/>
      </w:pPr>
      <w:r>
        <w:rPr>
          <w:rFonts w:ascii="Times New Roman" w:hAnsi="Times New Roman" w:cs="Times New Roman"/>
          <w:sz w:val="22"/>
        </w:rPr>
        <w:t xml:space="preserve">The garden club meets every second week near the old river to plant young trees, and later there is a self/guided walk along the shore for every visitor.</w:t>
      </w:r>
    </w:p>
    <w:p>
      <w:pPr>
        <w:jc w:val="both"/>
        <w:ind w:right="55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58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1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40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6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2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769"/>
      </w:pPr>
      <w:r>
        <w:rPr>
          <w:rFonts w:ascii="Arial" w:hAnsi="Arial" w:cs="Arial"/>
        </w:rPr>
        <w:t xml:space="preserve">as aves do parque voam sobre o lago quando o sol nasce e a brisa fresca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 chega logo e o dia segue claro.</w:t>
      </w:r>
    </w:p>
    <w:p>
      <w:pPr>
        <w:jc w:val="both"/>
        <w:ind w:right="4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02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36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569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35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680"/>
      </w:pPr>
      <w:r>
        <w:rPr>
          <w:rFonts w:ascii="Arial" w:hAnsi="Arial" w:cs="Arial"/>
        </w:rPr>
        <w:t xml:space="preserve">as aves do parque voam sobre o lago quando o sol nasce e a brisa fresca   chega logo e o dia segue claro.</w:t>
      </w:r>
    </w:p>
    <w:p>
      <w:pPr>
        <w:jc w:val="both"/>
        <w:ind w:right="493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25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56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588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19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682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both"/>
        <w:ind w:right="724"/>
      </w:pPr>
      <w:r>
        <w:rPr>
          <w:rFonts w:ascii="Arial" w:hAnsi="Arial" w:cs="Arial"/>
        </w:rPr>
        <w:t xml:space="preserve">as aves do parque voam sobre o lago quando o sol nasce e a brisa fresca chega  logo e o dia segue claro.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ab    cd</w:t>
      </w:r>
    </w:p>
    <w:p>
      <w:pPr>
        <w:jc w:val="right"/>
      </w:pPr>
      <w:r>
        <w:rPr>
          <w:rFonts w:ascii="Arial" w:hAnsi="Arial" w:cs="Arial"/>
          <w:sz w:val="21"/>
          <w:szCs w:val="21"/>
        </w:rPr>
        <w:t xml:space="preserve">xa b  c   d</w:t>
      </w:r>
      <w:r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ab    cd</w:t>
      </w:r>
    </w:p>
    <w:p>
      <w:pPr>
        <w:jc w:val="right"/>
      </w:pPr>
      <w:r>
        <w:rPr>
          <w:rFonts w:ascii="Times New Roman" w:hAnsi="Times New Roman" w:cs="Times New Roman"/>
          <w:sz w:val="24"/>
          <w:szCs w:val="24"/>
        </w:rPr>
        <w:t xml:space="preserve">xa b  c   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e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 w:hint="eastAsia"/>
          <w:sz w:val="20"/>
          <w:szCs w:val="20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p>
      <w:pPr>
        <w:jc w:val="right"/>
      </w:pPr>
      <w:r>
        <w:rPr>
          <w:rFonts w:ascii="Times New Roman" w:hAnsi="Times New Roman" w:cs="Times New Roman"/>
        </w:rPr>
        <w:t xml:space="preserve">x</w:t>
      </w:r>
      <w:r>
        <w:rPr>
          <w:rFonts w:ascii="Times New Roman" w:eastAsia="MS Mincho" w:hAnsi="Times New Roman" w:cs="Times New Roman"/>
          <w:sz w:val="20"/>
          <w:szCs w:val="20"/>
          <w:lang w:eastAsia="ja-JP"/>
        </w:rPr>
        <w:t xml:space="preserve">\\\\\\\\\\10</w:t>
      </w:r>
      <w:r>
        <w:rPr>
          <w:rFonts w:ascii="Times New Roman" w:hAnsi="Times New Roman" w:cs="Times New Roman"/>
        </w:rPr>
        <w:t xml:space="preserve">x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compressPunctuation"/>
  <w:compat>
    <w:spaceForUL/>
    <w:doNotLeaveBackslashAlone/>
    <w:ulTrailSpace/>
    <w:doNotExpandShiftReturn/>
    <w:adjustLineHeightInTable/>
    <w:balanceSingleByteDoubleByteWidth/>
    <w:useFELayou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Arial" w:hAnsi="Arial" w:cs="Arial"/>
        <w:sz w:val="21"/>
        <w:szCs w:val="21"/>
        <w:lang w:val="en-US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