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4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</w:tblGrid>
      <w:tr>
        <w:tc>
          <w:tcPr>
            <w:tcW w:w="2500" w:type="pct"/>
          </w:tcPr>
          <w:p>
            <w:r>
              <w:t xml:space="preserve">__________________________________________________</w:t>
            </w:r>
          </w:p>
        </w:tc>
        <w:tc>
          <w:tcPr>
            <w:tcW w:w="2500" w:type="pct"/>
          </w:tcPr>
          <w:p>
            <w:r>
              <w:t xml:space="preserve">curto texto</w:t>
            </w:r>
          </w:p>
        </w:tc>
      </w:tr>
    </w:tbl>
    <w:p/>
    <w:tbl>
      <w:tblPr>
        <w:tblW w:w="3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</w:tblGrid>
      <w:tr>
        <w:tc>
          <w:tcPr>
            <w:tcW w:w="2500" w:type="pct"/>
          </w:tcPr>
          <w:p>
            <w:r>
              <w:t xml:space="preserve">________________________________________</w:t>
            </w:r>
          </w:p>
        </w:tc>
        <w:tc>
          <w:tcPr>
            <w:tcW w:w="2500" w:type="pct"/>
          </w:tcPr>
          <w:p>
            <w:r>
              <w:t xml:space="preserve">curto texto</w:t>
            </w:r>
          </w:p>
        </w:tc>
      </w:tr>
    </w:tbl>
    <w:p/>
    <w:tbl>
      <w:tblPr>
        <w:tblW w:w="4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</w:tblGrid>
      <w:tr>
        <w:tc>
          <w:tcPr>
            <w:tcW w:w="2500" w:type="pct"/>
          </w:tcPr>
          <w:p>
            <w:r>
              <w:t xml:space="preserve">________________________________________________________</w:t>
            </w:r>
          </w:p>
        </w:tc>
        <w:tc>
          <w:tcPr>
            <w:tcW w:w="2500" w:type="pct"/>
          </w:tcPr>
          <w:p>
            <w:r>
              <w:t xml:space="preserve">curto texto</w:t>
            </w:r>
          </w:p>
        </w:tc>
      </w:tr>
    </w:tbl>
    <w:p/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