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pPr>
        <w:pStyle w:val="Ttulo1"/>
      </w:pPr>
      <w:r>
        <w:t xml:space="preserve">Primeiro capitulo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pStyle w:val="Ttulo2"/>
      </w:pPr>
      <w:r>
        <w:t xml:space="preserve">Secao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br w:type="page"/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pgNumType w:chapStyle="1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multilevel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Numbering" Type="http://schemas.openxmlformats.org/officeDocument/2006/relationships/numbering" Target="numbering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