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sz w:val="20"/>
          <w:szCs w:val="20"/>
        </w:rPr>
        <w:t xml:space="preserve">MEMO-REG-LMD-2020-Jun-</w:t>
      </w:r>
      <w:br/>
      <w:br/>
      <w:br/>
      <w:br/>
      <w:br/>
      <w:r>
        <w:rPr>
          <w:rFonts w:ascii="Cambria" w:hAnsi="Cambria" w:eastAsia="Cambria" w:cs="Cambria"/>
          <w:sz w:val="24"/>
          <w:szCs w:val="24"/>
        </w:rPr>
        <w:t xml:space="preserve">June 29, 2020</w:t>
      </w:r>
      <w:br/>
      <w:br/>
      <w:br/>
      <w:r>
        <w:rPr>
          <w:rFonts w:ascii="Cambria" w:hAnsi="Cambria" w:eastAsia="Cambria" w:cs="Cambria"/>
          <w:sz w:val="24"/>
          <w:szCs w:val="24"/>
          <w:b w:val="1"/>
          <w:bCs w:val="1"/>
        </w:rPr>
        <w:t xml:space="preserve">Pres. JOSE MARI L. CHAN</w:t>
      </w:r>
      <w:br/>
      <w:r>
        <w:rPr>
          <w:rFonts w:ascii="Cambria" w:hAnsi="Cambria" w:eastAsia="Cambria" w:cs="Cambria"/>
          <w:sz w:val="24"/>
          <w:szCs w:val="24"/>
        </w:rPr>
        <w:t xml:space="preserve">President</w:t>
      </w:r>
      <w:br/>
      <w:r>
        <w:rPr>
          <w:rFonts w:ascii="Cambria" w:hAnsi="Cambria" w:eastAsia="Cambria" w:cs="Cambria"/>
          <w:sz w:val="24"/>
          <w:szCs w:val="24"/>
          <w:b w:val="1"/>
          <w:bCs w:val="1"/>
        </w:rPr>
        <w:t xml:space="preserve">Biscom Incorporated</w:t>
      </w:r>
      <w:br/>
      <w:r>
        <w:rPr>
          <w:rFonts w:ascii="Cambria" w:hAnsi="Cambria" w:eastAsia="Cambria" w:cs="Cambria"/>
          <w:sz w:val="24"/>
          <w:szCs w:val="24"/>
        </w:rPr>
        <w:t xml:space="preserve">Unit 604, Legaspi Towers 200 Condominium, 107 Paseo de Roxas, Legaspi Vill., Makati City</w:t>
      </w:r>
      <w:br/>
      <w:br/>
      <w:r>
        <w:rPr>
          <w:rFonts w:ascii="Cambria" w:hAnsi="Cambria" w:eastAsia="Cambria" w:cs="Cambria"/>
          <w:sz w:val="24"/>
          <w:szCs w:val="24"/>
        </w:rPr>
        <w:t xml:space="preserve">Dear Pres. Chan:</w:t>
      </w:r>
      <w:br/>
      <w:br/>
      <w:r>
        <w:rPr>
          <w:rFonts w:ascii="Cambria" w:hAnsi="Cambria" w:eastAsia="Cambria" w:cs="Cambria"/>
          <w:sz w:val="24"/>
          <w:szCs w:val="24"/>
        </w:rPr>
        <w:t xml:space="preserve">Enclosed is your </w:t>
      </w:r>
      <w:r>
        <w:rPr>
          <w:rFonts w:ascii="Cambria" w:hAnsi="Cambria" w:eastAsia="Cambria" w:cs="Cambria"/>
          <w:sz w:val="24"/>
          <w:szCs w:val="24"/>
          <w:b w:val="1"/>
          <w:bCs w:val="1"/>
        </w:rPr>
        <w:t xml:space="preserve">Milling License No. 22222 for CY 2020 - 2021</w:t>
      </w:r>
      <w:r>
        <w:rPr>
          <w:rFonts w:ascii="Cambria" w:hAnsi="Cambria" w:eastAsia="Cambria" w:cs="Cambria"/>
          <w:sz w:val="24"/>
          <w:szCs w:val="24"/>
        </w:rPr>
        <w:t xml:space="preserve"> duly approved by this Office.</w:t>
      </w:r>
      <w:br/>
      <w:br/>
      <w:r>
        <w:rPr>
          <w:rFonts w:ascii="Cambria" w:hAnsi="Cambria" w:eastAsia="Cambria" w:cs="Cambria"/>
          <w:sz w:val="24"/>
          <w:szCs w:val="24"/>
        </w:rPr>
        <w:t xml:space="preserve">As provided for in Section 7, of SRA Circular Letter No. 4, dated 03 September 1991, you are required at the start of each crop year to register with this Office the certificate of authority and official signature of your warehouse receipt agent or warehouseman, and shall report to the SRA any replacement thereof.</w:t>
      </w:r>
      <w:br/>
      <w:br/>
      <w:r>
        <w:rPr>
          <w:rFonts w:ascii="Cambria" w:hAnsi="Cambria" w:eastAsia="Cambria" w:cs="Cambria"/>
          <w:sz w:val="24"/>
          <w:szCs w:val="24"/>
        </w:rPr>
        <w:t xml:space="preserve">Thank you.</w:t>
      </w:r>
      <w:br/>
      <w:br/>
      <w:br/>
      <w:r>
        <w:rPr>
          <w:rFonts w:ascii="Cambria" w:hAnsi="Cambria" w:eastAsia="Cambria" w:cs="Cambria"/>
          <w:sz w:val="24"/>
          <w:szCs w:val="24"/>
        </w:rPr>
        <w:t xml:space="preserve">Very truly yours,</w:t>
      </w:r>
      <w:br/>
      <w:br/>
      <w:br/>
      <w:r>
        <w:rPr>
          <w:rFonts w:ascii="Cambria" w:hAnsi="Cambria" w:eastAsia="Cambria" w:cs="Cambria"/>
          <w:sz w:val="24"/>
          <w:szCs w:val="24"/>
          <w:b w:val="1"/>
          <w:bCs w:val="1"/>
        </w:rPr>
        <w:t xml:space="preserve">ENGR. HERMENEGILDO R. SERAFICA</w:t>
      </w:r>
      <w:br/>
      <w:r>
        <w:rPr>
          <w:rFonts w:ascii="Cambria" w:hAnsi="Cambria" w:eastAsia="Cambria" w:cs="Cambria"/>
          <w:sz w:val="24"/>
          <w:szCs w:val="24"/>
        </w:rPr>
        <w:t xml:space="preserve">Administrator</w:t>
      </w:r>
      <w:br/>
      <w:br/>
      <w:br/>
      <w:br/>
      <w:br/>
      <w:r>
        <w:rPr>
          <w:rFonts w:ascii="Cambria" w:hAnsi="Cambria" w:eastAsia="Cambria" w:cs="Cambria"/>
          <w:sz w:val="24"/>
          <w:szCs w:val="24"/>
        </w:rPr>
        <w:t xml:space="preserve">Encl.: as stated</w:t>
      </w:r>
    </w:p>
    <w:sectPr>
      <w:pgSz w:orient="portrait" w:w="11905.511811023622" w:h="16837.79527559055"/>
      <w:pgMar w:top="3000" w:right="2200" w:bottom="1440" w:left="22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2Style">
    <w:name w:val="p2Style"/>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2020-06-29T10:36:37+08:00</dcterms:created>
  <dcterms:modified xsi:type="dcterms:W3CDTF">2020-06-29T10:36:37+08:00</dcterms:modified>
</cp:coreProperties>
</file>

<file path=docProps/custom.xml><?xml version="1.0" encoding="utf-8"?>
<Properties xmlns="http://schemas.openxmlformats.org/officeDocument/2006/custom-properties" xmlns:vt="http://schemas.openxmlformats.org/officeDocument/2006/docPropsVTypes"/>
</file>