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MEMO-REG-LMD-2020-Aug-</w:t>
      </w:r>
      <w:br/>
      <w:br/>
      <w:br/>
      <w:br/>
      <w:br/>
      <w:r>
        <w:rPr>
          <w:rFonts w:ascii="Cambria" w:hAnsi="Cambria" w:eastAsia="Cambria" w:cs="Cambria"/>
          <w:sz w:val="24"/>
          <w:szCs w:val="24"/>
        </w:rPr>
        <w:t xml:space="preserve">August 05, 2020</w:t>
      </w:r>
      <w:br/>
      <w:br/>
      <w:br/>
      <w:r>
        <w:rPr>
          <w:rFonts w:ascii="Cambria" w:hAnsi="Cambria" w:eastAsia="Cambria" w:cs="Cambria"/>
          <w:sz w:val="24"/>
          <w:szCs w:val="24"/>
          <w:b w:val="1"/>
          <w:bCs w:val="1"/>
        </w:rPr>
        <w:t xml:space="preserve">MR. JONATHAN T. GOTIANUN</w:t>
      </w:r>
      <w:br/>
      <w:r>
        <w:rPr>
          <w:rFonts w:ascii="Cambria" w:hAnsi="Cambria" w:eastAsia="Cambria" w:cs="Cambria"/>
          <w:sz w:val="24"/>
          <w:szCs w:val="24"/>
        </w:rPr>
        <w:t xml:space="preserve">President</w:t>
      </w:r>
      <w:br/>
      <w:r>
        <w:rPr>
          <w:rFonts w:ascii="Cambria" w:hAnsi="Cambria" w:eastAsia="Cambria" w:cs="Cambria"/>
          <w:sz w:val="24"/>
          <w:szCs w:val="24"/>
          <w:b w:val="1"/>
          <w:bCs w:val="1"/>
        </w:rPr>
        <w:t xml:space="preserve">Cotabato Sugar Central Company, Inc.</w:t>
      </w:r>
      <w:br/>
      <w:r>
        <w:rPr>
          <w:rFonts w:ascii="Cambria" w:hAnsi="Cambria" w:eastAsia="Cambria" w:cs="Cambria"/>
          <w:sz w:val="24"/>
          <w:szCs w:val="24"/>
        </w:rPr>
        <w:t xml:space="preserve">6/F Filinvest Bldg., No. 79 EDSA, Highway Hills, Mandaluyong City</w:t>
      </w:r>
      <w:br/>
    </w:p>
    <w:p>
      <w:pPr/>
      <w:r>
        <w:rPr>
          <w:rFonts w:ascii="Cambria" w:hAnsi="Cambria" w:eastAsia="Cambria" w:cs="Cambria"/>
          <w:sz w:val="24"/>
          <w:szCs w:val="24"/>
        </w:rPr>
        <w:t xml:space="preserve">Dear Pres. Gotianun:</w:t>
      </w:r>
    </w:p>
    <w:p>
      <w:pP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Milling License No. 2021-03 for CY 2020 - 2021</w:t>
      </w:r>
      <w:r>
        <w:rPr>
          <w:rFonts w:ascii="Cambria" w:hAnsi="Cambria" w:eastAsia="Cambria" w:cs="Cambria"/>
          <w:sz w:val="24"/>
          <w:szCs w:val="24"/>
        </w:rPr>
        <w:t xml:space="preserve"> duly approved by this Office.</w:t>
      </w:r>
    </w:p>
    <w:p>
      <w:pPr>
        <w:jc w:val="both"/>
      </w:pP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p>
    <w:p>
      <w:pP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2020-08-05T10:36:00+08:00</dcterms:created>
  <dcterms:modified xsi:type="dcterms:W3CDTF">2020-08-05T10:36:00+08:00</dcterms:modified>
</cp:coreProperties>
</file>

<file path=docProps/custom.xml><?xml version="1.0" encoding="utf-8"?>
<Properties xmlns="http://schemas.openxmlformats.org/officeDocument/2006/custom-properties" xmlns:vt="http://schemas.openxmlformats.org/officeDocument/2006/docPropsVTypes"/>
</file>