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A6D1" w14:textId="435B2593" w:rsidR="003B0E67" w:rsidRDefault="003B0E67" w:rsidP="005C4BE9"/>
    <w:p w14:paraId="2020CDA0" w14:textId="377CD545" w:rsidR="005C4BE9" w:rsidRPr="0009320A" w:rsidRDefault="00040954" w:rsidP="005C4BE9">
      <w:pPr>
        <w:pStyle w:val="TtuloApartado1sinnivel"/>
      </w:pPr>
      <w:r>
        <w:t xml:space="preserve">Actividad individual: </w:t>
      </w:r>
      <w:r w:rsidR="00065C84" w:rsidRPr="00065C84">
        <w:t>Análisis y gestión de riesgos de una instalación IT</w:t>
      </w:r>
    </w:p>
    <w:p w14:paraId="6413F8DC" w14:textId="77777777" w:rsidR="005C4BE9" w:rsidRDefault="005C4BE9" w:rsidP="005C4BE9">
      <w:pPr>
        <w:rPr>
          <w:b/>
        </w:rPr>
      </w:pPr>
    </w:p>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7CFEF7C7" w14:textId="2F463706" w:rsidR="001967E7" w:rsidRDefault="004F432C" w:rsidP="001967E7">
      <w:pPr>
        <w:pStyle w:val="Vietaprimernivel"/>
      </w:pPr>
      <w:r>
        <w:t>A</w:t>
      </w:r>
      <w:r w:rsidR="001967E7">
        <w:t>prender a analizar y valorar los activos de una organización.</w:t>
      </w:r>
    </w:p>
    <w:p w14:paraId="5C74955D" w14:textId="51F4537E" w:rsidR="001967E7" w:rsidRDefault="004F432C" w:rsidP="001967E7">
      <w:pPr>
        <w:pStyle w:val="Vietaprimernivel"/>
      </w:pPr>
      <w:r>
        <w:t>A</w:t>
      </w:r>
      <w:r w:rsidR="001967E7">
        <w:t>prender a diseñar un plan de salvaguardas.</w:t>
      </w:r>
    </w:p>
    <w:p w14:paraId="2E231D1D" w14:textId="621E1C35" w:rsidR="005C4BE9" w:rsidRDefault="004F432C" w:rsidP="001967E7">
      <w:pPr>
        <w:pStyle w:val="Vietaprimernivel"/>
      </w:pPr>
      <w:r>
        <w:t>A</w:t>
      </w:r>
      <w:r w:rsidR="001967E7">
        <w:t>prender a analizar el riesgo de un sistema y mitigarlo por fases.</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61C68F5E" w14:textId="66846305" w:rsidR="005C4BE9" w:rsidRDefault="003B261D" w:rsidP="005C4BE9">
      <w:r>
        <w:t>Se trata de la r</w:t>
      </w:r>
      <w:r w:rsidRPr="003B261D">
        <w:t xml:space="preserve">ealización de un </w:t>
      </w:r>
      <w:r w:rsidRPr="00D87F3C">
        <w:rPr>
          <w:b/>
          <w:bCs/>
        </w:rPr>
        <w:t>análisis de riesgos de una entidad modelo.</w:t>
      </w:r>
      <w:r>
        <w:t xml:space="preserve"> </w:t>
      </w:r>
      <w:r w:rsidR="0040223B">
        <w:t>Se deberá d</w:t>
      </w:r>
      <w:r w:rsidR="001079AE" w:rsidRPr="001079AE">
        <w:t xml:space="preserve">esarrollar un trabajo de análisis de riesgos con una versión de evaluación de la </w:t>
      </w:r>
      <w:r w:rsidR="001079AE">
        <w:t>h</w:t>
      </w:r>
      <w:r w:rsidR="001079AE" w:rsidRPr="001079AE">
        <w:t xml:space="preserve">erramienta PILAR </w:t>
      </w:r>
      <w:r w:rsidR="00860A23">
        <w:t>a partir de</w:t>
      </w:r>
      <w:r w:rsidR="001079AE" w:rsidRPr="001079AE">
        <w:t xml:space="preserve"> un ejemplo de un servicio público del Estado que utiliza sistemas de información propios y de terceros para sus tareas internas y para prestar servicios de atención a los ciudadanos (administración electrónica).</w:t>
      </w:r>
    </w:p>
    <w:p w14:paraId="01EE7AAE" w14:textId="77777777" w:rsidR="005102AB" w:rsidRDefault="005102AB" w:rsidP="005102AB"/>
    <w:p w14:paraId="34E50655" w14:textId="271713B9" w:rsidR="005102AB" w:rsidRDefault="005102AB" w:rsidP="005102AB">
      <w:r>
        <w:t xml:space="preserve">El ejemplo </w:t>
      </w:r>
      <w:r w:rsidR="00405223">
        <w:t>solo</w:t>
      </w:r>
      <w:r>
        <w:t xml:space="preserve"> pretende ser ilustrativo, sin que el lector deba derivar mayores consecuencias o conclusi</w:t>
      </w:r>
      <w:r>
        <w:rPr>
          <w:rFonts w:cs="Calibri"/>
        </w:rPr>
        <w:t>ó</w:t>
      </w:r>
      <w:r>
        <w:t>n alguna de cumplimiento</w:t>
      </w:r>
      <w:r w:rsidR="00113924">
        <w:t xml:space="preserve"> obligado</w:t>
      </w:r>
      <w:r>
        <w:t>. Incluso ante los mismos impactos y riesgos las soluciones pueden ser diferentes, sin poder extrapolarse ciegamente de una a otra circunstancia. En particular</w:t>
      </w:r>
      <w:r w:rsidR="00405223">
        <w:t xml:space="preserve">, </w:t>
      </w:r>
      <w:r>
        <w:t xml:space="preserve">hay que destacar el papel de la </w:t>
      </w:r>
      <w:r w:rsidR="00405223">
        <w:t xml:space="preserve">dirección de la organización </w:t>
      </w:r>
      <w:r>
        <w:t>como último punto de decisión respecto de qué política adoptar para mantener impactos y riesgos bajo control.</w:t>
      </w:r>
    </w:p>
    <w:p w14:paraId="7240DB3C" w14:textId="77777777" w:rsidR="00E71ABE" w:rsidRDefault="00E71ABE" w:rsidP="005102AB"/>
    <w:p w14:paraId="5130A94C" w14:textId="6E448C41" w:rsidR="005102AB" w:rsidRDefault="005102AB" w:rsidP="005102AB">
      <w:r>
        <w:t xml:space="preserve">Buena parte del texto que sigue presenta la situación en palabras </w:t>
      </w:r>
      <w:r w:rsidR="003E1EB2">
        <w:t>«</w:t>
      </w:r>
      <w:r>
        <w:t>normales</w:t>
      </w:r>
      <w:r w:rsidR="003E1EB2">
        <w:t>»</w:t>
      </w:r>
      <w:r>
        <w:t xml:space="preserve">, tal y como puede llegarle al equipo de trabajo a lo largo de las entrevistas. Es la misión de </w:t>
      </w:r>
      <w:r>
        <w:lastRenderedPageBreak/>
        <w:t>este equipo traducir el conocimiento adquirido a los términos formales definidos por esta metodología.</w:t>
      </w:r>
    </w:p>
    <w:p w14:paraId="52DB9EDA" w14:textId="659D1164" w:rsidR="005102AB" w:rsidRDefault="005102AB" w:rsidP="005102AB"/>
    <w:p w14:paraId="55B10F01" w14:textId="6EFFF05A" w:rsidR="000F12A5" w:rsidRPr="00D15ACD" w:rsidRDefault="001E60C5" w:rsidP="005102AB">
      <w:pPr>
        <w:rPr>
          <w:b/>
          <w:bCs/>
        </w:rPr>
      </w:pPr>
      <w:r>
        <w:rPr>
          <w:b/>
          <w:bCs/>
        </w:rPr>
        <w:t>Ejemplo</w:t>
      </w:r>
      <w:r w:rsidR="008E18A5">
        <w:rPr>
          <w:b/>
          <w:bCs/>
        </w:rPr>
        <w:t xml:space="preserve"> para trabajar</w:t>
      </w:r>
    </w:p>
    <w:p w14:paraId="10B1235D" w14:textId="77777777" w:rsidR="000F12A5" w:rsidRDefault="000F12A5" w:rsidP="005102AB"/>
    <w:p w14:paraId="50CF256A" w14:textId="00218421" w:rsidR="005102AB" w:rsidRDefault="005102AB" w:rsidP="005102AB">
      <w:r>
        <w:t xml:space="preserve">El </w:t>
      </w:r>
      <w:r w:rsidR="0025517D">
        <w:t xml:space="preserve">servicio público </w:t>
      </w:r>
      <w:r>
        <w:t xml:space="preserve">del Estado objeto de estudio no es de nueva creación, sino que lleva años tramitando expedientes de forma local, antes manualmente, ahora por medio de un sistema informático propio. A este sistema informático se le ha añadido recientemente una conexión a un archivo central que funciona como </w:t>
      </w:r>
      <w:r w:rsidR="00D15ACD">
        <w:t>«</w:t>
      </w:r>
      <w:r>
        <w:t>memoria histórica</w:t>
      </w:r>
      <w:r w:rsidR="00D15ACD">
        <w:t>»</w:t>
      </w:r>
      <w:r>
        <w:t xml:space="preserve">: permite recuperar datos y conservar los expedientes cerrados. La última novedad consiste en </w:t>
      </w:r>
      <w:r w:rsidRPr="004679AA">
        <w:rPr>
          <w:b/>
          <w:bCs/>
        </w:rPr>
        <w:t>ofrecer un servicio propio de la administración electrónica,</w:t>
      </w:r>
      <w:r>
        <w:t xml:space="preserve"> en el que los usuarios pueden realizar sus tramitaciones vía web, usando su NIF como identificación </w:t>
      </w:r>
      <w:r w:rsidR="0025517D">
        <w:t>más</w:t>
      </w:r>
      <w:r>
        <w:t xml:space="preserve"> una contraseña personal. El mismo sistema de tramitación es usado localmente por un funcionario que atiende a los ciudadanos que se personan en las dependencias de la unidad.</w:t>
      </w:r>
    </w:p>
    <w:p w14:paraId="199AC3DF" w14:textId="77777777" w:rsidR="0025517D" w:rsidRDefault="0025517D" w:rsidP="005102AB"/>
    <w:p w14:paraId="35DB361D" w14:textId="2DF6D863" w:rsidR="005102AB" w:rsidRDefault="005102AB" w:rsidP="005102AB">
      <w:r>
        <w:t xml:space="preserve">El responsable del proyecto de administración electrónica, alarmado por las noticias aparecidas en los medios sobre la inseguridad de Internet y sabiendo que un fallo en el servicio conllevaría un serio daño a la imagen de su unidad, asume el papel de promotor. En este papel escribe un informe interno, dirigido al director de la unidad, en el que da cuenta de </w:t>
      </w:r>
      <w:r w:rsidR="00CD285F">
        <w:t>l</w:t>
      </w:r>
      <w:r>
        <w:t>os medios informáticos con que se está trabajando y los que se van a instalar</w:t>
      </w:r>
      <w:r w:rsidR="00CD285F">
        <w:t>, l</w:t>
      </w:r>
      <w:r>
        <w:t>as incidencias acaecidas desde que la unidad existe</w:t>
      </w:r>
      <w:r w:rsidR="00CD285F">
        <w:t xml:space="preserve"> y l</w:t>
      </w:r>
      <w:r>
        <w:t>as incertidumbres que le causa el uso de Internet para la prestación del servicio</w:t>
      </w:r>
      <w:r w:rsidR="00CD285F">
        <w:t>.</w:t>
      </w:r>
    </w:p>
    <w:p w14:paraId="35B7D1E0" w14:textId="77777777" w:rsidR="005102AB" w:rsidRDefault="005102AB" w:rsidP="005102AB"/>
    <w:p w14:paraId="67FB41F5" w14:textId="36BEF41E" w:rsidR="005102AB" w:rsidRDefault="00405223" w:rsidP="005102AB">
      <w:r>
        <w:t>Con base en</w:t>
      </w:r>
      <w:r w:rsidR="005102AB">
        <w:t xml:space="preserve"> dicho informe</w:t>
      </w:r>
      <w:r w:rsidR="006D6963">
        <w:t>,</w:t>
      </w:r>
      <w:r w:rsidR="005102AB">
        <w:t xml:space="preserve"> argumenta la conveniencia de lanzar un proyecto. La dirección, convencida de la necesidad de tomar medidas antes de que ocurra una desgracia, crea un comité de seguimiento formado por los responsables de los servicios involucrados: atención a usuarios, asesoría jurídica, servicios informáticos y seguridad física.</w:t>
      </w:r>
    </w:p>
    <w:p w14:paraId="2D1E4E10" w14:textId="77777777" w:rsidR="005102AB" w:rsidRDefault="005102AB" w:rsidP="005102AB"/>
    <w:p w14:paraId="7EA59187" w14:textId="391EAD62" w:rsidR="005102AB" w:rsidRDefault="005102AB" w:rsidP="005102AB">
      <w:r>
        <w:t xml:space="preserve">Se determina que el alcance del </w:t>
      </w:r>
      <w:r w:rsidR="00EA641D">
        <w:t>proyecto</w:t>
      </w:r>
      <w:r>
        <w:t xml:space="preserve"> será el servicio de tramitación electrónica, presencial y remoto. También se estudiará la seguridad de la información que se maneja: expedientes. Respecto del equipamiento, se analizarán equipos y redes de comunicaciones. Se toma la decisión de dejar fuera del estudio elementos que pudieran ser relevantes en un análisis más detallado</w:t>
      </w:r>
      <w:r w:rsidR="006D6963">
        <w:t xml:space="preserve">, </w:t>
      </w:r>
      <w:r>
        <w:t xml:space="preserve">como pudieran ser los datos de identificación y autenticación de los usuarios de los sistemas, las áreas de trabajo del personal que los maneja, la sala de equipos (centro de proceso de datos) y las personas relacionadas con el proceso. Está previsto lanzar </w:t>
      </w:r>
      <w:r w:rsidR="001048A8">
        <w:t>en el</w:t>
      </w:r>
      <w:r>
        <w:t xml:space="preserve"> futuro </w:t>
      </w:r>
      <w:r w:rsidR="00A0406A">
        <w:t xml:space="preserve">un </w:t>
      </w:r>
      <w:r>
        <w:t>proyecto más detallado que profundice en dichos aspectos.</w:t>
      </w:r>
    </w:p>
    <w:p w14:paraId="30CCE074" w14:textId="77777777" w:rsidR="005102AB" w:rsidRDefault="005102AB" w:rsidP="005102AB"/>
    <w:p w14:paraId="3ECB9815" w14:textId="378C77E2" w:rsidR="005102AB" w:rsidRDefault="005102AB" w:rsidP="005102AB">
      <w:r>
        <w:t>Explícitamente</w:t>
      </w:r>
      <w:r w:rsidR="002368FE">
        <w:t>,</w:t>
      </w:r>
      <w:r>
        <w:t xml:space="preserve"> se excluirá la evaluación de la seguridad de los servicios subsidiarios que se emplean. El análisis es local, circunscrito a la unidad que nos ocupa. Dichos servicios remotos se consideran, a efectos de este análisis, </w:t>
      </w:r>
      <w:r w:rsidR="002368FE">
        <w:t>«</w:t>
      </w:r>
      <w:r>
        <w:t>opacos</w:t>
      </w:r>
      <w:r w:rsidR="002368FE">
        <w:t>»,</w:t>
      </w:r>
      <w:r>
        <w:t xml:space="preserve"> es decir, no entraremos en analizar cómo se prestan.</w:t>
      </w:r>
    </w:p>
    <w:p w14:paraId="23964495" w14:textId="77777777" w:rsidR="005102AB" w:rsidRDefault="005102AB" w:rsidP="005102AB"/>
    <w:p w14:paraId="56D1D1A2" w14:textId="3BBBDC10" w:rsidR="005102AB" w:rsidRDefault="005102AB" w:rsidP="005102AB">
      <w:r>
        <w:t xml:space="preserve">El lanzamiento del </w:t>
      </w:r>
      <w:r w:rsidR="002368FE">
        <w:t>proyecto</w:t>
      </w:r>
      <w:r>
        <w:t xml:space="preserve"> incluye una reunión de la dirección con el comité de seguimiento en la que se exponen los puntos principales del análisis somero realizado por el promotor</w:t>
      </w:r>
      <w:r w:rsidR="005F6375">
        <w:t>,</w:t>
      </w:r>
      <w:r>
        <w:t xml:space="preserve"> que queda habilitado como director del proyecto en el que participaran dos personas de su equipo junto con un contrato de asesoría establecido con una empresa consultora externa. Uno de los miembros del equipo interno tendrá un perfil técnico: ingeniero de sistemas. A la consultora externa se le exige identificar nominalmente a las personas que van a participar y firmar un acuerdo de confidencialidad.</w:t>
      </w:r>
    </w:p>
    <w:p w14:paraId="4A6414F5" w14:textId="77777777" w:rsidR="005102AB" w:rsidRDefault="005102AB" w:rsidP="005102AB"/>
    <w:p w14:paraId="0B299985" w14:textId="7F0E09AB" w:rsidR="005102AB" w:rsidRDefault="005102AB" w:rsidP="005102AB">
      <w:r>
        <w:t>El proyecto se anuncia internamente mediante comunicación general a todo el personal de la unidad y notificación personal a aquellas personas que se verán directamente afectadas. En estas comunicaciones se identifican las personas responsables del proyecto.</w:t>
      </w:r>
    </w:p>
    <w:p w14:paraId="06ACB484" w14:textId="2FC6D656" w:rsidR="003346FF" w:rsidRDefault="003346FF">
      <w:pPr>
        <w:spacing w:after="160" w:line="259" w:lineRule="auto"/>
        <w:jc w:val="left"/>
      </w:pPr>
    </w:p>
    <w:p w14:paraId="6720420D" w14:textId="698AA36E" w:rsidR="00E44A78" w:rsidRDefault="00E44A78" w:rsidP="00E44A78">
      <w:r>
        <w:t>Resumen:</w:t>
      </w:r>
    </w:p>
    <w:p w14:paraId="2F6EED66" w14:textId="77777777" w:rsidR="00FD13D1" w:rsidRDefault="00FD13D1" w:rsidP="00E44A78"/>
    <w:p w14:paraId="5B92CD74" w14:textId="225095B2" w:rsidR="00E44A78" w:rsidRDefault="00E44A78" w:rsidP="00FD13D1">
      <w:pPr>
        <w:pStyle w:val="Vietaprimernivel"/>
      </w:pPr>
      <w:r>
        <w:t>Administración electrónica.</w:t>
      </w:r>
    </w:p>
    <w:p w14:paraId="29E0C817" w14:textId="6E66EB66" w:rsidR="00E44A78" w:rsidRDefault="00E44A78" w:rsidP="00FD13D1">
      <w:pPr>
        <w:pStyle w:val="Vietaprimernivel"/>
      </w:pPr>
      <w:r>
        <w:t>Pequeña ciudad en la que se prestan servicios administrativos a los administrados:</w:t>
      </w:r>
    </w:p>
    <w:p w14:paraId="2F68D1E1" w14:textId="2B2380D8" w:rsidR="00E44A78" w:rsidRDefault="00E44A78" w:rsidP="00FD13D1">
      <w:pPr>
        <w:pStyle w:val="Vietasegundonivel"/>
      </w:pPr>
      <w:r>
        <w:t>Presencial (ventanilla)</w:t>
      </w:r>
      <w:r w:rsidR="00435DA0">
        <w:t>: d</w:t>
      </w:r>
      <w:r w:rsidR="00435DA0" w:rsidRPr="00435DA0">
        <w:t>esplazándose a los locales del ayuntamiento</w:t>
      </w:r>
      <w:r w:rsidR="00435DA0">
        <w:t>.</w:t>
      </w:r>
    </w:p>
    <w:p w14:paraId="02C27AAC" w14:textId="2BFAA783" w:rsidR="00E44A78" w:rsidRDefault="00E44A78" w:rsidP="00435DA0">
      <w:pPr>
        <w:pStyle w:val="Vietasegundonivel"/>
      </w:pPr>
      <w:r>
        <w:t>Servicio www</w:t>
      </w:r>
      <w:r w:rsidR="00435DA0">
        <w:t>: e</w:t>
      </w:r>
      <w:r w:rsidR="00435DA0" w:rsidRPr="00435DA0">
        <w:t>n Internet, en casa o fuera de la ciudad</w:t>
      </w:r>
      <w:r w:rsidR="00435DA0">
        <w:t>. L</w:t>
      </w:r>
      <w:r w:rsidR="00435DA0" w:rsidRPr="00435DA0">
        <w:t>os avisos se reciben por correo electrónico</w:t>
      </w:r>
      <w:r w:rsidR="00435DA0">
        <w:t>.</w:t>
      </w:r>
    </w:p>
    <w:p w14:paraId="79E8CBF5" w14:textId="1DFF43DA" w:rsidR="00E44A78" w:rsidRDefault="00E44A78" w:rsidP="00FD13D1">
      <w:pPr>
        <w:pStyle w:val="Vietaprimernivel"/>
      </w:pPr>
      <w:r>
        <w:t>El sistema de información maneja expedientes administrativos.</w:t>
      </w:r>
    </w:p>
    <w:p w14:paraId="72E56E0A" w14:textId="36451616" w:rsidR="00E44A78" w:rsidRDefault="00E44A78" w:rsidP="00FD13D1">
      <w:pPr>
        <w:pStyle w:val="Vietaprimernivel"/>
      </w:pPr>
      <w:r>
        <w:t>Los expedientes se almacenan localmente mientras están abiertos</w:t>
      </w:r>
      <w:r w:rsidR="008645B8">
        <w:t>:</w:t>
      </w:r>
    </w:p>
    <w:p w14:paraId="66BB6619" w14:textId="101FB9BF" w:rsidR="00E44A78" w:rsidRDefault="00E44A78" w:rsidP="00FD13D1">
      <w:pPr>
        <w:pStyle w:val="Vietasegundonivel"/>
      </w:pPr>
      <w:r>
        <w:t>Hay una VPN a la capital de la provincia.</w:t>
      </w:r>
    </w:p>
    <w:p w14:paraId="548C0528" w14:textId="77777777" w:rsidR="00FD13D1" w:rsidRDefault="00E44A78" w:rsidP="00FD13D1">
      <w:pPr>
        <w:pStyle w:val="Vietasegundonivel"/>
      </w:pPr>
      <w:r>
        <w:t>Los expedientes se descargan cuando se requieren.</w:t>
      </w:r>
    </w:p>
    <w:p w14:paraId="07ED12BC" w14:textId="0109158A" w:rsidR="00E44A78" w:rsidRDefault="00E44A78" w:rsidP="00FD13D1">
      <w:pPr>
        <w:pStyle w:val="Vietasegundonivel"/>
      </w:pPr>
      <w:r>
        <w:t>Los expedientes se remiten a la capital cuando se cierran.</w:t>
      </w:r>
    </w:p>
    <w:p w14:paraId="2CF45817" w14:textId="396DE11B" w:rsidR="00E44A78" w:rsidRDefault="00E44A78" w:rsidP="00FD13D1">
      <w:pPr>
        <w:pStyle w:val="Vietasegundonivel"/>
      </w:pPr>
      <w:r>
        <w:t>La disponibilidad a largo plazo la proporciona en la capital.</w:t>
      </w:r>
    </w:p>
    <w:p w14:paraId="34E44120" w14:textId="011C13B8" w:rsidR="00E44A78" w:rsidRDefault="00E44A78" w:rsidP="00FD13D1">
      <w:pPr>
        <w:pStyle w:val="Vietaprimernivel"/>
      </w:pPr>
      <w:r>
        <w:t>La mensajería electrónica se usa asiduamente</w:t>
      </w:r>
      <w:r w:rsidR="008645B8">
        <w:t>:</w:t>
      </w:r>
    </w:p>
    <w:p w14:paraId="33A32924" w14:textId="51C9F6F7" w:rsidR="00E44A78" w:rsidRDefault="00E44A78" w:rsidP="00FD13D1">
      <w:pPr>
        <w:pStyle w:val="Vietasegundonivel"/>
      </w:pPr>
      <w:r>
        <w:t>Coordinación interna.</w:t>
      </w:r>
    </w:p>
    <w:p w14:paraId="156E0C9E" w14:textId="423ABF4F" w:rsidR="00E44A78" w:rsidRDefault="00E44A78" w:rsidP="00FD13D1">
      <w:pPr>
        <w:pStyle w:val="Vietasegundonivel"/>
      </w:pPr>
      <w:r>
        <w:t>Anuncios a los administrados.</w:t>
      </w:r>
    </w:p>
    <w:p w14:paraId="39E6C844" w14:textId="7FBDCB62" w:rsidR="00E44A78" w:rsidRDefault="00E44A78" w:rsidP="00FD13D1">
      <w:pPr>
        <w:pStyle w:val="Vietasegundonivel"/>
      </w:pPr>
      <w:r>
        <w:t>Los mensajes se guardan en el servidor central.</w:t>
      </w:r>
    </w:p>
    <w:p w14:paraId="659D9B63" w14:textId="7153D85B" w:rsidR="00E44A78" w:rsidRDefault="00E44A78" w:rsidP="00FD13D1">
      <w:pPr>
        <w:pStyle w:val="Vietasegundonivel"/>
      </w:pPr>
      <w:r>
        <w:t>No hay mensajes almacenados en los PC.</w:t>
      </w:r>
    </w:p>
    <w:p w14:paraId="6A5F1821" w14:textId="640A0B08" w:rsidR="00E44A78" w:rsidRDefault="00E44A78" w:rsidP="00E44A78"/>
    <w:p w14:paraId="70562272" w14:textId="5B4B59E0" w:rsidR="003E3158" w:rsidRDefault="003E3158" w:rsidP="003E3158">
      <w:pPr>
        <w:jc w:val="center"/>
      </w:pPr>
      <w:r>
        <w:rPr>
          <w:noProof/>
        </w:rPr>
        <w:drawing>
          <wp:inline distT="0" distB="0" distL="0" distR="0" wp14:anchorId="1030A438" wp14:editId="32FAD1B2">
            <wp:extent cx="3284220" cy="2209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220" cy="2209800"/>
                    </a:xfrm>
                    <a:prstGeom prst="rect">
                      <a:avLst/>
                    </a:prstGeom>
                    <a:noFill/>
                  </pic:spPr>
                </pic:pic>
              </a:graphicData>
            </a:graphic>
          </wp:inline>
        </w:drawing>
      </w:r>
    </w:p>
    <w:p w14:paraId="5D2D8ACB" w14:textId="53FCC983" w:rsidR="00E44A78" w:rsidRDefault="00E44A78" w:rsidP="0007704D">
      <w:pPr>
        <w:pStyle w:val="Piedefoto-tabla"/>
      </w:pPr>
      <w:r>
        <w:t>Figura 1.</w:t>
      </w:r>
      <w:r w:rsidR="0007704D">
        <w:t xml:space="preserve"> </w:t>
      </w:r>
      <w:r>
        <w:t xml:space="preserve">Equipamiento. </w:t>
      </w:r>
      <w:r w:rsidR="0007704D">
        <w:t>Fuente: e</w:t>
      </w:r>
      <w:r>
        <w:t>laboración propia</w:t>
      </w:r>
      <w:r w:rsidR="0007704D">
        <w:t>.</w:t>
      </w:r>
    </w:p>
    <w:p w14:paraId="373281A9" w14:textId="77777777" w:rsidR="00E44A78" w:rsidRDefault="00E44A78" w:rsidP="00E44A78"/>
    <w:p w14:paraId="27A50A29" w14:textId="15CCDE6A" w:rsidR="00E44A78" w:rsidRDefault="00940A18" w:rsidP="00940A18">
      <w:pPr>
        <w:jc w:val="center"/>
      </w:pPr>
      <w:r>
        <w:rPr>
          <w:noProof/>
        </w:rPr>
        <w:drawing>
          <wp:inline distT="0" distB="0" distL="0" distR="0" wp14:anchorId="11022E33" wp14:editId="09BF953C">
            <wp:extent cx="3390900" cy="18364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0900" cy="1836420"/>
                    </a:xfrm>
                    <a:prstGeom prst="rect">
                      <a:avLst/>
                    </a:prstGeom>
                    <a:noFill/>
                  </pic:spPr>
                </pic:pic>
              </a:graphicData>
            </a:graphic>
          </wp:inline>
        </w:drawing>
      </w:r>
    </w:p>
    <w:p w14:paraId="0183919A" w14:textId="5573549B" w:rsidR="00E44A78" w:rsidRDefault="00E44A78" w:rsidP="0007704D">
      <w:pPr>
        <w:pStyle w:val="Piedefoto-tabla"/>
      </w:pPr>
      <w:r>
        <w:t>Figura 2.</w:t>
      </w:r>
      <w:r w:rsidR="0007704D">
        <w:t xml:space="preserve"> </w:t>
      </w:r>
      <w:r w:rsidRPr="0007704D">
        <w:rPr>
          <w:i/>
        </w:rPr>
        <w:t>Software</w:t>
      </w:r>
      <w:r>
        <w:t xml:space="preserve"> instalado.</w:t>
      </w:r>
      <w:r w:rsidR="0007704D">
        <w:t xml:space="preserve"> Fuente: e</w:t>
      </w:r>
      <w:r>
        <w:t>laboración propia</w:t>
      </w:r>
      <w:r w:rsidR="0007704D">
        <w:t>.</w:t>
      </w:r>
    </w:p>
    <w:p w14:paraId="2F757818" w14:textId="77777777" w:rsidR="00E44A78" w:rsidRDefault="00E44A78" w:rsidP="00E44A78"/>
    <w:p w14:paraId="682847F6" w14:textId="7ABDC45B" w:rsidR="00105ED2" w:rsidRDefault="00E44A78" w:rsidP="00D6314A">
      <w:pPr>
        <w:pStyle w:val="Vietaprimernivel"/>
      </w:pPr>
      <w:r>
        <w:t xml:space="preserve">Proceso de </w:t>
      </w:r>
      <w:r w:rsidR="00940A18">
        <w:t>a</w:t>
      </w:r>
      <w:r>
        <w:t>n</w:t>
      </w:r>
      <w:r w:rsidRPr="00940A18">
        <w:rPr>
          <w:rFonts w:cs="Calibri"/>
        </w:rPr>
        <w:t>á</w:t>
      </w:r>
      <w:r>
        <w:t>lisis de riesgos</w:t>
      </w:r>
    </w:p>
    <w:p w14:paraId="5249B522" w14:textId="77777777" w:rsidR="00D6314A" w:rsidRDefault="00D6314A" w:rsidP="00105ED2"/>
    <w:p w14:paraId="488CFE92" w14:textId="4FDC522F" w:rsidR="00E44A78" w:rsidRDefault="00105ED2" w:rsidP="00105ED2">
      <w:r>
        <w:t>L</w:t>
      </w:r>
      <w:r w:rsidR="00E44A78">
        <w:t xml:space="preserve">a fase de análisis de riesgos arranca con una serie de entrevistas a los responsables designados por el comité de seguimiento, en las que participan: </w:t>
      </w:r>
    </w:p>
    <w:p w14:paraId="0D74D890" w14:textId="77777777" w:rsidR="00105ED2" w:rsidRDefault="00105ED2" w:rsidP="00105ED2">
      <w:pPr>
        <w:pStyle w:val="Vietaprimernivel"/>
        <w:numPr>
          <w:ilvl w:val="0"/>
          <w:numId w:val="0"/>
        </w:numPr>
        <w:ind w:left="284"/>
      </w:pPr>
    </w:p>
    <w:p w14:paraId="640F01D0" w14:textId="71FAC6F7" w:rsidR="00E44A78" w:rsidRPr="00374EDC" w:rsidRDefault="00E44A78" w:rsidP="00105ED2">
      <w:pPr>
        <w:pStyle w:val="Vietasegundonivel"/>
      </w:pPr>
      <w:r>
        <w:t xml:space="preserve">La </w:t>
      </w:r>
      <w:r w:rsidRPr="00374EDC">
        <w:t xml:space="preserve">persona de enlace como introductor. </w:t>
      </w:r>
    </w:p>
    <w:p w14:paraId="2EC577C2" w14:textId="4D0CED4D" w:rsidR="00E44A78" w:rsidRPr="00374EDC" w:rsidRDefault="00E44A78" w:rsidP="00105ED2">
      <w:pPr>
        <w:pStyle w:val="Vietasegundonivel"/>
      </w:pPr>
      <w:r w:rsidRPr="00374EDC">
        <w:t>El personal de la consultora externa</w:t>
      </w:r>
      <w:r w:rsidR="007B4D52">
        <w:t>,</w:t>
      </w:r>
      <w:r w:rsidRPr="00374EDC">
        <w:t xml:space="preserve"> como </w:t>
      </w:r>
      <w:r w:rsidR="007B4D52">
        <w:t xml:space="preserve">el </w:t>
      </w:r>
      <w:r w:rsidRPr="00374EDC">
        <w:t xml:space="preserve">director de la entrevista. </w:t>
      </w:r>
    </w:p>
    <w:p w14:paraId="6890163B" w14:textId="2D83E9AF" w:rsidR="00E44A78" w:rsidRDefault="00E44A78" w:rsidP="00105ED2">
      <w:pPr>
        <w:pStyle w:val="Vietasegundonivel"/>
      </w:pPr>
      <w:r w:rsidRPr="00374EDC">
        <w:t>El personal</w:t>
      </w:r>
      <w:r>
        <w:t xml:space="preserve"> propio</w:t>
      </w:r>
      <w:r w:rsidR="00766D9F">
        <w:t>,</w:t>
      </w:r>
      <w:r>
        <w:t xml:space="preserve"> como</w:t>
      </w:r>
      <w:r w:rsidR="004A1159">
        <w:t xml:space="preserve"> el</w:t>
      </w:r>
      <w:r>
        <w:t xml:space="preserve"> secretario: acta de la reunión y recopilación de datos. </w:t>
      </w:r>
    </w:p>
    <w:p w14:paraId="7AB1BD95" w14:textId="3EAB3FFE" w:rsidR="002203E9" w:rsidRDefault="002203E9">
      <w:pPr>
        <w:spacing w:after="160" w:line="259" w:lineRule="auto"/>
        <w:jc w:val="left"/>
      </w:pPr>
    </w:p>
    <w:p w14:paraId="7FF3095A" w14:textId="790CCA67" w:rsidR="00105ED2" w:rsidRDefault="00E44A78" w:rsidP="00CC4C96">
      <w:pPr>
        <w:pStyle w:val="Vietaprimernivel"/>
      </w:pPr>
      <w:r>
        <w:t>Servicio de tramitación</w:t>
      </w:r>
    </w:p>
    <w:p w14:paraId="0BDF3D05" w14:textId="77777777" w:rsidR="002203E9" w:rsidRDefault="002203E9" w:rsidP="00105ED2">
      <w:pPr>
        <w:pStyle w:val="Vietaprimernivel"/>
        <w:numPr>
          <w:ilvl w:val="0"/>
          <w:numId w:val="0"/>
        </w:numPr>
      </w:pPr>
    </w:p>
    <w:p w14:paraId="4380DA07" w14:textId="17501011" w:rsidR="00E44A78" w:rsidRDefault="00105ED2" w:rsidP="002203E9">
      <w:r>
        <w:t xml:space="preserve">El </w:t>
      </w:r>
      <w:r w:rsidR="00E44A78">
        <w:t xml:space="preserve">servicio de tramitación se presta por medio de una aplicación informática desarrollada en el pasado sobre una base de datos. A esta aplicación se accede a través de una identificación local del usuario que controla sus privilegios de acceso. En la faceta de tramitación presencial, es la persona que está atendiendo al usuario final la que se identifica frente al sistema. En el caso de la tramitación remota, </w:t>
      </w:r>
      <w:r w:rsidR="00D324CE">
        <w:t xml:space="preserve">es </w:t>
      </w:r>
      <w:r w:rsidR="00E44A78">
        <w:t>el propio administrado</w:t>
      </w:r>
      <w:r w:rsidR="00D324CE">
        <w:t>.</w:t>
      </w:r>
    </w:p>
    <w:p w14:paraId="74D182FC" w14:textId="77777777" w:rsidR="00105ED2" w:rsidRDefault="00105ED2" w:rsidP="00E44A78"/>
    <w:p w14:paraId="41390E91" w14:textId="3AAC4C1E" w:rsidR="00E44A78" w:rsidRDefault="00E44A78" w:rsidP="00E44A78">
      <w:r>
        <w:lastRenderedPageBreak/>
        <w:t xml:space="preserve">Toda la tramitación incluye una fase de solicitud (entrada de datos) y una fase de respuesta </w:t>
      </w:r>
      <w:r w:rsidR="00A77CAF">
        <w:t>(</w:t>
      </w:r>
      <w:r>
        <w:t>entrega de datos). El usuario realiza su solicitud y espera una notificación para recoger la respuesta. La notificación es por correo, certificado</w:t>
      </w:r>
      <w:r w:rsidR="00CD6294">
        <w:t>,</w:t>
      </w:r>
      <w:r>
        <w:t xml:space="preserve"> en el caso de tramitación presencial</w:t>
      </w:r>
      <w:r w:rsidR="00E80C41">
        <w:t>,</w:t>
      </w:r>
      <w:r>
        <w:t xml:space="preserve"> y electrónic</w:t>
      </w:r>
      <w:r w:rsidR="00E80C41">
        <w:t>o,</w:t>
      </w:r>
      <w:r>
        <w:t xml:space="preserve"> en el caso de tramitación electrónica. </w:t>
      </w:r>
    </w:p>
    <w:p w14:paraId="44F0AA37" w14:textId="77777777" w:rsidR="00E44A78" w:rsidRDefault="00E44A78" w:rsidP="00E44A78"/>
    <w:p w14:paraId="5FBEDC24" w14:textId="5CD6CFD3" w:rsidR="00E44A78" w:rsidRDefault="00E44A78" w:rsidP="00E44A78">
      <w:r>
        <w:t xml:space="preserve">Iniciar una tramitación supone abrir un expediente que se almacena localmente en la oficina. También supone recabar una serie de datos del archivo central de información, </w:t>
      </w:r>
      <w:r w:rsidR="00363C02">
        <w:t>los cuales</w:t>
      </w:r>
      <w:r>
        <w:t xml:space="preserve"> se copian localmente. Al cierre del expediente, los datos y un informe de las actuaciones realizadas se remiten al archivo central para su custodia</w:t>
      </w:r>
      <w:r w:rsidR="00837E31">
        <w:t xml:space="preserve"> y se </w:t>
      </w:r>
      <w:r>
        <w:t>elimin</w:t>
      </w:r>
      <w:r w:rsidR="00837E31">
        <w:t>a</w:t>
      </w:r>
      <w:r>
        <w:t xml:space="preserve"> la información de los equipos locales. </w:t>
      </w:r>
    </w:p>
    <w:p w14:paraId="2EA1E5D6" w14:textId="77777777" w:rsidR="00C27F71" w:rsidRDefault="00C27F71" w:rsidP="00E44A78"/>
    <w:p w14:paraId="38103AF4" w14:textId="4B4474CD" w:rsidR="00E44A78" w:rsidRDefault="00E44A78" w:rsidP="00E44A78">
      <w:r>
        <w:t>El personal de la unidad se identifica por medio de su cuenta de usuario, mientras que los usuarios remotos se identifican por su NIF. En ambos casos</w:t>
      </w:r>
      <w:r w:rsidR="00363C02">
        <w:t>,</w:t>
      </w:r>
      <w:r>
        <w:t xml:space="preserve"> el sistema requiere una contraseña para autenticarlos. </w:t>
      </w:r>
    </w:p>
    <w:p w14:paraId="22060301" w14:textId="77777777" w:rsidR="00C27F71" w:rsidRDefault="00C27F71" w:rsidP="00E44A78"/>
    <w:p w14:paraId="61B26F5E" w14:textId="308139D1" w:rsidR="00E44A78" w:rsidRDefault="00E44A78" w:rsidP="00E44A78">
      <w:r>
        <w:t xml:space="preserve">Por último, hay que destacar el papel que presta la mensajería electrónica en todo el proceso de tramitación, medio interno de comunicación </w:t>
      </w:r>
      <w:r w:rsidR="004C4307">
        <w:t>usado</w:t>
      </w:r>
      <w:r w:rsidR="004C4307">
        <w:t xml:space="preserve"> </w:t>
      </w:r>
      <w:r>
        <w:t>entre el personal y como mecanismo de notificación a los usuarios externos. Como norma, no se debe emplear el correo como transporte de documentos; estos siempre serán servidos por medio de accesos web.</w:t>
      </w:r>
    </w:p>
    <w:p w14:paraId="3051AB8B" w14:textId="77777777" w:rsidR="00165DE4" w:rsidRDefault="00165DE4" w:rsidP="00E44A78"/>
    <w:p w14:paraId="3581B595" w14:textId="03EB684B" w:rsidR="00E44A78" w:rsidRDefault="00E44A78" w:rsidP="0061798C">
      <w:pPr>
        <w:pStyle w:val="Vietaprimernivel"/>
      </w:pPr>
      <w:r>
        <w:t>Servicio de archivo central</w:t>
      </w:r>
    </w:p>
    <w:p w14:paraId="4D25A1CE" w14:textId="77777777" w:rsidR="0061798C" w:rsidRDefault="0061798C" w:rsidP="00E44A78"/>
    <w:p w14:paraId="4C1FEE85" w14:textId="53F45475" w:rsidR="00E44A78" w:rsidRDefault="00E44A78" w:rsidP="00E44A78">
      <w:r>
        <w:t xml:space="preserve">En forma de intranet, se presta un servicio centralizado de archivo y recuperación de documentos. Los usuarios acceden por medio de una interfaz web local que se conecta por medio de una red privada virtual con el servidor remoto, identificándose por medio de su NIF. Este servicio </w:t>
      </w:r>
      <w:r w:rsidR="00405223">
        <w:t>solo</w:t>
      </w:r>
      <w:r>
        <w:t xml:space="preserve"> está disponible para el personal de la unidad y para el empleado virtual que presta el servicio de tramitación remota.</w:t>
      </w:r>
    </w:p>
    <w:p w14:paraId="000E328C" w14:textId="482EB3A2" w:rsidR="00165DE4" w:rsidRDefault="00165DE4">
      <w:pPr>
        <w:spacing w:after="160" w:line="259" w:lineRule="auto"/>
        <w:jc w:val="left"/>
      </w:pPr>
      <w:r>
        <w:br w:type="page"/>
      </w:r>
    </w:p>
    <w:p w14:paraId="3BB5CA40" w14:textId="5D904D1E" w:rsidR="00E44A78" w:rsidRDefault="00E44A78" w:rsidP="0061798C">
      <w:pPr>
        <w:pStyle w:val="Vietaprimernivel"/>
      </w:pPr>
      <w:r>
        <w:lastRenderedPageBreak/>
        <w:t>Equipamiento informático</w:t>
      </w:r>
    </w:p>
    <w:p w14:paraId="4287883F" w14:textId="77777777" w:rsidR="0061798C" w:rsidRDefault="0061798C" w:rsidP="00E44A78"/>
    <w:p w14:paraId="481CC53A" w14:textId="406374E0" w:rsidR="00E44A78" w:rsidRDefault="00E44A78" w:rsidP="00E44A78">
      <w:r>
        <w:t>La unidad dispone de varios equipos personales de tipo PC situados dentro de los locales. Estos equipos disponen de un navegador web, de un cliente de correo electrónico sin almacenamiento local de los mensajes y un paquete ofimático estándar (procesador de textos y hoja de cálculo).</w:t>
      </w:r>
    </w:p>
    <w:p w14:paraId="12C73098" w14:textId="77777777" w:rsidR="00E44A78" w:rsidRDefault="00E44A78" w:rsidP="00E44A78"/>
    <w:p w14:paraId="5785A5A3" w14:textId="6C204AB6" w:rsidR="00E44A78" w:rsidRDefault="00E44A78" w:rsidP="00E44A78">
      <w:r>
        <w:t>Existe una capacidad de almacenamiento local de información en el disco del PC</w:t>
      </w:r>
      <w:r w:rsidR="006D0A52">
        <w:t>,</w:t>
      </w:r>
      <w:r>
        <w:t xml:space="preserve"> del que no se realizan copias de seguridad; es más, existe un procedimiento de instalación/actualización que borra el disco local y reinstala el sistema íntegro.</w:t>
      </w:r>
      <w:r w:rsidR="006D0A52">
        <w:t xml:space="preserve"> </w:t>
      </w:r>
      <w:r>
        <w:t>Los equipos no disponen de unidades de disco removible de ningún tipo: disquetes, CD, DVD, USB, etc.</w:t>
      </w:r>
    </w:p>
    <w:p w14:paraId="3D304731" w14:textId="77777777" w:rsidR="00E44A78" w:rsidRDefault="00E44A78" w:rsidP="00E44A78"/>
    <w:p w14:paraId="0027E8A3" w14:textId="6696FFE9" w:rsidR="00E44A78" w:rsidRDefault="00E44A78" w:rsidP="00E44A78">
      <w:r>
        <w:t>Se dispone de un servidor de tamaño medio, de propósito general, dedicado a las tareas de</w:t>
      </w:r>
      <w:r w:rsidR="00BE00C6">
        <w:t xml:space="preserve"> servidor de ficheros; servidor de mensajería electrónica, con almacenamiento local y acceso vía web; servidor de bases de datos: expedientes en curso e identificación de usuarios</w:t>
      </w:r>
      <w:r w:rsidR="00253259">
        <w:t>;</w:t>
      </w:r>
      <w:r w:rsidR="00BE00C6">
        <w:t xml:space="preserve"> y </w:t>
      </w:r>
      <w:r w:rsidR="00253259">
        <w:t xml:space="preserve">un </w:t>
      </w:r>
      <w:r w:rsidR="00BE00C6">
        <w:t>servidor web para la tramitación remota y para la intranet local.</w:t>
      </w:r>
    </w:p>
    <w:p w14:paraId="161473C8" w14:textId="6766FC57" w:rsidR="00BE00C6" w:rsidRDefault="00BE00C6">
      <w:pPr>
        <w:spacing w:after="160" w:line="259" w:lineRule="auto"/>
        <w:jc w:val="left"/>
      </w:pPr>
    </w:p>
    <w:p w14:paraId="29AA8CD6" w14:textId="49E47CB0" w:rsidR="00E44A78" w:rsidRDefault="00E44A78" w:rsidP="00BE00C6">
      <w:pPr>
        <w:pStyle w:val="Vietaprimernivel"/>
      </w:pPr>
      <w:r>
        <w:t>Comunicaciones</w:t>
      </w:r>
    </w:p>
    <w:p w14:paraId="55BA9D9A" w14:textId="77777777" w:rsidR="00BE00C6" w:rsidRDefault="00BE00C6" w:rsidP="00E44A78"/>
    <w:p w14:paraId="0EE9B309" w14:textId="4D3D2376" w:rsidR="00E44A78" w:rsidRDefault="00E44A78" w:rsidP="00E44A78">
      <w:r>
        <w:t xml:space="preserve">Se dispone de una red de área local que cubre las dependencias de trabajo y la sala de equipos. Está explícitamente prohibida la instalación de módems de acceso remoto y redes inalámbricas, </w:t>
      </w:r>
      <w:r w:rsidR="00B80BC2">
        <w:t>para lo que existe</w:t>
      </w:r>
      <w:r>
        <w:t xml:space="preserve"> un procedimiento rutinario de inspección.</w:t>
      </w:r>
    </w:p>
    <w:p w14:paraId="5CD75C0E" w14:textId="77777777" w:rsidR="00B55895" w:rsidRDefault="00B55895" w:rsidP="00E44A78"/>
    <w:p w14:paraId="0C1B80AB" w14:textId="77777777" w:rsidR="00165DE4" w:rsidRDefault="00165DE4">
      <w:pPr>
        <w:spacing w:after="160" w:line="259" w:lineRule="auto"/>
        <w:jc w:val="left"/>
      </w:pPr>
      <w:r>
        <w:br w:type="page"/>
      </w:r>
    </w:p>
    <w:p w14:paraId="36861C4A" w14:textId="74EB90B6" w:rsidR="00E44A78" w:rsidRDefault="00E44A78" w:rsidP="00E44A78">
      <w:r>
        <w:lastRenderedPageBreak/>
        <w:t>Existe una conexión a Internet, de ADSL, contratada a un operador comercial. Sobre este enlace se prestan múltiples servicios:</w:t>
      </w:r>
    </w:p>
    <w:p w14:paraId="339B2D15" w14:textId="77777777" w:rsidR="00B55895" w:rsidRDefault="00B55895" w:rsidP="00E44A78"/>
    <w:p w14:paraId="51F80951" w14:textId="790B576D" w:rsidR="00E44A78" w:rsidRDefault="00E44A78" w:rsidP="00B55895">
      <w:pPr>
        <w:pStyle w:val="Vietasegundonivel"/>
      </w:pPr>
      <w:r>
        <w:t xml:space="preserve">Servicio (propio) de tramitación remota. </w:t>
      </w:r>
    </w:p>
    <w:p w14:paraId="37764A3C" w14:textId="77777777" w:rsidR="006F0C77" w:rsidRDefault="00E44A78" w:rsidP="00B55895">
      <w:pPr>
        <w:pStyle w:val="Vietasegundonivel"/>
      </w:pPr>
      <w:r>
        <w:t xml:space="preserve">Servicio de correo electrónico (como parte del servicio de tramitación remota). </w:t>
      </w:r>
    </w:p>
    <w:p w14:paraId="338A3860" w14:textId="5C2CA301" w:rsidR="00E44A78" w:rsidRDefault="00E44A78" w:rsidP="00B55895">
      <w:pPr>
        <w:pStyle w:val="Vietasegundonivel"/>
      </w:pPr>
      <w:r>
        <w:t>Servicio (propio) de acceso a información.</w:t>
      </w:r>
    </w:p>
    <w:p w14:paraId="58A18D72" w14:textId="08CCF317" w:rsidR="00E44A78" w:rsidRDefault="00E44A78" w:rsidP="00B55895">
      <w:pPr>
        <w:pStyle w:val="Vietasegundonivel"/>
      </w:pPr>
      <w:r>
        <w:t>Red privada virtual con el archivo central.</w:t>
      </w:r>
    </w:p>
    <w:p w14:paraId="48BC2EB2" w14:textId="77777777" w:rsidR="00E44A78" w:rsidRDefault="00E44A78" w:rsidP="00E44A78"/>
    <w:p w14:paraId="76584C29" w14:textId="100D53DF" w:rsidR="00E44A78" w:rsidRDefault="00E44A78" w:rsidP="00E44A78">
      <w:r>
        <w:t xml:space="preserve">La conexión a Internet se realiza única y exclusivamente a través de un cortafuegos que limita las comunicaciones a nivel de red, </w:t>
      </w:r>
      <w:r w:rsidR="006F0C77">
        <w:t>por lo que</w:t>
      </w:r>
      <w:r>
        <w:t xml:space="preserve"> únicamente</w:t>
      </w:r>
      <w:r w:rsidR="006F0C77">
        <w:t xml:space="preserve"> permite</w:t>
      </w:r>
      <w:r>
        <w:t xml:space="preserve">: </w:t>
      </w:r>
    </w:p>
    <w:p w14:paraId="461058EE" w14:textId="77777777" w:rsidR="006F0C77" w:rsidRDefault="006F0C77" w:rsidP="00E44A78"/>
    <w:p w14:paraId="346EB782" w14:textId="331FA66B" w:rsidR="00E44A78" w:rsidRDefault="00E44A78" w:rsidP="006F0C77">
      <w:pPr>
        <w:pStyle w:val="Vietasegundonivel"/>
      </w:pPr>
      <w:r>
        <w:t xml:space="preserve">El intercambio de correo electrónico con el servidor de correo. </w:t>
      </w:r>
    </w:p>
    <w:p w14:paraId="1682BE63" w14:textId="15BF9427" w:rsidR="00E44A78" w:rsidRDefault="00E44A78" w:rsidP="006F0C77">
      <w:pPr>
        <w:pStyle w:val="Vietasegundonivel"/>
      </w:pPr>
      <w:r>
        <w:t>El intercambio web con el servidor web.</w:t>
      </w:r>
    </w:p>
    <w:p w14:paraId="30CE8C5F" w14:textId="77777777" w:rsidR="00E44A78" w:rsidRDefault="00E44A78" w:rsidP="00E44A78"/>
    <w:p w14:paraId="7EEBD905" w14:textId="3C112A92" w:rsidR="00E44A78" w:rsidRDefault="00E44A78" w:rsidP="00E44A78">
      <w:r>
        <w:t xml:space="preserve">La red privada virtual con el archivo central utiliza una aplicación informática </w:t>
      </w:r>
      <w:r w:rsidRPr="00770A75">
        <w:rPr>
          <w:i/>
          <w:iCs/>
        </w:rPr>
        <w:t>software.</w:t>
      </w:r>
      <w:r>
        <w:t xml:space="preserve"> La red se establece al inicio de la jornada</w:t>
      </w:r>
      <w:r w:rsidR="00515CEE">
        <w:t xml:space="preserve"> y se </w:t>
      </w:r>
      <w:r>
        <w:t>cort</w:t>
      </w:r>
      <w:r w:rsidR="00515CEE">
        <w:t>a</w:t>
      </w:r>
      <w:r>
        <w:t xml:space="preserve"> automáticamente a la hora de cierre. En el establecimiento</w:t>
      </w:r>
      <w:r w:rsidR="00515CEE">
        <w:t>,</w:t>
      </w:r>
      <w:r>
        <w:t xml:space="preserve"> los equipos terminales se reconocen mutuamente y establecen una clave de sesión para la jornada. No hay intervención de ningún operador local.</w:t>
      </w:r>
    </w:p>
    <w:p w14:paraId="38F1A414" w14:textId="77777777" w:rsidR="00E44A78" w:rsidRDefault="00E44A78" w:rsidP="00E44A78"/>
    <w:p w14:paraId="2930787F" w14:textId="0B6F96C7" w:rsidR="00E44A78" w:rsidRDefault="00E44A78" w:rsidP="00E44A78">
      <w:r>
        <w:t>Hay una sensación de que muchos servicios dependen de la conexión a Internet. Además, en el pasado ha habido incidencias tales como cortes de servicio debidos a obras municipales y a una deficiente prestación del servicio por parte del proveedor. Por todo ello:</w:t>
      </w:r>
    </w:p>
    <w:p w14:paraId="52F7FE86" w14:textId="77777777" w:rsidR="00515CEE" w:rsidRDefault="00515CEE" w:rsidP="00E44A78"/>
    <w:p w14:paraId="438B62D3" w14:textId="60B96E34" w:rsidR="00E44A78" w:rsidRDefault="00E44A78" w:rsidP="00515CEE">
      <w:pPr>
        <w:pStyle w:val="Vietasegundonivel"/>
      </w:pPr>
      <w:r>
        <w:t xml:space="preserve">Se ha establecido un contrato de servicio que establece un cierto nivel de calidad por encima del cual el operador debe abonar unas indemnizaciones pactadas de antemano en proporción al </w:t>
      </w:r>
      <w:r w:rsidR="00405223">
        <w:t>período</w:t>
      </w:r>
      <w:r>
        <w:t xml:space="preserve"> de interrupción o a la lentitud </w:t>
      </w:r>
      <w:r>
        <w:lastRenderedPageBreak/>
        <w:t xml:space="preserve">(insuficiente volumen de datos transmitidos en </w:t>
      </w:r>
      <w:r w:rsidR="00405223">
        <w:t>períodos</w:t>
      </w:r>
      <w:r>
        <w:t xml:space="preserve"> determinados de tiempo) del enlace.</w:t>
      </w:r>
    </w:p>
    <w:p w14:paraId="555B0574" w14:textId="108ABCA7" w:rsidR="00E44A78" w:rsidRDefault="00E44A78" w:rsidP="00515CEE">
      <w:pPr>
        <w:pStyle w:val="Vietasegundonivel"/>
      </w:pPr>
      <w:r>
        <w:t xml:space="preserve">Se ha contratado con otro proveedor un enlace digital (RDSI) de respaldo, enlace que habitualmente no está establecido, pero que se activa automáticamente cuando el enlace ADSL se interrumpe durante más de </w:t>
      </w:r>
      <w:r w:rsidR="00792134">
        <w:t>diez</w:t>
      </w:r>
      <w:r>
        <w:t xml:space="preserve"> minutos.</w:t>
      </w:r>
    </w:p>
    <w:p w14:paraId="1FED13F3" w14:textId="77777777" w:rsidR="00E44A78" w:rsidRDefault="00E44A78" w:rsidP="00E44A78"/>
    <w:p w14:paraId="65231ED4" w14:textId="3DCD6C4A" w:rsidR="00E44A78" w:rsidRDefault="00E44A78" w:rsidP="00E44A78">
      <w:r>
        <w:t>Durante la entrevista</w:t>
      </w:r>
      <w:r w:rsidR="00931452">
        <w:t>,</w:t>
      </w:r>
      <w:r>
        <w:t xml:space="preserve"> se descubre que estos enlaces se prestan sobre la misma acometida de red telefónica que presta los servicios de voz de la unidad.</w:t>
      </w:r>
    </w:p>
    <w:p w14:paraId="0F6284C8" w14:textId="77777777" w:rsidR="00E44A78" w:rsidRDefault="00E44A78" w:rsidP="00E44A78"/>
    <w:p w14:paraId="518CB75C" w14:textId="32059DC6" w:rsidR="00E44A78" w:rsidRDefault="00E44A78" w:rsidP="009D609B">
      <w:pPr>
        <w:pStyle w:val="Vietaprimernivel"/>
      </w:pPr>
      <w:r>
        <w:t>Seguridad física</w:t>
      </w:r>
    </w:p>
    <w:p w14:paraId="2843C328" w14:textId="77777777" w:rsidR="009D609B" w:rsidRDefault="009D609B" w:rsidP="00E44A78"/>
    <w:p w14:paraId="1E6321EF" w14:textId="0A6120FF" w:rsidR="00E44A78" w:rsidRDefault="00E44A78" w:rsidP="00E44A78">
      <w:r>
        <w:t xml:space="preserve">El personal trabaja en los locales de la unidad, principalmente en zonas interiores, salvo una serie de terminales en los puntos de atención al público. El acceso a las zonas interiores está limitado a las horas de oficina, </w:t>
      </w:r>
      <w:r w:rsidR="003B189B">
        <w:t>por lo que queda</w:t>
      </w:r>
      <w:r>
        <w:t xml:space="preserve"> cerrado con llave fuera de dicho horario. En horas de oficina</w:t>
      </w:r>
      <w:r w:rsidR="003B189B">
        <w:t xml:space="preserve">, </w:t>
      </w:r>
      <w:r>
        <w:t>hay un control de entrada que identifica a los empleados y registra su hora de entrada y de salida.</w:t>
      </w:r>
    </w:p>
    <w:p w14:paraId="5C199BAC" w14:textId="77777777" w:rsidR="00E44A78" w:rsidRDefault="00E44A78" w:rsidP="00E44A78"/>
    <w:p w14:paraId="5D760B1F" w14:textId="187FE0B1" w:rsidR="00E44A78" w:rsidRDefault="00E44A78" w:rsidP="00E44A78">
      <w:r>
        <w:t xml:space="preserve">La sala de equipos es simplemente una habitación interior que permanece cerrada con llave de la que es custodio el administrador de sistemas. La sala dispone de un sistema de detección y extinción de incendios que se revisa anualmente. Esta sala </w:t>
      </w:r>
      <w:r w:rsidR="00A872D0">
        <w:t>se encuentra a cincuenta metros</w:t>
      </w:r>
      <w:r>
        <w:t xml:space="preserve"> de la canalización de agua más cercana.</w:t>
      </w:r>
    </w:p>
    <w:p w14:paraId="149584D9" w14:textId="10E720AA" w:rsidR="00E44A78" w:rsidRDefault="00D04B28" w:rsidP="00D04B28">
      <w:pPr>
        <w:tabs>
          <w:tab w:val="left" w:pos="6630"/>
        </w:tabs>
      </w:pPr>
      <w:r>
        <w:tab/>
      </w:r>
    </w:p>
    <w:p w14:paraId="4716317A" w14:textId="2E05A058" w:rsidR="00E44A78" w:rsidRDefault="00E44A78" w:rsidP="00E44A78">
      <w:r>
        <w:t xml:space="preserve">Los locales de la unidad ocupan íntegramente la </w:t>
      </w:r>
      <w:r w:rsidR="00424709">
        <w:t xml:space="preserve">cuarta </w:t>
      </w:r>
      <w:r>
        <w:t xml:space="preserve">planta de un edificio de oficinas de </w:t>
      </w:r>
      <w:r w:rsidR="00424709">
        <w:t>doce</w:t>
      </w:r>
      <w:r>
        <w:t xml:space="preserve"> plantas. Los controles de acceso son propios de la unidad, no del edificio, que es de uso compartido con otras actividades. No hay ningún control sobre qué hay en el piso de arriba o en el piso de abajo.</w:t>
      </w:r>
    </w:p>
    <w:p w14:paraId="3974FB73" w14:textId="1623DEFD" w:rsidR="00165DE4" w:rsidRDefault="00165DE4">
      <w:pPr>
        <w:spacing w:after="160" w:line="259" w:lineRule="auto"/>
        <w:jc w:val="left"/>
      </w:pPr>
      <w:r>
        <w:br w:type="page"/>
      </w:r>
    </w:p>
    <w:p w14:paraId="0D71CB16" w14:textId="58C559C8" w:rsidR="00424709" w:rsidRDefault="00E44A78" w:rsidP="00424709">
      <w:pPr>
        <w:pStyle w:val="Vietaprimernivel"/>
      </w:pPr>
      <w:r>
        <w:lastRenderedPageBreak/>
        <w:t xml:space="preserve">Herramienta </w:t>
      </w:r>
      <w:r w:rsidR="00424709">
        <w:t>PILAR</w:t>
      </w:r>
    </w:p>
    <w:p w14:paraId="5E3EA41E" w14:textId="77777777" w:rsidR="00424709" w:rsidRDefault="00424709" w:rsidP="00424709"/>
    <w:p w14:paraId="61F2F3B4" w14:textId="509836BF" w:rsidR="00544A14" w:rsidRDefault="00E44A78" w:rsidP="00424709">
      <w:r>
        <w:t xml:space="preserve">Se recomienda descargar el manual de usuario de la </w:t>
      </w:r>
      <w:r w:rsidR="00424709">
        <w:t>h</w:t>
      </w:r>
      <w:r>
        <w:t xml:space="preserve">erramienta </w:t>
      </w:r>
      <w:r w:rsidR="00424709">
        <w:t xml:space="preserve">PILAR </w:t>
      </w:r>
      <w:r>
        <w:t xml:space="preserve">disponible en el enlace </w:t>
      </w:r>
      <w:r w:rsidR="00C40B8E">
        <w:t>provisto en</w:t>
      </w:r>
      <w:r w:rsidR="00424709">
        <w:t xml:space="preserve"> </w:t>
      </w:r>
      <w:r w:rsidR="00544A14">
        <w:t xml:space="preserve">el apartado </w:t>
      </w:r>
      <w:r w:rsidR="00607E48">
        <w:t>«</w:t>
      </w:r>
      <w:r w:rsidR="00544A14">
        <w:t>Pautas de elaboración</w:t>
      </w:r>
      <w:r w:rsidR="00607E48">
        <w:t>». Se recomienda</w:t>
      </w:r>
      <w:r w:rsidR="00544A14">
        <w:t xml:space="preserve"> leerlo antes de hacer el ejercicio e instalar la</w:t>
      </w:r>
      <w:r w:rsidR="00C40B8E">
        <w:t xml:space="preserve"> aplicación</w:t>
      </w:r>
      <w:r w:rsidR="00544A14">
        <w:t xml:space="preserve"> según las instrucciones de la página.</w:t>
      </w:r>
    </w:p>
    <w:p w14:paraId="77FC50A7" w14:textId="77777777" w:rsidR="00E44A78" w:rsidRDefault="00E44A78" w:rsidP="00E44A78"/>
    <w:p w14:paraId="7FEB7DC9" w14:textId="5DFAD08F" w:rsidR="009E4461" w:rsidRPr="009E4461" w:rsidRDefault="009E4461" w:rsidP="009E4461">
      <w:pPr>
        <w:pStyle w:val="Vietasegundonivel"/>
      </w:pPr>
      <w:r w:rsidRPr="009E4461">
        <w:t>Ejecutar el fichero de instalación pilar_&lt;version&gt;_&lt;lang&gt;.exe</w:t>
      </w:r>
      <w:r w:rsidR="00201E6F">
        <w:t xml:space="preserve"> con usuario administrador</w:t>
      </w:r>
      <w:r w:rsidR="00B05EDF">
        <w:t>.</w:t>
      </w:r>
    </w:p>
    <w:p w14:paraId="46A056B1" w14:textId="705415D1" w:rsidR="00E44A78" w:rsidRDefault="00E44A78" w:rsidP="00C40B8E">
      <w:pPr>
        <w:pStyle w:val="Vietasegundonivel"/>
      </w:pPr>
      <w:r>
        <w:t>Aceptar las condiciones de uso</w:t>
      </w:r>
      <w:r w:rsidR="00C40B8E">
        <w:t>.</w:t>
      </w:r>
    </w:p>
    <w:p w14:paraId="102AAC74" w14:textId="74F40038" w:rsidR="00E44A78" w:rsidRDefault="00E44A78" w:rsidP="00C40B8E">
      <w:pPr>
        <w:pStyle w:val="Vietasegundonivel"/>
      </w:pPr>
      <w:r>
        <w:t xml:space="preserve">Seguir las instrucciones para instalar en el directorio que </w:t>
      </w:r>
      <w:r w:rsidR="00C40B8E">
        <w:t xml:space="preserve">se </w:t>
      </w:r>
      <w:r>
        <w:t>prefiera (varios idiomas pueden compartir el mismo directorio de instalación)</w:t>
      </w:r>
      <w:r w:rsidR="00C40B8E">
        <w:t>.</w:t>
      </w:r>
    </w:p>
    <w:p w14:paraId="75704C41" w14:textId="2EB7878A" w:rsidR="00E44A78" w:rsidRDefault="00E44A78" w:rsidP="00CE0793"/>
    <w:p w14:paraId="660661AB" w14:textId="432F78F1" w:rsidR="00E83B1C" w:rsidRDefault="0017473F" w:rsidP="00E83B1C">
      <w:pPr>
        <w:pStyle w:val="Cuadroenlace"/>
      </w:pPr>
      <w:r w:rsidRPr="0017473F">
        <w:t xml:space="preserve">     </w:t>
      </w:r>
      <w:r w:rsidR="00CC65EB">
        <w:t>D</w:t>
      </w:r>
      <w:r w:rsidRPr="0017473F">
        <w:t xml:space="preserve">escarga: </w:t>
      </w:r>
      <w:hyperlink r:id="rId13" w:history="1">
        <w:r w:rsidRPr="00F51C36">
          <w:rPr>
            <w:rStyle w:val="Hipervnculo"/>
          </w:rPr>
          <w:t>https://www.pilar-tools.com/es/tools/</w:t>
        </w:r>
      </w:hyperlink>
      <w:r>
        <w:t xml:space="preserve"> </w:t>
      </w:r>
      <w:r w:rsidRPr="0017473F">
        <w:t>(versión RM-</w:t>
      </w:r>
      <w:r w:rsidR="00F4351F">
        <w:t>ENS</w:t>
      </w:r>
      <w:r w:rsidRPr="0017473F">
        <w:t>)</w:t>
      </w:r>
      <w:r w:rsidR="00E83B1C">
        <w:t>.</w:t>
      </w:r>
    </w:p>
    <w:p w14:paraId="00701738" w14:textId="7A1FF049" w:rsidR="00E83B1C" w:rsidRDefault="000D64C8" w:rsidP="00E83B1C">
      <w:pPr>
        <w:pStyle w:val="Cuadroenlace"/>
      </w:pPr>
      <w:r>
        <w:t xml:space="preserve">Al arrancar la herramienta seleccionar </w:t>
      </w:r>
      <w:r w:rsidRPr="000D64C8">
        <w:rPr>
          <w:b/>
          <w:bCs/>
        </w:rPr>
        <w:t>licencia de evaluación</w:t>
      </w:r>
      <w:r w:rsidR="00B05EDF">
        <w:rPr>
          <w:b/>
          <w:bCs/>
        </w:rPr>
        <w:t>.</w:t>
      </w:r>
    </w:p>
    <w:p w14:paraId="477B30A3" w14:textId="60D023BE" w:rsidR="00CE0793" w:rsidRDefault="00CE0793" w:rsidP="00E44A78"/>
    <w:p w14:paraId="477F8D68" w14:textId="77777777" w:rsidR="00B85625" w:rsidRDefault="00B85625" w:rsidP="00E44A78"/>
    <w:p w14:paraId="702A4907" w14:textId="0468E756" w:rsidR="00E44A78" w:rsidRDefault="00E44A78" w:rsidP="00E44A78">
      <w:r>
        <w:t xml:space="preserve">Tener en cuenta que la licencia </w:t>
      </w:r>
      <w:r w:rsidRPr="00B05EDF">
        <w:rPr>
          <w:b/>
          <w:bCs/>
        </w:rPr>
        <w:t>no permite imprimir resultados,</w:t>
      </w:r>
      <w:r>
        <w:t xml:space="preserve"> por lo que habrá que sacar la información mediante capturas de pantalla.</w:t>
      </w:r>
    </w:p>
    <w:p w14:paraId="214095A5" w14:textId="77777777" w:rsidR="00E44A78" w:rsidRDefault="00E44A78" w:rsidP="00E44A78"/>
    <w:p w14:paraId="45B99769" w14:textId="42DF6C66" w:rsidR="00E44A78" w:rsidRDefault="00E44A78" w:rsidP="00E44A78">
      <w:r>
        <w:t xml:space="preserve">Seleccionar en el menú </w:t>
      </w:r>
      <w:r w:rsidR="00931A6A" w:rsidRPr="00931A6A">
        <w:rPr>
          <w:b/>
          <w:bCs/>
        </w:rPr>
        <w:t>N</w:t>
      </w:r>
      <w:r w:rsidRPr="00931A6A">
        <w:rPr>
          <w:b/>
          <w:bCs/>
        </w:rPr>
        <w:t xml:space="preserve">ivel </w:t>
      </w:r>
      <w:r w:rsidR="003812F4">
        <w:rPr>
          <w:b/>
          <w:bCs/>
        </w:rPr>
        <w:t>&gt; B</w:t>
      </w:r>
      <w:r w:rsidRPr="00931A6A">
        <w:rPr>
          <w:b/>
          <w:bCs/>
        </w:rPr>
        <w:t>ásico</w:t>
      </w:r>
      <w:r w:rsidR="00931A6A">
        <w:rPr>
          <w:b/>
          <w:bCs/>
        </w:rPr>
        <w:t>:</w:t>
      </w:r>
    </w:p>
    <w:p w14:paraId="7BF26105" w14:textId="7ACC33F0" w:rsidR="00E44A78" w:rsidRDefault="00E44A78" w:rsidP="00E81D90">
      <w:pPr>
        <w:tabs>
          <w:tab w:val="left" w:pos="2415"/>
        </w:tabs>
      </w:pPr>
    </w:p>
    <w:p w14:paraId="06F16E6F" w14:textId="2B3AA00C" w:rsidR="00E81D90" w:rsidRDefault="00E81D90" w:rsidP="00E81D90">
      <w:pPr>
        <w:tabs>
          <w:tab w:val="left" w:pos="2415"/>
        </w:tabs>
        <w:jc w:val="center"/>
      </w:pPr>
      <w:r>
        <w:rPr>
          <w:noProof/>
        </w:rPr>
        <w:drawing>
          <wp:inline distT="0" distB="0" distL="0" distR="0" wp14:anchorId="13CC426C" wp14:editId="24214401">
            <wp:extent cx="3619500" cy="10591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0" cy="1059180"/>
                    </a:xfrm>
                    <a:prstGeom prst="rect">
                      <a:avLst/>
                    </a:prstGeom>
                    <a:noFill/>
                  </pic:spPr>
                </pic:pic>
              </a:graphicData>
            </a:graphic>
          </wp:inline>
        </w:drawing>
      </w:r>
    </w:p>
    <w:p w14:paraId="1C8100C5" w14:textId="066AB897" w:rsidR="00E44A78" w:rsidRDefault="00E44A78" w:rsidP="00E81D90">
      <w:pPr>
        <w:pStyle w:val="Piedefoto-tabla"/>
      </w:pPr>
      <w:r>
        <w:t xml:space="preserve">Figura </w:t>
      </w:r>
      <w:r w:rsidR="000D64C8">
        <w:t>3</w:t>
      </w:r>
      <w:r>
        <w:t>.</w:t>
      </w:r>
      <w:r w:rsidR="00E81D90">
        <w:t xml:space="preserve"> </w:t>
      </w:r>
      <w:r>
        <w:t xml:space="preserve">Herramienta </w:t>
      </w:r>
      <w:r w:rsidR="00E81D90">
        <w:t xml:space="preserve">PILAR </w:t>
      </w:r>
      <w:r>
        <w:t>nivel básico</w:t>
      </w:r>
      <w:r w:rsidR="00E81D90">
        <w:t>. Fuente: elaboración propia.</w:t>
      </w:r>
    </w:p>
    <w:p w14:paraId="58E75FAD" w14:textId="74A14A5F" w:rsidR="00B76F3F" w:rsidRDefault="00AA6EA5">
      <w:pPr>
        <w:spacing w:after="160" w:line="259" w:lineRule="auto"/>
        <w:jc w:val="left"/>
      </w:pPr>
      <w:r>
        <w:br w:type="page"/>
      </w:r>
    </w:p>
    <w:p w14:paraId="5B667534" w14:textId="3EA0DB35" w:rsidR="00E44A78" w:rsidRDefault="00E44A78" w:rsidP="00E44A78">
      <w:r>
        <w:lastRenderedPageBreak/>
        <w:t>En la siguiente pantalla</w:t>
      </w:r>
      <w:r w:rsidR="00D419E5">
        <w:t xml:space="preserve">, </w:t>
      </w:r>
      <w:r>
        <w:t>crear un proyecto y empezar a trabajar</w:t>
      </w:r>
      <w:r w:rsidR="00D419E5">
        <w:t>:</w:t>
      </w:r>
    </w:p>
    <w:p w14:paraId="04AB28BB" w14:textId="33126C45" w:rsidR="00E44A78" w:rsidRDefault="00E44A78" w:rsidP="00E44A78"/>
    <w:p w14:paraId="64D06868" w14:textId="32C9D559" w:rsidR="00D419E5" w:rsidRDefault="00D419E5" w:rsidP="00D419E5">
      <w:pPr>
        <w:jc w:val="center"/>
      </w:pPr>
      <w:r>
        <w:rPr>
          <w:noProof/>
        </w:rPr>
        <w:drawing>
          <wp:inline distT="0" distB="0" distL="0" distR="0" wp14:anchorId="4E788597" wp14:editId="11C7A321">
            <wp:extent cx="4472940" cy="2263140"/>
            <wp:effectExtent l="0" t="0" r="381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2940" cy="2263140"/>
                    </a:xfrm>
                    <a:prstGeom prst="rect">
                      <a:avLst/>
                    </a:prstGeom>
                    <a:noFill/>
                  </pic:spPr>
                </pic:pic>
              </a:graphicData>
            </a:graphic>
          </wp:inline>
        </w:drawing>
      </w:r>
    </w:p>
    <w:p w14:paraId="3546436F" w14:textId="4F1840EC" w:rsidR="00E44A78" w:rsidRDefault="00E44A78" w:rsidP="00D419E5">
      <w:pPr>
        <w:pStyle w:val="Piedefoto-tabla"/>
      </w:pPr>
      <w:r>
        <w:t xml:space="preserve">Figura </w:t>
      </w:r>
      <w:r w:rsidR="000D64C8">
        <w:t>4</w:t>
      </w:r>
      <w:r>
        <w:t>.</w:t>
      </w:r>
      <w:r w:rsidR="00FB5868">
        <w:t xml:space="preserve"> </w:t>
      </w:r>
      <w:r>
        <w:t xml:space="preserve">Herramienta </w:t>
      </w:r>
      <w:r w:rsidR="00FB5868">
        <w:t>PILAR</w:t>
      </w:r>
      <w:r w:rsidR="00D419E5">
        <w:t xml:space="preserve">: </w:t>
      </w:r>
      <w:r>
        <w:t xml:space="preserve">Nuevo </w:t>
      </w:r>
      <w:r w:rsidR="00D419E5">
        <w:t xml:space="preserve">proyecto. </w:t>
      </w:r>
      <w:r w:rsidR="00D419E5" w:rsidRPr="00D419E5">
        <w:t>Fuente: elaboración propia.</w:t>
      </w:r>
    </w:p>
    <w:p w14:paraId="6395C753" w14:textId="2327AAD8" w:rsidR="00E44A78" w:rsidRDefault="00E44A78" w:rsidP="00E44A78"/>
    <w:p w14:paraId="43D1DB36" w14:textId="3287F204" w:rsidR="005772FB" w:rsidRDefault="000D14D7" w:rsidP="005772FB">
      <w:pPr>
        <w:pStyle w:val="Cuadroenlace"/>
      </w:pPr>
      <w:r>
        <w:t>Si necesitas ayuda, a</w:t>
      </w:r>
      <w:r w:rsidR="005772FB">
        <w:t xml:space="preserve">ccede a manuales de </w:t>
      </w:r>
      <w:r>
        <w:t xml:space="preserve">consulta a través de los siguientes enlaces: </w:t>
      </w:r>
      <w:hyperlink r:id="rId16" w:history="1">
        <w:r w:rsidR="00BE4BB5" w:rsidRPr="00530A4F">
          <w:rPr>
            <w:rStyle w:val="Hipervnculo"/>
          </w:rPr>
          <w:t>https://www.ar-tools.com/doc/manual_rm_es_20221.pdf</w:t>
        </w:r>
      </w:hyperlink>
      <w:r w:rsidR="00BE4BB5">
        <w:t xml:space="preserve"> </w:t>
      </w:r>
      <w:r>
        <w:t xml:space="preserve"> y </w:t>
      </w:r>
      <w:hyperlink r:id="rId17" w:history="1">
        <w:r w:rsidR="00BE4BB5" w:rsidRPr="00530A4F">
          <w:rPr>
            <w:rStyle w:val="Hipervnculo"/>
          </w:rPr>
          <w:t>https://www.ar-tools.com/doc/help_rm_es_e_20221.pdf</w:t>
        </w:r>
      </w:hyperlink>
      <w:r w:rsidR="00BE4BB5">
        <w:t xml:space="preserve"> </w:t>
      </w:r>
    </w:p>
    <w:p w14:paraId="125EE6C4" w14:textId="51B6BF17" w:rsidR="00573811" w:rsidRDefault="00573811">
      <w:pPr>
        <w:spacing w:after="160" w:line="259" w:lineRule="auto"/>
        <w:jc w:val="left"/>
      </w:pPr>
    </w:p>
    <w:p w14:paraId="6ED28DD3" w14:textId="77777777" w:rsidR="00D804AF" w:rsidRDefault="00D804AF">
      <w:pPr>
        <w:spacing w:after="160" w:line="259" w:lineRule="auto"/>
        <w:jc w:val="left"/>
      </w:pPr>
    </w:p>
    <w:p w14:paraId="422F3622" w14:textId="1E97DC81" w:rsidR="00B1179C" w:rsidRDefault="00E44A78" w:rsidP="00B1179C">
      <w:pPr>
        <w:pStyle w:val="Vietaprimernivel"/>
      </w:pPr>
      <w:r>
        <w:t>Recomendaciones</w:t>
      </w:r>
    </w:p>
    <w:p w14:paraId="052D94E9" w14:textId="77777777" w:rsidR="00B1179C" w:rsidRDefault="00B1179C" w:rsidP="00B1179C"/>
    <w:p w14:paraId="040C985E" w14:textId="330667E6" w:rsidR="00E44A78" w:rsidRDefault="00E44A78" w:rsidP="00B1179C">
      <w:r>
        <w:t>Revisar las opciones por defecto en</w:t>
      </w:r>
      <w:r w:rsidR="00B1179C">
        <w:t xml:space="preserve"> E</w:t>
      </w:r>
      <w:r>
        <w:t>xaminar</w:t>
      </w:r>
      <w:r w:rsidR="002844D6">
        <w:t xml:space="preserve"> &gt;</w:t>
      </w:r>
      <w:r w:rsidR="00B1179C">
        <w:t xml:space="preserve"> menú</w:t>
      </w:r>
      <w:r>
        <w:t xml:space="preserve"> </w:t>
      </w:r>
      <w:r w:rsidR="00B1179C">
        <w:t>E</w:t>
      </w:r>
      <w:r>
        <w:t>ditar</w:t>
      </w:r>
      <w:r w:rsidR="002844D6">
        <w:t xml:space="preserve"> &gt;</w:t>
      </w:r>
      <w:r w:rsidR="00B1179C">
        <w:t xml:space="preserve"> O</w:t>
      </w:r>
      <w:r>
        <w:t>pciones. Las opciones por defecto son las que se recomiendan para el ejercicio.</w:t>
      </w:r>
    </w:p>
    <w:p w14:paraId="5C846B3E" w14:textId="77777777" w:rsidR="00B1179C" w:rsidRDefault="00B1179C" w:rsidP="00B1179C"/>
    <w:p w14:paraId="723E001F" w14:textId="672B093B" w:rsidR="00E44A78" w:rsidRDefault="00AC41AE" w:rsidP="00B1179C">
      <w:pPr>
        <w:pStyle w:val="Vietasegundonivel"/>
      </w:pPr>
      <w:r w:rsidRPr="006755C6">
        <w:rPr>
          <w:b/>
          <w:bCs/>
        </w:rPr>
        <w:t>Proyecto/fases del proyecto</w:t>
      </w:r>
      <w:r w:rsidR="00E44A78" w:rsidRPr="006755C6">
        <w:rPr>
          <w:b/>
          <w:bCs/>
        </w:rPr>
        <w:t>:</w:t>
      </w:r>
      <w:r w:rsidR="00E44A78">
        <w:t xml:space="preserve"> </w:t>
      </w:r>
      <w:r>
        <w:t>n</w:t>
      </w:r>
      <w:r w:rsidR="00E44A78">
        <w:t>ormalmente</w:t>
      </w:r>
      <w:r>
        <w:t xml:space="preserve">, </w:t>
      </w:r>
      <w:r w:rsidR="00E44A78">
        <w:t>se necesita definir fases (anuales) en un proyecto a medio</w:t>
      </w:r>
      <w:r>
        <w:t>/</w:t>
      </w:r>
      <w:r w:rsidR="00E44A78">
        <w:t>largo plazo en el que se van a ir aplicando sucesivamente las salvaguardas que la dirección ha aprobado en el documento de aplicabilidad de salvaguardas inicial. Por defecto</w:t>
      </w:r>
      <w:r w:rsidR="00CF6FFB">
        <w:t>,</w:t>
      </w:r>
      <w:r w:rsidR="00E44A78">
        <w:t xml:space="preserve"> vienen </w:t>
      </w:r>
      <w:r w:rsidR="00CF6FFB">
        <w:t>dos</w:t>
      </w:r>
      <w:r w:rsidR="00E44A78">
        <w:t xml:space="preserve"> fases: </w:t>
      </w:r>
      <w:r w:rsidR="00CF6FFB">
        <w:t>Current y Target;</w:t>
      </w:r>
      <w:r w:rsidR="00E44A78">
        <w:t xml:space="preserve"> PILAR sería la fase que marca el objetivo de referencia </w:t>
      </w:r>
      <w:r w:rsidR="00CF6FFB">
        <w:t>que se debe</w:t>
      </w:r>
      <w:r w:rsidR="00E44A78">
        <w:t xml:space="preserve"> conseguir</w:t>
      </w:r>
      <w:r w:rsidR="00CF6FFB">
        <w:t xml:space="preserve">, </w:t>
      </w:r>
      <w:r w:rsidR="00E44A78">
        <w:t xml:space="preserve">a la que debe aproximarse la fase </w:t>
      </w:r>
      <w:r w:rsidR="00CF6FFB">
        <w:t>Target</w:t>
      </w:r>
      <w:r w:rsidR="00E44A78">
        <w:t>. Sería conveniente crear una fase más al menos: Current</w:t>
      </w:r>
      <w:r w:rsidR="00966A8F">
        <w:t xml:space="preserve"> &gt;</w:t>
      </w:r>
      <w:r w:rsidR="00CF6FFB">
        <w:t xml:space="preserve"> </w:t>
      </w:r>
      <w:r w:rsidR="00E44A78">
        <w:t>Intermedia1</w:t>
      </w:r>
      <w:r w:rsidR="00966A8F">
        <w:t xml:space="preserve"> &gt;</w:t>
      </w:r>
      <w:r w:rsidR="00CF6FFB">
        <w:t xml:space="preserve"> </w:t>
      </w:r>
      <w:r w:rsidR="00E44A78">
        <w:t>Intermedia2</w:t>
      </w:r>
      <w:r w:rsidR="00966A8F">
        <w:t xml:space="preserve"> &gt;</w:t>
      </w:r>
      <w:r w:rsidR="00CF6FFB">
        <w:t xml:space="preserve"> </w:t>
      </w:r>
      <w:r w:rsidR="00E44A78">
        <w:t>Target</w:t>
      </w:r>
      <w:r w:rsidR="00CF6FFB">
        <w:t>.</w:t>
      </w:r>
    </w:p>
    <w:p w14:paraId="4F97AB62" w14:textId="77777777" w:rsidR="00E44A78" w:rsidRDefault="00E44A78" w:rsidP="00E44A78"/>
    <w:p w14:paraId="0896ADD7" w14:textId="1A60DB09" w:rsidR="00E44A78" w:rsidRDefault="00CF6FFB" w:rsidP="00CF6FFB">
      <w:pPr>
        <w:pStyle w:val="Vietasegundonivel"/>
      </w:pPr>
      <w:r w:rsidRPr="006755C6">
        <w:rPr>
          <w:b/>
          <w:bCs/>
        </w:rPr>
        <w:t>Activos</w:t>
      </w:r>
      <w:r w:rsidR="00E44A78" w:rsidRPr="006755C6">
        <w:rPr>
          <w:b/>
          <w:bCs/>
        </w:rPr>
        <w:t>:</w:t>
      </w:r>
      <w:r w:rsidR="00E44A78">
        <w:t xml:space="preserve"> </w:t>
      </w:r>
      <w:r>
        <w:t>h</w:t>
      </w:r>
      <w:r w:rsidR="00E44A78">
        <w:t>ay que identificar los activos esenciales (servicios y datos) de servicios de tramitación de expedientes presencial y remoto y datos como definición de activos</w:t>
      </w:r>
      <w:r w:rsidR="005756E1">
        <w:t xml:space="preserve">, </w:t>
      </w:r>
      <w:r w:rsidR="00E44A78">
        <w:t>expedientes personales que deben ser clasificados</w:t>
      </w:r>
      <w:r>
        <w:t>.</w:t>
      </w:r>
      <w:r w:rsidR="00E44A78">
        <w:t xml:space="preserve"> A continuación, se definen activos de </w:t>
      </w:r>
      <w:r w:rsidR="0057526F" w:rsidRPr="0057526F">
        <w:rPr>
          <w:i/>
          <w:iCs/>
        </w:rPr>
        <w:t>software</w:t>
      </w:r>
      <w:r w:rsidR="0057526F">
        <w:t xml:space="preserve"> </w:t>
      </w:r>
      <w:r w:rsidR="00E44A78">
        <w:t xml:space="preserve">(que implementan servicios, </w:t>
      </w:r>
      <w:r w:rsidR="0057526F">
        <w:t xml:space="preserve">clientes, servidores, PC, personal, instalaciones, etc.) </w:t>
      </w:r>
      <w:r w:rsidR="00E44A78">
        <w:t xml:space="preserve">y se caracterizan </w:t>
      </w:r>
      <w:r w:rsidR="0057526F">
        <w:t>de acuerdo con</w:t>
      </w:r>
      <w:r w:rsidR="00E44A78">
        <w:t xml:space="preserve"> la especificación del problema lo mejor posible.</w:t>
      </w:r>
    </w:p>
    <w:p w14:paraId="1797BF6A" w14:textId="77777777" w:rsidR="00E44A78" w:rsidRDefault="00E44A78" w:rsidP="00E44A78"/>
    <w:p w14:paraId="339702BA" w14:textId="0FF9E938" w:rsidR="00E44A78" w:rsidRDefault="003218E2" w:rsidP="003218E2">
      <w:pPr>
        <w:pStyle w:val="Vietasegundonivel"/>
      </w:pPr>
      <w:r w:rsidRPr="006755C6">
        <w:rPr>
          <w:b/>
          <w:bCs/>
        </w:rPr>
        <w:t>Valoración activos</w:t>
      </w:r>
      <w:r w:rsidR="00E44A78" w:rsidRPr="006755C6">
        <w:rPr>
          <w:b/>
          <w:bCs/>
        </w:rPr>
        <w:t xml:space="preserve"> (por dominios de seguridad</w:t>
      </w:r>
      <w:r w:rsidRPr="006755C6">
        <w:rPr>
          <w:b/>
          <w:bCs/>
        </w:rPr>
        <w:t xml:space="preserve">: </w:t>
      </w:r>
      <w:r w:rsidR="00E44A78" w:rsidRPr="006755C6">
        <w:rPr>
          <w:b/>
          <w:bCs/>
        </w:rPr>
        <w:t>es la opción por defecto y recomendada para empezar):</w:t>
      </w:r>
      <w:r w:rsidR="00E44A78">
        <w:t xml:space="preserve"> </w:t>
      </w:r>
      <w:r>
        <w:t>s</w:t>
      </w:r>
      <w:r w:rsidR="00E44A78">
        <w:t>e valoran los activos esenciales y se propaga al resto de activos de los que dependen en e</w:t>
      </w:r>
      <w:r w:rsidR="003D2B29">
        <w:t>l(</w:t>
      </w:r>
      <w:r w:rsidR="00E44A78">
        <w:t>los</w:t>
      </w:r>
      <w:r w:rsidR="003D2B29">
        <w:t>)</w:t>
      </w:r>
      <w:r w:rsidR="00E44A78">
        <w:t xml:space="preserve"> dominio</w:t>
      </w:r>
      <w:r w:rsidR="003D2B29">
        <w:t>(</w:t>
      </w:r>
      <w:r w:rsidR="00E44A78">
        <w:t>s</w:t>
      </w:r>
      <w:r w:rsidR="003D2B29">
        <w:t>)</w:t>
      </w:r>
      <w:r w:rsidR="00E44A78">
        <w:t xml:space="preserve"> de seguridad definidos.</w:t>
      </w:r>
    </w:p>
    <w:p w14:paraId="43505C68" w14:textId="77777777" w:rsidR="00E44A78" w:rsidRDefault="00E44A78" w:rsidP="00E44A78"/>
    <w:p w14:paraId="0C92DA1B" w14:textId="55623703" w:rsidR="00E44A78" w:rsidRDefault="003218E2" w:rsidP="003218E2">
      <w:pPr>
        <w:pStyle w:val="Vietasegundonivel"/>
      </w:pPr>
      <w:r w:rsidRPr="006755C6">
        <w:rPr>
          <w:b/>
          <w:bCs/>
        </w:rPr>
        <w:t>Salvaguardas y valoración</w:t>
      </w:r>
      <w:r w:rsidR="00E44A78" w:rsidRPr="006755C6">
        <w:rPr>
          <w:b/>
          <w:bCs/>
        </w:rPr>
        <w:t>:</w:t>
      </w:r>
      <w:r w:rsidR="00E44A78">
        <w:t xml:space="preserve"> </w:t>
      </w:r>
      <w:r>
        <w:t>s</w:t>
      </w:r>
      <w:r w:rsidR="00E44A78">
        <w:t>e valoran por fases paulatinamente. Partiendo de las valoraciones de los activos asignadas se deben seleccionar y valorar por fases incremental</w:t>
      </w:r>
      <w:r w:rsidR="00F35ACA">
        <w:t>es</w:t>
      </w:r>
      <w:r w:rsidR="00E44A78">
        <w:t xml:space="preserve"> en niveles</w:t>
      </w:r>
      <w:r w:rsidR="00F35ACA">
        <w:t>,</w:t>
      </w:r>
      <w:r w:rsidR="00E44A78">
        <w:t xml:space="preserve"> de L1 A L5 (menor a mayor grado de implementación). El riesgo debe ir disminuyendo con relación al estado inicial en cada una de las fases.</w:t>
      </w:r>
    </w:p>
    <w:p w14:paraId="53854461" w14:textId="77777777" w:rsidR="005102AB" w:rsidRPr="0015347F" w:rsidRDefault="005102AB" w:rsidP="005102AB"/>
    <w:p w14:paraId="036A1901" w14:textId="7330877B" w:rsidR="005C4BE9" w:rsidRDefault="005C4BE9" w:rsidP="005C4BE9">
      <w:pPr>
        <w:pStyle w:val="TtuloApartado3"/>
      </w:pPr>
      <w:r w:rsidRPr="005241B8">
        <w:t>Extensión</w:t>
      </w:r>
      <w:r>
        <w:t xml:space="preserve"> y formato</w:t>
      </w:r>
    </w:p>
    <w:p w14:paraId="184DF85C" w14:textId="77777777" w:rsidR="005C4BE9" w:rsidRDefault="005C4BE9" w:rsidP="005C4BE9"/>
    <w:p w14:paraId="5CDB061D" w14:textId="5D6C2C2B" w:rsidR="00BC5D56" w:rsidRDefault="00BC5D56" w:rsidP="005C4BE9">
      <w:r>
        <w:t>D</w:t>
      </w:r>
      <w:r w:rsidR="009638FD" w:rsidRPr="009638FD">
        <w:t xml:space="preserve">ebes confeccionar una memoria explicando el proceso y el fichero del proyecto realizado y generado con la herramienta PILAR con extensión </w:t>
      </w:r>
      <w:r w:rsidR="00CA043A">
        <w:t>.</w:t>
      </w:r>
      <w:r w:rsidR="009638FD" w:rsidRPr="009638FD">
        <w:t xml:space="preserve">mgr. </w:t>
      </w:r>
    </w:p>
    <w:p w14:paraId="164850BA" w14:textId="77777777" w:rsidR="00BC5D56" w:rsidRDefault="00BC5D56" w:rsidP="005C4BE9"/>
    <w:p w14:paraId="023D8F5B" w14:textId="3183A133" w:rsidR="005C4BE9" w:rsidRDefault="00BC5D56" w:rsidP="005C4BE9">
      <w:r>
        <w:t xml:space="preserve">La extensión </w:t>
      </w:r>
      <w:r w:rsidR="00425B98">
        <w:t>óptima de la actividad son 10</w:t>
      </w:r>
      <w:r w:rsidR="009638FD" w:rsidRPr="009638FD">
        <w:t xml:space="preserve"> páginas </w:t>
      </w:r>
      <w:r w:rsidR="00425B98">
        <w:t>de</w:t>
      </w:r>
      <w:r w:rsidR="009638FD" w:rsidRPr="009638FD">
        <w:t xml:space="preserve"> un documento de Word (convertido a </w:t>
      </w:r>
      <w:r w:rsidR="00425B98" w:rsidRPr="009638FD">
        <w:t>PDF</w:t>
      </w:r>
      <w:r w:rsidR="009638FD" w:rsidRPr="009638FD">
        <w:t xml:space="preserve">), tipo de letra </w:t>
      </w:r>
      <w:r w:rsidR="0010147E" w:rsidRPr="0010147E">
        <w:t xml:space="preserve">Georgia, tamaño 11 </w:t>
      </w:r>
      <w:r w:rsidR="009638FD" w:rsidRPr="009638FD">
        <w:t>e interlineado 1,5</w:t>
      </w:r>
      <w:r w:rsidR="005C4BE9">
        <w:t>.</w:t>
      </w:r>
    </w:p>
    <w:p w14:paraId="1E2673D2" w14:textId="74A6E95E" w:rsidR="005C4BE9" w:rsidRDefault="005C4BE9" w:rsidP="005C4BE9"/>
    <w:p w14:paraId="35203C2E" w14:textId="77777777" w:rsidR="005C4BE9" w:rsidRDefault="005C4BE9" w:rsidP="005C4BE9">
      <w:pPr>
        <w:pStyle w:val="TtuloApartado3"/>
      </w:pPr>
      <w:r w:rsidRPr="005241B8">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5DF23162" w:rsidR="005C4BE9" w:rsidRPr="006069B6" w:rsidRDefault="000A0BC2" w:rsidP="00FF60C0">
            <w:pPr>
              <w:spacing w:line="240" w:lineRule="auto"/>
              <w:jc w:val="center"/>
              <w:rPr>
                <w:rFonts w:cs="UnitOT-Medi"/>
                <w:b w:val="0"/>
                <w:color w:val="FFFFFF" w:themeColor="background1"/>
                <w:sz w:val="22"/>
                <w:szCs w:val="22"/>
              </w:rPr>
            </w:pPr>
            <w:r w:rsidRPr="000A0BC2">
              <w:rPr>
                <w:rFonts w:cs="UnitOT-Medi"/>
                <w:b w:val="0"/>
                <w:bCs w:val="0"/>
                <w:color w:val="FFFFFF" w:themeColor="background1"/>
                <w:sz w:val="22"/>
                <w:szCs w:val="22"/>
              </w:rPr>
              <w:lastRenderedPageBreak/>
              <w:t>Análisis y gestión de riesgos de una instalación IT</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6215A564"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r w:rsidR="00405223">
              <w:rPr>
                <w:rFonts w:cs="UnitOT-Medi"/>
                <w:b w:val="0"/>
                <w:bCs w:val="0"/>
                <w:color w:val="FFFFFF" w:themeColor="background1"/>
                <w:sz w:val="22"/>
                <w:szCs w:val="22"/>
              </w:rPr>
              <w:t xml:space="preserve">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96615C2" w:rsidR="005C4BE9" w:rsidRPr="006069B6" w:rsidRDefault="00405223"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Pr>
                <w:rFonts w:cs="UnitOT-Medi"/>
                <w:b w:val="0"/>
                <w:bCs w:val="0"/>
                <w:color w:val="FFFFFF" w:themeColor="background1"/>
                <w:sz w:val="22"/>
                <w:szCs w:val="22"/>
              </w:rPr>
              <w:t xml:space="preserve"> %</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41F8410" w14:textId="5121B754" w:rsidR="005C4BE9" w:rsidRPr="006069B6" w:rsidRDefault="00C4025E"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4025E">
              <w:rPr>
                <w:rFonts w:cs="UnitOT-Light"/>
                <w:sz w:val="20"/>
                <w:szCs w:val="20"/>
              </w:rPr>
              <w:t>Configuración del proyecto</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77777777"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left w:val="single" w:sz="4" w:space="0" w:color="0098CD"/>
              <w:bottom w:val="single" w:sz="4" w:space="0" w:color="0098CD"/>
            </w:tcBorders>
            <w:shd w:val="clear" w:color="auto" w:fill="auto"/>
            <w:vAlign w:val="center"/>
          </w:tcPr>
          <w:p w14:paraId="02CBC1DC" w14:textId="31F3E991"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r w:rsidR="00405223">
              <w:rPr>
                <w:rFonts w:cs="UnitOT-Light"/>
                <w:sz w:val="20"/>
                <w:szCs w:val="20"/>
              </w:rPr>
              <w:t xml:space="preserve"> %</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0F3C0F28" w:rsidR="005C4BE9" w:rsidRPr="006069B6" w:rsidRDefault="00CB124E"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CB124E">
              <w:rPr>
                <w:rFonts w:cs="UnitOT-Light"/>
                <w:sz w:val="20"/>
                <w:szCs w:val="20"/>
              </w:rPr>
              <w:t>Diseño de activos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182CF51D"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FF52A6">
              <w:rPr>
                <w:rFonts w:cs="UnitOT-Light"/>
                <w:sz w:val="20"/>
                <w:szCs w:val="20"/>
              </w:rPr>
              <w:t>,5</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383870C5"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FF52A6">
              <w:rPr>
                <w:rFonts w:cs="UnitOT-Light"/>
                <w:sz w:val="20"/>
                <w:szCs w:val="20"/>
              </w:rPr>
              <w:t>5</w:t>
            </w:r>
            <w:r w:rsidR="00405223">
              <w:rPr>
                <w:rFonts w:cs="UnitOT-Light"/>
                <w:sz w:val="20"/>
                <w:szCs w:val="20"/>
              </w:rPr>
              <w:t xml:space="preserve"> %</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3DC39F8C" w:rsidR="005C4BE9" w:rsidRPr="006069B6" w:rsidRDefault="00BE108C"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BE108C">
              <w:rPr>
                <w:rFonts w:cs="UnitOT-Light"/>
                <w:sz w:val="20"/>
                <w:szCs w:val="20"/>
              </w:rPr>
              <w:t>Valoración de activos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77777777"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1EE08564"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00405223">
              <w:rPr>
                <w:rFonts w:cs="UnitOT-Light"/>
                <w:sz w:val="20"/>
                <w:szCs w:val="20"/>
              </w:rPr>
              <w:t xml:space="preserve"> %</w:t>
            </w:r>
          </w:p>
        </w:tc>
      </w:tr>
      <w:tr w:rsidR="005C4BE9" w14:paraId="7E9A20E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26CED812" w:rsidR="005C4BE9" w:rsidRPr="006069B6" w:rsidRDefault="00017FCC"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17FCC">
              <w:rPr>
                <w:rFonts w:cs="UnitOT-Light"/>
                <w:sz w:val="20"/>
                <w:szCs w:val="20"/>
              </w:rPr>
              <w:t>Diseño y valoración de salvaguardas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7111284A"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FF52A6">
              <w:rPr>
                <w:rFonts w:cs="UnitOT-Light"/>
                <w:sz w:val="20"/>
                <w:szCs w:val="20"/>
              </w:rPr>
              <w:t>,5</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4F6DC550"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FF52A6">
              <w:rPr>
                <w:rFonts w:cs="UnitOT-Light"/>
                <w:sz w:val="20"/>
                <w:szCs w:val="20"/>
              </w:rPr>
              <w:t>5</w:t>
            </w:r>
            <w:r w:rsidR="00405223">
              <w:rPr>
                <w:rFonts w:cs="UnitOT-Light"/>
                <w:sz w:val="20"/>
                <w:szCs w:val="20"/>
              </w:rPr>
              <w:t xml:space="preserve"> %</w:t>
            </w:r>
          </w:p>
        </w:tc>
      </w:tr>
      <w:tr w:rsidR="005C4BE9" w14:paraId="3C9F1548"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2ACCF59E" w:rsidR="005C4BE9" w:rsidRPr="006069B6" w:rsidRDefault="00FF52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FF52A6">
              <w:rPr>
                <w:rFonts w:cs="UnitOT-Light"/>
                <w:sz w:val="20"/>
                <w:szCs w:val="20"/>
              </w:rPr>
              <w:t>Resultado de riesgo</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5020D664" w:rsidR="005C4BE9" w:rsidRPr="006069B6" w:rsidRDefault="00FF52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063AD35A" w:rsidR="005C4BE9" w:rsidRPr="006069B6" w:rsidRDefault="00FF52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r w:rsidR="00405223">
              <w:rPr>
                <w:rFonts w:cs="UnitOT-Light"/>
                <w:sz w:val="20"/>
                <w:szCs w:val="20"/>
              </w:rPr>
              <w:t xml:space="preserve"> %</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15854678"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w:t>
            </w:r>
            <w:r w:rsidR="00405223">
              <w:rPr>
                <w:rFonts w:cs="UnitOT-Light"/>
                <w:b/>
                <w:sz w:val="20"/>
                <w:szCs w:val="20"/>
              </w:rPr>
              <w:t xml:space="preserve"> %</w:t>
            </w:r>
          </w:p>
        </w:tc>
      </w:tr>
    </w:tbl>
    <w:p w14:paraId="71E007D3" w14:textId="77777777" w:rsidR="005C4BE9" w:rsidRDefault="005C4BE9" w:rsidP="005C4BE9">
      <w:pPr>
        <w:spacing w:after="160" w:line="259" w:lineRule="auto"/>
        <w:jc w:val="left"/>
        <w:rPr>
          <w:rFonts w:cs="UnitOT-Light"/>
        </w:rPr>
      </w:pPr>
    </w:p>
    <w:p w14:paraId="1DD7AE10" w14:textId="77777777" w:rsidR="005C4BE9" w:rsidRPr="005C4BE9" w:rsidRDefault="005C4BE9" w:rsidP="005C4BE9"/>
    <w:sectPr w:rsidR="005C4BE9" w:rsidRPr="005C4BE9" w:rsidSect="00EF6E4F">
      <w:headerReference w:type="default" r:id="rId18"/>
      <w:footerReference w:type="default" r:id="rId19"/>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E4495" w14:textId="77777777" w:rsidR="00EF6E4F" w:rsidRDefault="00EF6E4F" w:rsidP="00C50246">
      <w:pPr>
        <w:spacing w:line="240" w:lineRule="auto"/>
      </w:pPr>
      <w:r>
        <w:separator/>
      </w:r>
    </w:p>
  </w:endnote>
  <w:endnote w:type="continuationSeparator" w:id="0">
    <w:p w14:paraId="53243E58" w14:textId="77777777" w:rsidR="00EF6E4F" w:rsidRDefault="00EF6E4F"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0ADDC" w14:textId="77777777" w:rsidR="00EF6E4F" w:rsidRDefault="00EF6E4F" w:rsidP="00C50246">
      <w:pPr>
        <w:spacing w:line="240" w:lineRule="auto"/>
      </w:pPr>
      <w:r>
        <w:separator/>
      </w:r>
    </w:p>
  </w:footnote>
  <w:footnote w:type="continuationSeparator" w:id="0">
    <w:p w14:paraId="69340CA8" w14:textId="77777777" w:rsidR="00EF6E4F" w:rsidRDefault="00EF6E4F"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2059CBAD" w:rsidR="005C4BE9" w:rsidRPr="00472B27" w:rsidRDefault="005C1F7C" w:rsidP="005C4BE9">
          <w:pPr>
            <w:pStyle w:val="Textocajaactividades"/>
          </w:pPr>
          <w:r>
            <w:t>Ciberseguridad Web</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70455224">
    <w:abstractNumId w:val="31"/>
  </w:num>
  <w:num w:numId="2" w16cid:durableId="982350298">
    <w:abstractNumId w:val="28"/>
  </w:num>
  <w:num w:numId="3" w16cid:durableId="1226572867">
    <w:abstractNumId w:val="20"/>
  </w:num>
  <w:num w:numId="4" w16cid:durableId="1589340195">
    <w:abstractNumId w:val="21"/>
  </w:num>
  <w:num w:numId="5" w16cid:durableId="1811627357">
    <w:abstractNumId w:val="18"/>
  </w:num>
  <w:num w:numId="6" w16cid:durableId="106194678">
    <w:abstractNumId w:val="22"/>
  </w:num>
  <w:num w:numId="7" w16cid:durableId="2080705600">
    <w:abstractNumId w:val="30"/>
  </w:num>
  <w:num w:numId="8" w16cid:durableId="358894149">
    <w:abstractNumId w:val="32"/>
  </w:num>
  <w:num w:numId="9" w16cid:durableId="186675389">
    <w:abstractNumId w:val="35"/>
  </w:num>
  <w:num w:numId="10" w16cid:durableId="1032262134">
    <w:abstractNumId w:val="10"/>
  </w:num>
  <w:num w:numId="11" w16cid:durableId="835611576">
    <w:abstractNumId w:val="37"/>
  </w:num>
  <w:num w:numId="12" w16cid:durableId="1706103341">
    <w:abstractNumId w:val="23"/>
  </w:num>
  <w:num w:numId="13" w16cid:durableId="344749846">
    <w:abstractNumId w:val="36"/>
  </w:num>
  <w:num w:numId="14" w16cid:durableId="1770273083">
    <w:abstractNumId w:val="27"/>
  </w:num>
  <w:num w:numId="15" w16cid:durableId="1653829017">
    <w:abstractNumId w:val="16"/>
  </w:num>
  <w:num w:numId="16" w16cid:durableId="989286389">
    <w:abstractNumId w:val="25"/>
  </w:num>
  <w:num w:numId="17" w16cid:durableId="298996797">
    <w:abstractNumId w:val="24"/>
  </w:num>
  <w:num w:numId="18" w16cid:durableId="1859923957">
    <w:abstractNumId w:val="12"/>
  </w:num>
  <w:num w:numId="19" w16cid:durableId="413166624">
    <w:abstractNumId w:val="34"/>
  </w:num>
  <w:num w:numId="20" w16cid:durableId="1001156239">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32470195">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8497843">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0851777">
    <w:abstractNumId w:val="26"/>
  </w:num>
  <w:num w:numId="24" w16cid:durableId="1615744613">
    <w:abstractNumId w:val="14"/>
  </w:num>
  <w:num w:numId="25" w16cid:durableId="985165271">
    <w:abstractNumId w:val="15"/>
  </w:num>
  <w:num w:numId="26" w16cid:durableId="874074021">
    <w:abstractNumId w:val="11"/>
  </w:num>
  <w:num w:numId="27" w16cid:durableId="13337960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5764626">
    <w:abstractNumId w:val="8"/>
  </w:num>
  <w:num w:numId="29" w16cid:durableId="1051542948">
    <w:abstractNumId w:val="3"/>
  </w:num>
  <w:num w:numId="30" w16cid:durableId="1747191025">
    <w:abstractNumId w:val="2"/>
  </w:num>
  <w:num w:numId="31" w16cid:durableId="342829310">
    <w:abstractNumId w:val="1"/>
  </w:num>
  <w:num w:numId="32" w16cid:durableId="449664825">
    <w:abstractNumId w:val="0"/>
  </w:num>
  <w:num w:numId="33" w16cid:durableId="1343123383">
    <w:abstractNumId w:val="9"/>
  </w:num>
  <w:num w:numId="34" w16cid:durableId="1656959368">
    <w:abstractNumId w:val="7"/>
  </w:num>
  <w:num w:numId="35" w16cid:durableId="862941628">
    <w:abstractNumId w:val="6"/>
  </w:num>
  <w:num w:numId="36" w16cid:durableId="941189371">
    <w:abstractNumId w:val="5"/>
  </w:num>
  <w:num w:numId="37" w16cid:durableId="1556357929">
    <w:abstractNumId w:val="4"/>
  </w:num>
  <w:num w:numId="38" w16cid:durableId="177744021">
    <w:abstractNumId w:val="33"/>
  </w:num>
  <w:num w:numId="39" w16cid:durableId="1134516820">
    <w:abstractNumId w:val="13"/>
  </w:num>
  <w:num w:numId="40" w16cid:durableId="93717761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17FCC"/>
    <w:rsid w:val="00025684"/>
    <w:rsid w:val="00031C55"/>
    <w:rsid w:val="00040954"/>
    <w:rsid w:val="00043827"/>
    <w:rsid w:val="000458EE"/>
    <w:rsid w:val="0005157B"/>
    <w:rsid w:val="0005178B"/>
    <w:rsid w:val="00054229"/>
    <w:rsid w:val="00055C12"/>
    <w:rsid w:val="00056A2A"/>
    <w:rsid w:val="00056D7D"/>
    <w:rsid w:val="0005762B"/>
    <w:rsid w:val="00061750"/>
    <w:rsid w:val="00061BDC"/>
    <w:rsid w:val="00062C8A"/>
    <w:rsid w:val="000633BA"/>
    <w:rsid w:val="00065C84"/>
    <w:rsid w:val="0007425C"/>
    <w:rsid w:val="00076A78"/>
    <w:rsid w:val="0007704D"/>
    <w:rsid w:val="000859C2"/>
    <w:rsid w:val="00092D9E"/>
    <w:rsid w:val="0009320A"/>
    <w:rsid w:val="00094577"/>
    <w:rsid w:val="000967AE"/>
    <w:rsid w:val="00097E24"/>
    <w:rsid w:val="000A0BC2"/>
    <w:rsid w:val="000A1C17"/>
    <w:rsid w:val="000A331B"/>
    <w:rsid w:val="000A4FB9"/>
    <w:rsid w:val="000A78DB"/>
    <w:rsid w:val="000B3104"/>
    <w:rsid w:val="000B5029"/>
    <w:rsid w:val="000C3AF0"/>
    <w:rsid w:val="000C4BFF"/>
    <w:rsid w:val="000C4D94"/>
    <w:rsid w:val="000C68D7"/>
    <w:rsid w:val="000D14D7"/>
    <w:rsid w:val="000D5FB9"/>
    <w:rsid w:val="000D5FEE"/>
    <w:rsid w:val="000D64C8"/>
    <w:rsid w:val="000D6C9F"/>
    <w:rsid w:val="000D6CAE"/>
    <w:rsid w:val="000E156D"/>
    <w:rsid w:val="000E4EDE"/>
    <w:rsid w:val="000F12A5"/>
    <w:rsid w:val="000F1349"/>
    <w:rsid w:val="000F1443"/>
    <w:rsid w:val="000F3E8C"/>
    <w:rsid w:val="000F518E"/>
    <w:rsid w:val="000F5384"/>
    <w:rsid w:val="000F5592"/>
    <w:rsid w:val="000F7E60"/>
    <w:rsid w:val="0010147E"/>
    <w:rsid w:val="001048A8"/>
    <w:rsid w:val="00105ED2"/>
    <w:rsid w:val="001060E2"/>
    <w:rsid w:val="001079AE"/>
    <w:rsid w:val="00112B38"/>
    <w:rsid w:val="00113924"/>
    <w:rsid w:val="00121960"/>
    <w:rsid w:val="001337B6"/>
    <w:rsid w:val="001353D2"/>
    <w:rsid w:val="00137CF9"/>
    <w:rsid w:val="0015223B"/>
    <w:rsid w:val="00154E49"/>
    <w:rsid w:val="00156BC9"/>
    <w:rsid w:val="00161226"/>
    <w:rsid w:val="0016326F"/>
    <w:rsid w:val="00163FBB"/>
    <w:rsid w:val="001658DF"/>
    <w:rsid w:val="00165DE4"/>
    <w:rsid w:val="0017134A"/>
    <w:rsid w:val="00173488"/>
    <w:rsid w:val="0017473F"/>
    <w:rsid w:val="0018310A"/>
    <w:rsid w:val="00193D6D"/>
    <w:rsid w:val="0019470A"/>
    <w:rsid w:val="00194B1F"/>
    <w:rsid w:val="001967E7"/>
    <w:rsid w:val="00196EB1"/>
    <w:rsid w:val="001A7B6C"/>
    <w:rsid w:val="001B4871"/>
    <w:rsid w:val="001B64D3"/>
    <w:rsid w:val="001B7F82"/>
    <w:rsid w:val="001C1813"/>
    <w:rsid w:val="001D0997"/>
    <w:rsid w:val="001E38BB"/>
    <w:rsid w:val="001E60C5"/>
    <w:rsid w:val="001E6766"/>
    <w:rsid w:val="001E6E45"/>
    <w:rsid w:val="001E72D1"/>
    <w:rsid w:val="001E737A"/>
    <w:rsid w:val="001E7BB5"/>
    <w:rsid w:val="001F017C"/>
    <w:rsid w:val="001F1229"/>
    <w:rsid w:val="001F163E"/>
    <w:rsid w:val="001F19FD"/>
    <w:rsid w:val="001F69FE"/>
    <w:rsid w:val="001F6C80"/>
    <w:rsid w:val="00200BEB"/>
    <w:rsid w:val="0020102E"/>
    <w:rsid w:val="00201E6F"/>
    <w:rsid w:val="002036CA"/>
    <w:rsid w:val="002039FC"/>
    <w:rsid w:val="0021511C"/>
    <w:rsid w:val="002203E9"/>
    <w:rsid w:val="002244C2"/>
    <w:rsid w:val="00227368"/>
    <w:rsid w:val="00227800"/>
    <w:rsid w:val="0023647C"/>
    <w:rsid w:val="002368FE"/>
    <w:rsid w:val="00237569"/>
    <w:rsid w:val="00241E15"/>
    <w:rsid w:val="0024674E"/>
    <w:rsid w:val="00250A71"/>
    <w:rsid w:val="00253259"/>
    <w:rsid w:val="00253DA9"/>
    <w:rsid w:val="0025517D"/>
    <w:rsid w:val="00260B21"/>
    <w:rsid w:val="002619F8"/>
    <w:rsid w:val="00262055"/>
    <w:rsid w:val="00265403"/>
    <w:rsid w:val="00271E65"/>
    <w:rsid w:val="00273725"/>
    <w:rsid w:val="00277FAF"/>
    <w:rsid w:val="002844D6"/>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3C90"/>
    <w:rsid w:val="002E6FCB"/>
    <w:rsid w:val="002E769A"/>
    <w:rsid w:val="002E7B8C"/>
    <w:rsid w:val="00301D6A"/>
    <w:rsid w:val="00302FF8"/>
    <w:rsid w:val="003117D6"/>
    <w:rsid w:val="00320378"/>
    <w:rsid w:val="003218E2"/>
    <w:rsid w:val="00322210"/>
    <w:rsid w:val="003224A0"/>
    <w:rsid w:val="0032751A"/>
    <w:rsid w:val="00327C72"/>
    <w:rsid w:val="00327E03"/>
    <w:rsid w:val="00330DE5"/>
    <w:rsid w:val="0033398B"/>
    <w:rsid w:val="003346FF"/>
    <w:rsid w:val="003369FB"/>
    <w:rsid w:val="0034363F"/>
    <w:rsid w:val="003459CF"/>
    <w:rsid w:val="00351EC2"/>
    <w:rsid w:val="003559DD"/>
    <w:rsid w:val="003574F4"/>
    <w:rsid w:val="00361683"/>
    <w:rsid w:val="00363C02"/>
    <w:rsid w:val="00363DED"/>
    <w:rsid w:val="00374EDC"/>
    <w:rsid w:val="0037683C"/>
    <w:rsid w:val="003812F4"/>
    <w:rsid w:val="00386640"/>
    <w:rsid w:val="003868DE"/>
    <w:rsid w:val="00394A34"/>
    <w:rsid w:val="00394AD5"/>
    <w:rsid w:val="003A10AB"/>
    <w:rsid w:val="003A4543"/>
    <w:rsid w:val="003B0E67"/>
    <w:rsid w:val="003B189B"/>
    <w:rsid w:val="003B261D"/>
    <w:rsid w:val="003C2275"/>
    <w:rsid w:val="003D0269"/>
    <w:rsid w:val="003D16DC"/>
    <w:rsid w:val="003D1D9D"/>
    <w:rsid w:val="003D2B29"/>
    <w:rsid w:val="003D5C2C"/>
    <w:rsid w:val="003D5F24"/>
    <w:rsid w:val="003E1EB2"/>
    <w:rsid w:val="003E2FF7"/>
    <w:rsid w:val="003E3158"/>
    <w:rsid w:val="003E6E97"/>
    <w:rsid w:val="003F24D7"/>
    <w:rsid w:val="0040223B"/>
    <w:rsid w:val="00405223"/>
    <w:rsid w:val="0041334B"/>
    <w:rsid w:val="00413379"/>
    <w:rsid w:val="00414382"/>
    <w:rsid w:val="004164E8"/>
    <w:rsid w:val="004172DF"/>
    <w:rsid w:val="00420AC0"/>
    <w:rsid w:val="00424709"/>
    <w:rsid w:val="00425B98"/>
    <w:rsid w:val="00435DA0"/>
    <w:rsid w:val="00437389"/>
    <w:rsid w:val="00446F8B"/>
    <w:rsid w:val="004476D3"/>
    <w:rsid w:val="004478AD"/>
    <w:rsid w:val="00455BA7"/>
    <w:rsid w:val="004567F9"/>
    <w:rsid w:val="00464317"/>
    <w:rsid w:val="00466671"/>
    <w:rsid w:val="0046796B"/>
    <w:rsid w:val="004679AA"/>
    <w:rsid w:val="004966B9"/>
    <w:rsid w:val="00497C87"/>
    <w:rsid w:val="004A1159"/>
    <w:rsid w:val="004A1A48"/>
    <w:rsid w:val="004A2922"/>
    <w:rsid w:val="004B2B82"/>
    <w:rsid w:val="004B3822"/>
    <w:rsid w:val="004B7249"/>
    <w:rsid w:val="004C1059"/>
    <w:rsid w:val="004C4307"/>
    <w:rsid w:val="004C760A"/>
    <w:rsid w:val="004D4E6F"/>
    <w:rsid w:val="004D4F93"/>
    <w:rsid w:val="004E1547"/>
    <w:rsid w:val="004E5487"/>
    <w:rsid w:val="004F1492"/>
    <w:rsid w:val="004F1F3F"/>
    <w:rsid w:val="004F290D"/>
    <w:rsid w:val="004F432C"/>
    <w:rsid w:val="004F5D83"/>
    <w:rsid w:val="004F66CC"/>
    <w:rsid w:val="0050234E"/>
    <w:rsid w:val="00507E5B"/>
    <w:rsid w:val="005102AB"/>
    <w:rsid w:val="005131BE"/>
    <w:rsid w:val="00515CEE"/>
    <w:rsid w:val="00525591"/>
    <w:rsid w:val="005326C2"/>
    <w:rsid w:val="005366C0"/>
    <w:rsid w:val="00537516"/>
    <w:rsid w:val="00544A14"/>
    <w:rsid w:val="005463ED"/>
    <w:rsid w:val="00551A69"/>
    <w:rsid w:val="00555B62"/>
    <w:rsid w:val="00566823"/>
    <w:rsid w:val="0057256F"/>
    <w:rsid w:val="0057265E"/>
    <w:rsid w:val="00573811"/>
    <w:rsid w:val="00574B3D"/>
    <w:rsid w:val="0057526F"/>
    <w:rsid w:val="00575580"/>
    <w:rsid w:val="005756E1"/>
    <w:rsid w:val="005772FB"/>
    <w:rsid w:val="0058112D"/>
    <w:rsid w:val="005B0856"/>
    <w:rsid w:val="005B0CDF"/>
    <w:rsid w:val="005C1D3F"/>
    <w:rsid w:val="005C1F7C"/>
    <w:rsid w:val="005C4BE9"/>
    <w:rsid w:val="005C520D"/>
    <w:rsid w:val="005D2544"/>
    <w:rsid w:val="005E0B6D"/>
    <w:rsid w:val="005F240A"/>
    <w:rsid w:val="005F2851"/>
    <w:rsid w:val="005F6375"/>
    <w:rsid w:val="00605D5B"/>
    <w:rsid w:val="00607E48"/>
    <w:rsid w:val="00611689"/>
    <w:rsid w:val="00612C9C"/>
    <w:rsid w:val="00613DB8"/>
    <w:rsid w:val="0061798C"/>
    <w:rsid w:val="00620388"/>
    <w:rsid w:val="00621302"/>
    <w:rsid w:val="006223FA"/>
    <w:rsid w:val="006227CB"/>
    <w:rsid w:val="006238BC"/>
    <w:rsid w:val="006311BF"/>
    <w:rsid w:val="00631F9F"/>
    <w:rsid w:val="00632AA3"/>
    <w:rsid w:val="00643060"/>
    <w:rsid w:val="006432C0"/>
    <w:rsid w:val="006432FA"/>
    <w:rsid w:val="00644965"/>
    <w:rsid w:val="006467F9"/>
    <w:rsid w:val="0065243B"/>
    <w:rsid w:val="006535C1"/>
    <w:rsid w:val="00656B43"/>
    <w:rsid w:val="006613F9"/>
    <w:rsid w:val="006645BD"/>
    <w:rsid w:val="00664F67"/>
    <w:rsid w:val="0066551B"/>
    <w:rsid w:val="0066646E"/>
    <w:rsid w:val="006755C6"/>
    <w:rsid w:val="006825B0"/>
    <w:rsid w:val="00697E5F"/>
    <w:rsid w:val="006A210E"/>
    <w:rsid w:val="006B3751"/>
    <w:rsid w:val="006B683F"/>
    <w:rsid w:val="006C52A0"/>
    <w:rsid w:val="006C7BB7"/>
    <w:rsid w:val="006D0A52"/>
    <w:rsid w:val="006D1870"/>
    <w:rsid w:val="006D6963"/>
    <w:rsid w:val="006E3957"/>
    <w:rsid w:val="006F0C7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62EBA"/>
    <w:rsid w:val="00766D9F"/>
    <w:rsid w:val="00770742"/>
    <w:rsid w:val="00770A75"/>
    <w:rsid w:val="00771683"/>
    <w:rsid w:val="00771960"/>
    <w:rsid w:val="007731A9"/>
    <w:rsid w:val="007802EB"/>
    <w:rsid w:val="00790FC0"/>
    <w:rsid w:val="00792134"/>
    <w:rsid w:val="00793399"/>
    <w:rsid w:val="00795B73"/>
    <w:rsid w:val="00797EF2"/>
    <w:rsid w:val="007A0245"/>
    <w:rsid w:val="007A0588"/>
    <w:rsid w:val="007A34FD"/>
    <w:rsid w:val="007B15E7"/>
    <w:rsid w:val="007B4D52"/>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37E31"/>
    <w:rsid w:val="00845825"/>
    <w:rsid w:val="00845D5C"/>
    <w:rsid w:val="00847725"/>
    <w:rsid w:val="00860A23"/>
    <w:rsid w:val="008617D7"/>
    <w:rsid w:val="008645B8"/>
    <w:rsid w:val="00866DDC"/>
    <w:rsid w:val="00866EC2"/>
    <w:rsid w:val="008745E4"/>
    <w:rsid w:val="00877D51"/>
    <w:rsid w:val="008807AF"/>
    <w:rsid w:val="0088459B"/>
    <w:rsid w:val="00891011"/>
    <w:rsid w:val="00891308"/>
    <w:rsid w:val="008B1C85"/>
    <w:rsid w:val="008B2A24"/>
    <w:rsid w:val="008B6154"/>
    <w:rsid w:val="008B7B09"/>
    <w:rsid w:val="008B7EF4"/>
    <w:rsid w:val="008C09DB"/>
    <w:rsid w:val="008C4127"/>
    <w:rsid w:val="008C4BB2"/>
    <w:rsid w:val="008D1049"/>
    <w:rsid w:val="008D1A32"/>
    <w:rsid w:val="008D2E81"/>
    <w:rsid w:val="008D3DA2"/>
    <w:rsid w:val="008D60AD"/>
    <w:rsid w:val="008D72F2"/>
    <w:rsid w:val="008E1670"/>
    <w:rsid w:val="008E18A5"/>
    <w:rsid w:val="008E1ECE"/>
    <w:rsid w:val="008E51B1"/>
    <w:rsid w:val="008F0709"/>
    <w:rsid w:val="008F1E4C"/>
    <w:rsid w:val="00902D15"/>
    <w:rsid w:val="0090461C"/>
    <w:rsid w:val="00917348"/>
    <w:rsid w:val="00921AE9"/>
    <w:rsid w:val="009233B9"/>
    <w:rsid w:val="00931452"/>
    <w:rsid w:val="00931A6A"/>
    <w:rsid w:val="00935FD2"/>
    <w:rsid w:val="009400C5"/>
    <w:rsid w:val="00940A18"/>
    <w:rsid w:val="009434C7"/>
    <w:rsid w:val="009435B5"/>
    <w:rsid w:val="00944818"/>
    <w:rsid w:val="009501A3"/>
    <w:rsid w:val="0095328C"/>
    <w:rsid w:val="009546DA"/>
    <w:rsid w:val="009563DF"/>
    <w:rsid w:val="00962EC2"/>
    <w:rsid w:val="009638FD"/>
    <w:rsid w:val="00964675"/>
    <w:rsid w:val="00966A8F"/>
    <w:rsid w:val="00970D13"/>
    <w:rsid w:val="00971BFA"/>
    <w:rsid w:val="00976D1B"/>
    <w:rsid w:val="0098228A"/>
    <w:rsid w:val="009848BD"/>
    <w:rsid w:val="00987B51"/>
    <w:rsid w:val="00990F55"/>
    <w:rsid w:val="009959A6"/>
    <w:rsid w:val="009A1065"/>
    <w:rsid w:val="009A2458"/>
    <w:rsid w:val="009A3A81"/>
    <w:rsid w:val="009A3C7C"/>
    <w:rsid w:val="009A4CF7"/>
    <w:rsid w:val="009B0764"/>
    <w:rsid w:val="009B61E5"/>
    <w:rsid w:val="009C0C97"/>
    <w:rsid w:val="009C1E5C"/>
    <w:rsid w:val="009C2BF3"/>
    <w:rsid w:val="009C4BFF"/>
    <w:rsid w:val="009C6E33"/>
    <w:rsid w:val="009C788A"/>
    <w:rsid w:val="009D10D7"/>
    <w:rsid w:val="009D1309"/>
    <w:rsid w:val="009D5FF6"/>
    <w:rsid w:val="009D609B"/>
    <w:rsid w:val="009D6F1F"/>
    <w:rsid w:val="009E1948"/>
    <w:rsid w:val="009E4461"/>
    <w:rsid w:val="009E73AE"/>
    <w:rsid w:val="009E76FD"/>
    <w:rsid w:val="009F18E9"/>
    <w:rsid w:val="009F7B85"/>
    <w:rsid w:val="00A03B7E"/>
    <w:rsid w:val="00A0406A"/>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77CAF"/>
    <w:rsid w:val="00A80F5B"/>
    <w:rsid w:val="00A838E4"/>
    <w:rsid w:val="00A839D0"/>
    <w:rsid w:val="00A86F97"/>
    <w:rsid w:val="00A872D0"/>
    <w:rsid w:val="00A9140C"/>
    <w:rsid w:val="00A944F6"/>
    <w:rsid w:val="00A969BA"/>
    <w:rsid w:val="00A976B2"/>
    <w:rsid w:val="00AA3D8B"/>
    <w:rsid w:val="00AA6EA5"/>
    <w:rsid w:val="00AB2DE2"/>
    <w:rsid w:val="00AC4102"/>
    <w:rsid w:val="00AC41AE"/>
    <w:rsid w:val="00AD4F85"/>
    <w:rsid w:val="00AD5510"/>
    <w:rsid w:val="00AF1487"/>
    <w:rsid w:val="00AF501E"/>
    <w:rsid w:val="00AF5B79"/>
    <w:rsid w:val="00B0196C"/>
    <w:rsid w:val="00B02EF8"/>
    <w:rsid w:val="00B03326"/>
    <w:rsid w:val="00B05EDF"/>
    <w:rsid w:val="00B0793D"/>
    <w:rsid w:val="00B10BBE"/>
    <w:rsid w:val="00B1179C"/>
    <w:rsid w:val="00B1656E"/>
    <w:rsid w:val="00B22F15"/>
    <w:rsid w:val="00B309CA"/>
    <w:rsid w:val="00B31EC8"/>
    <w:rsid w:val="00B407F7"/>
    <w:rsid w:val="00B417CD"/>
    <w:rsid w:val="00B4423C"/>
    <w:rsid w:val="00B5171A"/>
    <w:rsid w:val="00B55895"/>
    <w:rsid w:val="00B61D67"/>
    <w:rsid w:val="00B67479"/>
    <w:rsid w:val="00B70F9D"/>
    <w:rsid w:val="00B71FC6"/>
    <w:rsid w:val="00B72D4C"/>
    <w:rsid w:val="00B76F3F"/>
    <w:rsid w:val="00B8087F"/>
    <w:rsid w:val="00B80BC2"/>
    <w:rsid w:val="00B814A5"/>
    <w:rsid w:val="00B85625"/>
    <w:rsid w:val="00B96994"/>
    <w:rsid w:val="00BA172C"/>
    <w:rsid w:val="00BA17EF"/>
    <w:rsid w:val="00BA38FB"/>
    <w:rsid w:val="00BC008B"/>
    <w:rsid w:val="00BC2EB1"/>
    <w:rsid w:val="00BC5D56"/>
    <w:rsid w:val="00BD13D7"/>
    <w:rsid w:val="00BD614C"/>
    <w:rsid w:val="00BE00C6"/>
    <w:rsid w:val="00BE0B57"/>
    <w:rsid w:val="00BE108C"/>
    <w:rsid w:val="00BE4BB5"/>
    <w:rsid w:val="00BE4FE1"/>
    <w:rsid w:val="00BE65ED"/>
    <w:rsid w:val="00C006FD"/>
    <w:rsid w:val="00C01390"/>
    <w:rsid w:val="00C059ED"/>
    <w:rsid w:val="00C13A81"/>
    <w:rsid w:val="00C16D13"/>
    <w:rsid w:val="00C222E6"/>
    <w:rsid w:val="00C26997"/>
    <w:rsid w:val="00C27904"/>
    <w:rsid w:val="00C27F71"/>
    <w:rsid w:val="00C34C2E"/>
    <w:rsid w:val="00C35016"/>
    <w:rsid w:val="00C37777"/>
    <w:rsid w:val="00C4025E"/>
    <w:rsid w:val="00C40B8E"/>
    <w:rsid w:val="00C446B8"/>
    <w:rsid w:val="00C4595C"/>
    <w:rsid w:val="00C50246"/>
    <w:rsid w:val="00C67873"/>
    <w:rsid w:val="00C71FA7"/>
    <w:rsid w:val="00C81621"/>
    <w:rsid w:val="00C82C36"/>
    <w:rsid w:val="00C8543E"/>
    <w:rsid w:val="00C870D5"/>
    <w:rsid w:val="00C876E4"/>
    <w:rsid w:val="00C92BE5"/>
    <w:rsid w:val="00CA043A"/>
    <w:rsid w:val="00CA2352"/>
    <w:rsid w:val="00CA4E9E"/>
    <w:rsid w:val="00CB124E"/>
    <w:rsid w:val="00CB506B"/>
    <w:rsid w:val="00CC19EE"/>
    <w:rsid w:val="00CC22FD"/>
    <w:rsid w:val="00CC5415"/>
    <w:rsid w:val="00CC65EB"/>
    <w:rsid w:val="00CC7CDF"/>
    <w:rsid w:val="00CD285F"/>
    <w:rsid w:val="00CD37FC"/>
    <w:rsid w:val="00CD3D49"/>
    <w:rsid w:val="00CD5253"/>
    <w:rsid w:val="00CD6294"/>
    <w:rsid w:val="00CD7181"/>
    <w:rsid w:val="00CE0793"/>
    <w:rsid w:val="00CE3504"/>
    <w:rsid w:val="00CE5B43"/>
    <w:rsid w:val="00CF1CAE"/>
    <w:rsid w:val="00CF2718"/>
    <w:rsid w:val="00CF6FFB"/>
    <w:rsid w:val="00D013AB"/>
    <w:rsid w:val="00D04B28"/>
    <w:rsid w:val="00D05107"/>
    <w:rsid w:val="00D1089E"/>
    <w:rsid w:val="00D11930"/>
    <w:rsid w:val="00D11ECE"/>
    <w:rsid w:val="00D14957"/>
    <w:rsid w:val="00D14F37"/>
    <w:rsid w:val="00D15ACD"/>
    <w:rsid w:val="00D17377"/>
    <w:rsid w:val="00D23E3E"/>
    <w:rsid w:val="00D30434"/>
    <w:rsid w:val="00D324CE"/>
    <w:rsid w:val="00D33335"/>
    <w:rsid w:val="00D336EC"/>
    <w:rsid w:val="00D406EA"/>
    <w:rsid w:val="00D40AEE"/>
    <w:rsid w:val="00D419E5"/>
    <w:rsid w:val="00D42BB4"/>
    <w:rsid w:val="00D43024"/>
    <w:rsid w:val="00D44A38"/>
    <w:rsid w:val="00D511BC"/>
    <w:rsid w:val="00D522FB"/>
    <w:rsid w:val="00D6314A"/>
    <w:rsid w:val="00D723DB"/>
    <w:rsid w:val="00D74023"/>
    <w:rsid w:val="00D741F6"/>
    <w:rsid w:val="00D771BD"/>
    <w:rsid w:val="00D804AF"/>
    <w:rsid w:val="00D87F3C"/>
    <w:rsid w:val="00D901FA"/>
    <w:rsid w:val="00D95965"/>
    <w:rsid w:val="00DA1A7B"/>
    <w:rsid w:val="00DA4A6D"/>
    <w:rsid w:val="00DB5335"/>
    <w:rsid w:val="00DC032A"/>
    <w:rsid w:val="00DC0C49"/>
    <w:rsid w:val="00DC3808"/>
    <w:rsid w:val="00DD0AD7"/>
    <w:rsid w:val="00DD0B32"/>
    <w:rsid w:val="00DD20C2"/>
    <w:rsid w:val="00DD2649"/>
    <w:rsid w:val="00DD5D82"/>
    <w:rsid w:val="00DE17FE"/>
    <w:rsid w:val="00DE4211"/>
    <w:rsid w:val="00DE4822"/>
    <w:rsid w:val="00DF0BC0"/>
    <w:rsid w:val="00DF30F7"/>
    <w:rsid w:val="00DF4F22"/>
    <w:rsid w:val="00DF784B"/>
    <w:rsid w:val="00E109D5"/>
    <w:rsid w:val="00E13626"/>
    <w:rsid w:val="00E144E3"/>
    <w:rsid w:val="00E170B6"/>
    <w:rsid w:val="00E21255"/>
    <w:rsid w:val="00E2314E"/>
    <w:rsid w:val="00E238EB"/>
    <w:rsid w:val="00E300D2"/>
    <w:rsid w:val="00E30FFF"/>
    <w:rsid w:val="00E32D33"/>
    <w:rsid w:val="00E42F30"/>
    <w:rsid w:val="00E4488C"/>
    <w:rsid w:val="00E44A78"/>
    <w:rsid w:val="00E46BF3"/>
    <w:rsid w:val="00E50BF5"/>
    <w:rsid w:val="00E50F48"/>
    <w:rsid w:val="00E51CEE"/>
    <w:rsid w:val="00E54E03"/>
    <w:rsid w:val="00E62BDA"/>
    <w:rsid w:val="00E63F97"/>
    <w:rsid w:val="00E65011"/>
    <w:rsid w:val="00E7167D"/>
    <w:rsid w:val="00E71ABE"/>
    <w:rsid w:val="00E73C3E"/>
    <w:rsid w:val="00E745AB"/>
    <w:rsid w:val="00E761A0"/>
    <w:rsid w:val="00E7645E"/>
    <w:rsid w:val="00E76C3D"/>
    <w:rsid w:val="00E771D7"/>
    <w:rsid w:val="00E80C41"/>
    <w:rsid w:val="00E81D90"/>
    <w:rsid w:val="00E83B1C"/>
    <w:rsid w:val="00E85467"/>
    <w:rsid w:val="00E8698C"/>
    <w:rsid w:val="00E9509A"/>
    <w:rsid w:val="00EA02E3"/>
    <w:rsid w:val="00EA3CA5"/>
    <w:rsid w:val="00EA52F6"/>
    <w:rsid w:val="00EA61E7"/>
    <w:rsid w:val="00EA641D"/>
    <w:rsid w:val="00EB17CF"/>
    <w:rsid w:val="00EB5FE2"/>
    <w:rsid w:val="00EC2261"/>
    <w:rsid w:val="00EC4F65"/>
    <w:rsid w:val="00EC5B06"/>
    <w:rsid w:val="00EC60F0"/>
    <w:rsid w:val="00ED3160"/>
    <w:rsid w:val="00ED56EF"/>
    <w:rsid w:val="00ED5A97"/>
    <w:rsid w:val="00ED6BDC"/>
    <w:rsid w:val="00EE3286"/>
    <w:rsid w:val="00EE3477"/>
    <w:rsid w:val="00EE6C97"/>
    <w:rsid w:val="00EF6E4F"/>
    <w:rsid w:val="00F0115D"/>
    <w:rsid w:val="00F0269A"/>
    <w:rsid w:val="00F0370C"/>
    <w:rsid w:val="00F05C99"/>
    <w:rsid w:val="00F12301"/>
    <w:rsid w:val="00F140A7"/>
    <w:rsid w:val="00F14476"/>
    <w:rsid w:val="00F154BB"/>
    <w:rsid w:val="00F15EA0"/>
    <w:rsid w:val="00F16F2F"/>
    <w:rsid w:val="00F17E50"/>
    <w:rsid w:val="00F210EC"/>
    <w:rsid w:val="00F22D8E"/>
    <w:rsid w:val="00F24498"/>
    <w:rsid w:val="00F35ACA"/>
    <w:rsid w:val="00F36633"/>
    <w:rsid w:val="00F37058"/>
    <w:rsid w:val="00F4274A"/>
    <w:rsid w:val="00F4351F"/>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B5868"/>
    <w:rsid w:val="00FC4435"/>
    <w:rsid w:val="00FC582A"/>
    <w:rsid w:val="00FD13D1"/>
    <w:rsid w:val="00FD1A84"/>
    <w:rsid w:val="00FD6625"/>
    <w:rsid w:val="00FD7A4E"/>
    <w:rsid w:val="00FE65DA"/>
    <w:rsid w:val="00FE7BCD"/>
    <w:rsid w:val="00FF250A"/>
    <w:rsid w:val="00FF52A6"/>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Hipervnculovisitado">
    <w:name w:val="FollowedHyperlink"/>
    <w:basedOn w:val="Fuentedeprrafopredeter"/>
    <w:uiPriority w:val="99"/>
    <w:semiHidden/>
    <w:unhideWhenUsed/>
    <w:rsid w:val="00F4351F"/>
    <w:rPr>
      <w:color w:val="954F72" w:themeColor="followedHyperlink"/>
      <w:u w:val="single"/>
    </w:rPr>
  </w:style>
  <w:style w:type="paragraph" w:styleId="Revisin">
    <w:name w:val="Revision"/>
    <w:hidden/>
    <w:uiPriority w:val="99"/>
    <w:semiHidden/>
    <w:rsid w:val="00F4351F"/>
    <w:pPr>
      <w:spacing w:after="0" w:line="240" w:lineRule="auto"/>
    </w:pPr>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ilar-tools.com/es/tool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ar-tools.com/doc/help_rm_es_e_20221.pdf" TargetMode="External"/><Relationship Id="rId2" Type="http://schemas.openxmlformats.org/officeDocument/2006/relationships/customXml" Target="../customXml/item2.xml"/><Relationship Id="rId16" Type="http://schemas.openxmlformats.org/officeDocument/2006/relationships/hyperlink" Target="https://www.ar-tools.com/doc/manual_rm_es_20221.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354A0096-0694-4474-920F-8D7DFBCB3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13</Pages>
  <Words>2546</Words>
  <Characters>14003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Cristian Nicolas Dorelle1</cp:lastModifiedBy>
  <cp:revision>41</cp:revision>
  <cp:lastPrinted>2017-11-10T07:47:00Z</cp:lastPrinted>
  <dcterms:created xsi:type="dcterms:W3CDTF">2022-09-28T15:57:00Z</dcterms:created>
  <dcterms:modified xsi:type="dcterms:W3CDTF">2024-03-22T14:46:00Z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Order">
    <vt:r8>1599800</vt:r8>
  </property>
  <property fmtid="{D5CDD505-2E9C-101B-9397-08002B2CF9AE}" pid="4" name="MediaServiceImageTags">
    <vt:lpwstr/>
  </property>
</Properties>
</file>