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F3F3" w14:textId="77777777" w:rsidR="00373ACC" w:rsidRPr="005D3CAA" w:rsidRDefault="00373ACC" w:rsidP="00373ACC">
      <w:pPr>
        <w:pStyle w:val="Title"/>
      </w:pPr>
      <w:r w:rsidRPr="005D3CAA">
        <w:t>Instructivo para la Recepción de Materiales y Servicios</w:t>
      </w:r>
    </w:p>
    <w:p w14:paraId="326C9ADA" w14:textId="77777777" w:rsidR="00373ACC" w:rsidRPr="005D3CAA" w:rsidRDefault="00373ACC" w:rsidP="00373ACC">
      <w:pPr>
        <w:pStyle w:val="Heading1"/>
      </w:pPr>
      <w:r>
        <w:t>🎯</w:t>
      </w:r>
      <w:r w:rsidRPr="005D3CAA">
        <w:t xml:space="preserve"> Objetivo</w:t>
      </w:r>
    </w:p>
    <w:p w14:paraId="0B7D746A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Definir el procedimiento para la correcta recepción de materiales y servicios, garantizando que lo entregado por los proveedores coincida con lo solicitado en la Orden de Compra (OC), asegurando control de inventarios y conformidad del área usuaria.</w:t>
      </w:r>
    </w:p>
    <w:p w14:paraId="66E7CA77" w14:textId="77777777" w:rsidR="00373ACC" w:rsidRPr="005D3CAA" w:rsidRDefault="00373ACC" w:rsidP="00373ACC">
      <w:pPr>
        <w:pStyle w:val="Heading1"/>
      </w:pPr>
      <w:r>
        <w:t>👤</w:t>
      </w:r>
      <w:r w:rsidRPr="005D3CAA">
        <w:t xml:space="preserve"> ¿Quién participa en este proceso?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373ACC" w14:paraId="5249AA21" w14:textId="77777777" w:rsidTr="00111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4F2DC4" w14:textId="77777777" w:rsidR="00373ACC" w:rsidRDefault="00373ACC" w:rsidP="00111681">
            <w:r>
              <w:t>Responsable</w:t>
            </w:r>
          </w:p>
        </w:tc>
        <w:tc>
          <w:tcPr>
            <w:tcW w:w="4320" w:type="dxa"/>
          </w:tcPr>
          <w:p w14:paraId="299B9FAE" w14:textId="77777777" w:rsidR="00373ACC" w:rsidRDefault="00373ACC" w:rsidP="00111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Función</w:t>
            </w:r>
          </w:p>
        </w:tc>
      </w:tr>
      <w:tr w:rsidR="00373ACC" w:rsidRPr="00373ACC" w14:paraId="355213FD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109E9C" w14:textId="77777777" w:rsidR="00373ACC" w:rsidRDefault="00373ACC" w:rsidP="00111681">
            <w:r>
              <w:t>Almacén</w:t>
            </w:r>
          </w:p>
        </w:tc>
        <w:tc>
          <w:tcPr>
            <w:tcW w:w="4320" w:type="dxa"/>
          </w:tcPr>
          <w:p w14:paraId="6BA1B2B7" w14:textId="77777777" w:rsidR="00373ACC" w:rsidRPr="005D3CAA" w:rsidRDefault="00373ACC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Recibe físicamente los materiales inventariables, revisa cantidades y calidad.</w:t>
            </w:r>
          </w:p>
        </w:tc>
      </w:tr>
      <w:tr w:rsidR="00373ACC" w:rsidRPr="00373ACC" w14:paraId="6048879C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D58DFA" w14:textId="77777777" w:rsidR="00373ACC" w:rsidRDefault="00373ACC" w:rsidP="00111681">
            <w:r>
              <w:t>Área usuaria</w:t>
            </w:r>
          </w:p>
        </w:tc>
        <w:tc>
          <w:tcPr>
            <w:tcW w:w="4320" w:type="dxa"/>
          </w:tcPr>
          <w:p w14:paraId="23B48B16" w14:textId="77777777" w:rsidR="00373ACC" w:rsidRPr="005D3CAA" w:rsidRDefault="00373ACC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Valida los servicios o bienes no inventariables y firma de conformidad.</w:t>
            </w:r>
          </w:p>
        </w:tc>
      </w:tr>
      <w:tr w:rsidR="00373ACC" w:rsidRPr="00373ACC" w14:paraId="49ABACAE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87437D" w14:textId="77777777" w:rsidR="00373ACC" w:rsidRDefault="00373ACC" w:rsidP="00111681">
            <w:r>
              <w:t>Compras</w:t>
            </w:r>
          </w:p>
        </w:tc>
        <w:tc>
          <w:tcPr>
            <w:tcW w:w="4320" w:type="dxa"/>
          </w:tcPr>
          <w:p w14:paraId="3534E7C1" w14:textId="77777777" w:rsidR="00373ACC" w:rsidRPr="005D3CAA" w:rsidRDefault="00373ACC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Verifica que la entrega coincida con la Orden de Compra y da seguimiento con el proveedor.</w:t>
            </w:r>
          </w:p>
        </w:tc>
      </w:tr>
      <w:tr w:rsidR="00373ACC" w:rsidRPr="00373ACC" w14:paraId="75E474CE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0C79AF" w14:textId="77777777" w:rsidR="00373ACC" w:rsidRDefault="00373ACC" w:rsidP="00111681">
            <w:r>
              <w:t>Finanzas</w:t>
            </w:r>
          </w:p>
        </w:tc>
        <w:tc>
          <w:tcPr>
            <w:tcW w:w="4320" w:type="dxa"/>
          </w:tcPr>
          <w:p w14:paraId="2BA50CB0" w14:textId="77777777" w:rsidR="00373ACC" w:rsidRPr="005D3CAA" w:rsidRDefault="00373ACC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Recibe documentos de entrega y válida para registro contable</w:t>
            </w:r>
            <w:r>
              <w:rPr>
                <w:lang w:val="es-MX"/>
              </w:rPr>
              <w:t xml:space="preserve"> y pago.</w:t>
            </w:r>
          </w:p>
        </w:tc>
      </w:tr>
    </w:tbl>
    <w:p w14:paraId="5861FDDE" w14:textId="77777777" w:rsidR="00373ACC" w:rsidRPr="005D3CAA" w:rsidRDefault="00373ACC" w:rsidP="00373ACC">
      <w:pPr>
        <w:pStyle w:val="Heading1"/>
      </w:pPr>
      <w:r>
        <w:t>🔄</w:t>
      </w:r>
      <w:r w:rsidRPr="005D3CAA">
        <w:t xml:space="preserve"> Flujo del proceso de recepción</w:t>
      </w:r>
    </w:p>
    <w:p w14:paraId="42551161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1. Proveedor entrega materiales o presta el servicio según la Orden de Compra.</w:t>
      </w:r>
    </w:p>
    <w:p w14:paraId="54888703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2. Almacén (para inventariables) o área usuaria (para no inventariables) recibe y valida la entrega.</w:t>
      </w:r>
    </w:p>
    <w:p w14:paraId="14B05097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3. Se comparan cantidades, calidad y especificaciones contra la OC.</w:t>
      </w:r>
    </w:p>
    <w:p w14:paraId="4B1063CE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4. Se elabora registro de recepción:</w:t>
      </w:r>
    </w:p>
    <w:p w14:paraId="4ED1C375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5.    - En SAE para inventariables (entrada a inventario).</w:t>
      </w:r>
    </w:p>
    <w:p w14:paraId="60442F60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6.    - En aplicación externa para no inventariables (acta de conformidad).</w:t>
      </w:r>
    </w:p>
    <w:p w14:paraId="32DA67D8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lastRenderedPageBreak/>
        <w:t>7. En caso de faltantes, daños o diferencias, se notifica a Compras para gestión con proveedor.</w:t>
      </w:r>
    </w:p>
    <w:p w14:paraId="7FCE8781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8. Documentos de recepción se envían a Finanzas junto con la factura.</w:t>
      </w:r>
    </w:p>
    <w:p w14:paraId="31316F5A" w14:textId="77777777" w:rsidR="00373ACC" w:rsidRPr="005D3CAA" w:rsidRDefault="00373ACC" w:rsidP="00373ACC">
      <w:pPr>
        <w:pStyle w:val="Heading1"/>
      </w:pPr>
      <w:r>
        <w:t>📝</w:t>
      </w:r>
      <w:r w:rsidRPr="005D3CAA">
        <w:t xml:space="preserve"> Campos a validar durante la recepción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373ACC" w14:paraId="684AB72F" w14:textId="77777777" w:rsidTr="00111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89A38A" w14:textId="77777777" w:rsidR="00373ACC" w:rsidRDefault="00373ACC" w:rsidP="00111681">
            <w:r>
              <w:t>Campo</w:t>
            </w:r>
          </w:p>
        </w:tc>
        <w:tc>
          <w:tcPr>
            <w:tcW w:w="4320" w:type="dxa"/>
          </w:tcPr>
          <w:p w14:paraId="4B53C8C9" w14:textId="77777777" w:rsidR="00373ACC" w:rsidRDefault="00373ACC" w:rsidP="00111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73ACC" w:rsidRPr="00373ACC" w14:paraId="69779C52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62830F" w14:textId="77777777" w:rsidR="00373ACC" w:rsidRDefault="00373ACC" w:rsidP="00111681">
            <w:r>
              <w:t>Orden de Compra</w:t>
            </w:r>
          </w:p>
        </w:tc>
        <w:tc>
          <w:tcPr>
            <w:tcW w:w="4320" w:type="dxa"/>
          </w:tcPr>
          <w:p w14:paraId="7F4A8906" w14:textId="77777777" w:rsidR="00373ACC" w:rsidRPr="005D3CAA" w:rsidRDefault="00373ACC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Número de OC contra el cual se entrega el material o servicio.</w:t>
            </w:r>
          </w:p>
        </w:tc>
      </w:tr>
      <w:tr w:rsidR="00373ACC" w:rsidRPr="00373ACC" w14:paraId="02CFFF8B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B4DA6B" w14:textId="77777777" w:rsidR="00373ACC" w:rsidRDefault="00373ACC" w:rsidP="00111681">
            <w:r>
              <w:t>Cantidad recibida</w:t>
            </w:r>
          </w:p>
        </w:tc>
        <w:tc>
          <w:tcPr>
            <w:tcW w:w="4320" w:type="dxa"/>
          </w:tcPr>
          <w:p w14:paraId="312C128A" w14:textId="77777777" w:rsidR="00373ACC" w:rsidRPr="005D3CAA" w:rsidRDefault="00373ACC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Debe coincidir con lo solicitado.</w:t>
            </w:r>
          </w:p>
        </w:tc>
      </w:tr>
      <w:tr w:rsidR="00373ACC" w:rsidRPr="00373ACC" w14:paraId="432E2295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B2EF2" w14:textId="77777777" w:rsidR="00373ACC" w:rsidRDefault="00373ACC" w:rsidP="00111681">
            <w:r>
              <w:t>Calidad y especificaciones</w:t>
            </w:r>
          </w:p>
        </w:tc>
        <w:tc>
          <w:tcPr>
            <w:tcW w:w="4320" w:type="dxa"/>
          </w:tcPr>
          <w:p w14:paraId="7694BD46" w14:textId="77777777" w:rsidR="00373ACC" w:rsidRPr="005D3CAA" w:rsidRDefault="00373ACC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Producto/servicio debe cumplir lo descrito en OC y ficha técnica.</w:t>
            </w:r>
          </w:p>
        </w:tc>
      </w:tr>
      <w:tr w:rsidR="00373ACC" w:rsidRPr="005D3CAA" w14:paraId="0CB85FAE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F17409" w14:textId="77777777" w:rsidR="00373ACC" w:rsidRDefault="00373ACC" w:rsidP="00111681">
            <w:r>
              <w:t>Fecha de entrega</w:t>
            </w:r>
          </w:p>
        </w:tc>
        <w:tc>
          <w:tcPr>
            <w:tcW w:w="4320" w:type="dxa"/>
          </w:tcPr>
          <w:p w14:paraId="58FD692A" w14:textId="77777777" w:rsidR="00373ACC" w:rsidRPr="005D3CAA" w:rsidRDefault="00373ACC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Debe cumplir el plazo pactado en la OC.</w:t>
            </w:r>
          </w:p>
        </w:tc>
      </w:tr>
      <w:tr w:rsidR="00373ACC" w:rsidRPr="005D3CAA" w14:paraId="041F707D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3B4D83" w14:textId="77777777" w:rsidR="00373ACC" w:rsidRDefault="00373ACC" w:rsidP="00111681">
            <w:r>
              <w:t>Estado del material</w:t>
            </w:r>
          </w:p>
        </w:tc>
        <w:tc>
          <w:tcPr>
            <w:tcW w:w="4320" w:type="dxa"/>
          </w:tcPr>
          <w:p w14:paraId="36195004" w14:textId="77777777" w:rsidR="00373ACC" w:rsidRPr="005D3CAA" w:rsidRDefault="00373ACC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Revisar que no tenga daños o defectos.</w:t>
            </w:r>
          </w:p>
        </w:tc>
      </w:tr>
      <w:tr w:rsidR="00373ACC" w:rsidRPr="005D3CAA" w14:paraId="085BC12D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2B2661" w14:textId="77777777" w:rsidR="00373ACC" w:rsidRDefault="00373ACC" w:rsidP="00111681">
            <w:r>
              <w:t>Conformidad del área usuaria</w:t>
            </w:r>
          </w:p>
        </w:tc>
        <w:tc>
          <w:tcPr>
            <w:tcW w:w="4320" w:type="dxa"/>
          </w:tcPr>
          <w:p w14:paraId="236C2F35" w14:textId="77777777" w:rsidR="00373ACC" w:rsidRPr="005D3CAA" w:rsidRDefault="00373ACC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Validación firmada de que lo recibido cumple con lo solicitado.</w:t>
            </w:r>
          </w:p>
        </w:tc>
      </w:tr>
    </w:tbl>
    <w:p w14:paraId="430E824F" w14:textId="77777777" w:rsidR="00373ACC" w:rsidRPr="005D3CAA" w:rsidRDefault="00373ACC" w:rsidP="00373ACC">
      <w:pPr>
        <w:pStyle w:val="Heading1"/>
      </w:pPr>
      <w:r>
        <w:t>📑</w:t>
      </w:r>
      <w:r w:rsidRPr="005D3CAA">
        <w:t xml:space="preserve"> Políticas de recepción</w:t>
      </w:r>
    </w:p>
    <w:p w14:paraId="1EA9FBED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- Ningún material o servicio se dará por recibido sin una Orden de Compra válida.</w:t>
      </w:r>
    </w:p>
    <w:p w14:paraId="7A3263CC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- Las entradas en SAE deben realizarse el mismo día de la recepción para inventariables.</w:t>
      </w:r>
    </w:p>
    <w:p w14:paraId="7A2B8BDB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- El área usuaria debe validar todos los servicios antes de enviar documentos a Finanzas.</w:t>
      </w:r>
    </w:p>
    <w:p w14:paraId="73A14F69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- En caso de inconformidad, se debe levantar un reporte inmediato y notificar a Compras.</w:t>
      </w:r>
    </w:p>
    <w:p w14:paraId="0E705CEB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- No se aceptarán facturas de proveedores si no existe evidencia de recepción conforme.</w:t>
      </w:r>
    </w:p>
    <w:p w14:paraId="07A95AE6" w14:textId="77777777" w:rsidR="00373ACC" w:rsidRPr="005D3CAA" w:rsidRDefault="00373ACC" w:rsidP="00373ACC">
      <w:pPr>
        <w:pStyle w:val="Heading1"/>
      </w:pPr>
      <w:r>
        <w:t>📍</w:t>
      </w:r>
      <w:r w:rsidRPr="005D3CAA">
        <w:t xml:space="preserve"> Ejemplo de registro de recepción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373ACC" w14:paraId="3B4960CA" w14:textId="77777777" w:rsidTr="00111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10CD86" w14:textId="77777777" w:rsidR="00373ACC" w:rsidRDefault="00373ACC" w:rsidP="00111681">
            <w:r>
              <w:t>Campo</w:t>
            </w:r>
          </w:p>
        </w:tc>
        <w:tc>
          <w:tcPr>
            <w:tcW w:w="4320" w:type="dxa"/>
          </w:tcPr>
          <w:p w14:paraId="2AA9485A" w14:textId="77777777" w:rsidR="00373ACC" w:rsidRDefault="00373ACC" w:rsidP="00111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</w:tr>
      <w:tr w:rsidR="00373ACC" w14:paraId="030A5BC8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12F2CA" w14:textId="77777777" w:rsidR="00373ACC" w:rsidRDefault="00373ACC" w:rsidP="00111681">
            <w:r>
              <w:t>Orden de Compra</w:t>
            </w:r>
          </w:p>
        </w:tc>
        <w:tc>
          <w:tcPr>
            <w:tcW w:w="4320" w:type="dxa"/>
          </w:tcPr>
          <w:p w14:paraId="36F8D4D9" w14:textId="77777777" w:rsidR="00373ACC" w:rsidRDefault="00373ACC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INV-2025-020</w:t>
            </w:r>
          </w:p>
        </w:tc>
      </w:tr>
      <w:tr w:rsidR="00373ACC" w:rsidRPr="005D3CAA" w14:paraId="36CECD4F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FBE0E" w14:textId="77777777" w:rsidR="00373ACC" w:rsidRDefault="00373ACC" w:rsidP="00111681">
            <w:r>
              <w:lastRenderedPageBreak/>
              <w:t>Proveedor</w:t>
            </w:r>
          </w:p>
        </w:tc>
        <w:tc>
          <w:tcPr>
            <w:tcW w:w="4320" w:type="dxa"/>
          </w:tcPr>
          <w:p w14:paraId="3CDAF3FC" w14:textId="77777777" w:rsidR="00373ACC" w:rsidRPr="005D3CAA" w:rsidRDefault="00373ACC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Refacciones del Norte SA de CV</w:t>
            </w:r>
          </w:p>
        </w:tc>
      </w:tr>
      <w:tr w:rsidR="00373ACC" w14:paraId="746D8B14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A72378" w14:textId="77777777" w:rsidR="00373ACC" w:rsidRDefault="00373ACC" w:rsidP="00111681">
            <w:r>
              <w:t>Producto recibido</w:t>
            </w:r>
          </w:p>
        </w:tc>
        <w:tc>
          <w:tcPr>
            <w:tcW w:w="4320" w:type="dxa"/>
          </w:tcPr>
          <w:p w14:paraId="45088F48" w14:textId="77777777" w:rsidR="00373ACC" w:rsidRDefault="00373ACC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Baleros para tractor John Deere 6600</w:t>
            </w:r>
          </w:p>
        </w:tc>
      </w:tr>
      <w:tr w:rsidR="00373ACC" w14:paraId="16127637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7D7AE0" w14:textId="77777777" w:rsidR="00373ACC" w:rsidRDefault="00373ACC" w:rsidP="00111681">
            <w:r>
              <w:t>Cantidad solicitada</w:t>
            </w:r>
          </w:p>
        </w:tc>
        <w:tc>
          <w:tcPr>
            <w:tcW w:w="4320" w:type="dxa"/>
          </w:tcPr>
          <w:p w14:paraId="4DDF998C" w14:textId="77777777" w:rsidR="00373ACC" w:rsidRDefault="00373ACC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piezas</w:t>
            </w:r>
          </w:p>
        </w:tc>
      </w:tr>
      <w:tr w:rsidR="00373ACC" w14:paraId="506E75F5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4DD41A" w14:textId="77777777" w:rsidR="00373ACC" w:rsidRDefault="00373ACC" w:rsidP="00111681">
            <w:r>
              <w:t>Cantidad recibida</w:t>
            </w:r>
          </w:p>
        </w:tc>
        <w:tc>
          <w:tcPr>
            <w:tcW w:w="4320" w:type="dxa"/>
          </w:tcPr>
          <w:p w14:paraId="0DCEC529" w14:textId="77777777" w:rsidR="00373ACC" w:rsidRDefault="00373ACC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piezas</w:t>
            </w:r>
          </w:p>
        </w:tc>
      </w:tr>
      <w:tr w:rsidR="00373ACC" w14:paraId="22092486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B01D75" w14:textId="77777777" w:rsidR="00373ACC" w:rsidRDefault="00373ACC" w:rsidP="00111681">
            <w:r>
              <w:t>Fecha de recepción</w:t>
            </w:r>
          </w:p>
        </w:tc>
        <w:tc>
          <w:tcPr>
            <w:tcW w:w="4320" w:type="dxa"/>
          </w:tcPr>
          <w:p w14:paraId="5766E918" w14:textId="77777777" w:rsidR="00373ACC" w:rsidRDefault="00373ACC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22/10/2025</w:t>
            </w:r>
          </w:p>
        </w:tc>
      </w:tr>
      <w:tr w:rsidR="00373ACC" w14:paraId="74319C78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CAE43F" w14:textId="77777777" w:rsidR="00373ACC" w:rsidRDefault="00373ACC" w:rsidP="00111681">
            <w:r>
              <w:t>Revisión</w:t>
            </w:r>
          </w:p>
        </w:tc>
        <w:tc>
          <w:tcPr>
            <w:tcW w:w="4320" w:type="dxa"/>
          </w:tcPr>
          <w:p w14:paraId="29A32E3D" w14:textId="77777777" w:rsidR="00373ACC" w:rsidRDefault="00373ACC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 daños, cumple especificaciones</w:t>
            </w:r>
          </w:p>
        </w:tc>
      </w:tr>
      <w:tr w:rsidR="00373ACC" w:rsidRPr="005D3CAA" w14:paraId="402B5FEF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4C9E48" w14:textId="77777777" w:rsidR="00373ACC" w:rsidRDefault="00373ACC" w:rsidP="00111681">
            <w:r>
              <w:t>Conformidad</w:t>
            </w:r>
          </w:p>
        </w:tc>
        <w:tc>
          <w:tcPr>
            <w:tcW w:w="4320" w:type="dxa"/>
          </w:tcPr>
          <w:p w14:paraId="4C60FF35" w14:textId="77777777" w:rsidR="00373ACC" w:rsidRPr="005D3CAA" w:rsidRDefault="00373ACC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5D3CAA">
              <w:rPr>
                <w:lang w:val="es-MX"/>
              </w:rPr>
              <w:t>Firmada por responsable de taller</w:t>
            </w:r>
          </w:p>
        </w:tc>
      </w:tr>
    </w:tbl>
    <w:p w14:paraId="5B0C18D5" w14:textId="77777777" w:rsidR="00373ACC" w:rsidRPr="005D3CAA" w:rsidRDefault="00373ACC" w:rsidP="00373ACC">
      <w:pPr>
        <w:pStyle w:val="Heading1"/>
      </w:pPr>
      <w:r w:rsidRPr="005D3CAA">
        <w:t>✅ Checklist de recepción</w:t>
      </w:r>
    </w:p>
    <w:p w14:paraId="7A218861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[ ] ¿La entrega corresponde a una OC válida?</w:t>
      </w:r>
    </w:p>
    <w:p w14:paraId="7379EBBE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[ ] ¿Las cantidades coinciden con lo solicitado?</w:t>
      </w:r>
    </w:p>
    <w:p w14:paraId="2755D7A1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[ ] ¿Se revisó calidad y estado de los materiales?</w:t>
      </w:r>
    </w:p>
    <w:p w14:paraId="233DFBDB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[ ] ¿Se registró la entrada en SAE o acta en la aplicación externa?</w:t>
      </w:r>
    </w:p>
    <w:p w14:paraId="1BF3B529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[ ] ¿El área usuaria validó la conformidad?</w:t>
      </w:r>
    </w:p>
    <w:p w14:paraId="6F79AD00" w14:textId="77777777" w:rsidR="00373ACC" w:rsidRPr="005D3CAA" w:rsidRDefault="00373ACC" w:rsidP="00373ACC">
      <w:pPr>
        <w:rPr>
          <w:lang w:val="es-MX"/>
        </w:rPr>
      </w:pPr>
      <w:r w:rsidRPr="005D3CAA">
        <w:rPr>
          <w:lang w:val="es-MX"/>
        </w:rPr>
        <w:t>[ ] ¿Se notificó cualquier diferencia o daño a Compras?</w:t>
      </w:r>
    </w:p>
    <w:p w14:paraId="0F9F0BAC" w14:textId="77777777" w:rsidR="00373ACC" w:rsidRDefault="00373ACC"/>
    <w:sectPr w:rsidR="00373ACC" w:rsidSect="00373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CC"/>
    <w:rsid w:val="00373ACC"/>
    <w:rsid w:val="00F5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6D0EF4"/>
  <w15:chartTrackingRefBased/>
  <w15:docId w15:val="{BAD26871-D33E-4F23-8231-108ADC417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AC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A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A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A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A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A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A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A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A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A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AC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AC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AC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MX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3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ACC"/>
    <w:rPr>
      <w:b/>
      <w:bCs/>
      <w:smallCaps/>
      <w:color w:val="0F4761" w:themeColor="accent1" w:themeShade="BF"/>
      <w:spacing w:val="5"/>
    </w:rPr>
  </w:style>
  <w:style w:type="table" w:styleId="LightGrid">
    <w:name w:val="Light Grid"/>
    <w:basedOn w:val="TableNormal"/>
    <w:uiPriority w:val="62"/>
    <w:rsid w:val="00373AC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2533</Characters>
  <Application>Microsoft Office Word</Application>
  <DocSecurity>0</DocSecurity>
  <Lines>84</Lines>
  <Paragraphs>83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Montalvo</dc:creator>
  <cp:keywords/>
  <dc:description/>
  <cp:lastModifiedBy>Rolando Montalvo</cp:lastModifiedBy>
  <cp:revision>1</cp:revision>
  <dcterms:created xsi:type="dcterms:W3CDTF">2025-10-06T22:36:00Z</dcterms:created>
  <dcterms:modified xsi:type="dcterms:W3CDTF">2025-10-06T22:36:00Z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b844a499-c5df-46ab-8b83-caf5f453dc10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2025-10-06T22:36:44Z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2ed95a6d-7e20-474e-8f9d-d6853582036c</vt:lpwstr>
  </property>
  <property fmtid="{D5CDD505-2E9C-101B-9397-08002B2CF9AE}" pid="8" name="MSIP_Label_defa4170-0d19-0005-0004-bc88714345d2_ActionId">
    <vt:lpwstr>323dab70-782c-4fbd-a2ab-8338aad0969d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