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9000E" w14:textId="77777777" w:rsidR="00EA710F" w:rsidRPr="00727AE8" w:rsidRDefault="00EA710F" w:rsidP="006403BD"/>
    <w:p w14:paraId="73B74D5E" w14:textId="164DC298" w:rsidR="006A56B3" w:rsidRPr="001C4EA4" w:rsidRDefault="009450AB" w:rsidP="001C4EA4">
      <w:pPr>
        <w:pStyle w:val="Sinespaciado"/>
        <w:spacing w:line="276" w:lineRule="auto"/>
        <w:jc w:val="center"/>
        <w:rPr>
          <w:rFonts w:asciiTheme="majorHAnsi" w:hAnsiTheme="majorHAnsi" w:cs="Open Sans"/>
          <w:sz w:val="48"/>
          <w:szCs w:val="28"/>
        </w:rPr>
      </w:pPr>
      <w:r w:rsidRPr="001C4EA4">
        <w:rPr>
          <w:rFonts w:asciiTheme="majorHAnsi" w:hAnsiTheme="majorHAnsi" w:cs="Open Sans"/>
          <w:noProof/>
          <w:sz w:val="48"/>
          <w:szCs w:val="28"/>
          <w:lang w:eastAsia="es-ES"/>
        </w:rPr>
        <w:drawing>
          <wp:inline distT="0" distB="0" distL="0" distR="0" wp14:anchorId="402EFF8F" wp14:editId="5DAD5CC2">
            <wp:extent cx="3815723" cy="1038225"/>
            <wp:effectExtent l="0" t="0" r="0" b="0"/>
            <wp:docPr id="5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 name="Picture 1"/>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843319" cy="1045734"/>
                    </a:xfrm>
                    <a:prstGeom prst="rect">
                      <a:avLst/>
                    </a:prstGeom>
                    <a:noFill/>
                    <a:ln>
                      <a:noFill/>
                    </a:ln>
                  </pic:spPr>
                </pic:pic>
              </a:graphicData>
            </a:graphic>
          </wp:inline>
        </w:drawing>
      </w:r>
    </w:p>
    <w:p w14:paraId="0DC95093" w14:textId="7E55C0FC" w:rsidR="0016080C" w:rsidRPr="00821D63" w:rsidRDefault="00821D63" w:rsidP="00821D63">
      <w:pPr>
        <w:pStyle w:val="Sinespaciado"/>
        <w:spacing w:line="276" w:lineRule="auto"/>
        <w:jc w:val="center"/>
        <w:rPr>
          <w:rFonts w:asciiTheme="majorHAnsi" w:hAnsiTheme="majorHAnsi" w:cs="Open Sans"/>
          <w:sz w:val="48"/>
          <w:szCs w:val="28"/>
        </w:rPr>
      </w:pPr>
      <w:r w:rsidRPr="00821D63">
        <w:rPr>
          <w:rFonts w:asciiTheme="majorHAnsi" w:hAnsiTheme="majorHAnsi" w:cs="Open Sans"/>
          <w:sz w:val="48"/>
          <w:szCs w:val="28"/>
        </w:rPr>
        <w:t>Universidad Internacional de La Rioja</w:t>
      </w:r>
    </w:p>
    <w:p w14:paraId="62ED148A" w14:textId="75D518BA" w:rsidR="00821D63" w:rsidRDefault="009F5B99" w:rsidP="00821D63">
      <w:pPr>
        <w:pStyle w:val="Sinespaciado"/>
        <w:spacing w:line="276" w:lineRule="auto"/>
        <w:jc w:val="center"/>
        <w:rPr>
          <w:rFonts w:asciiTheme="minorHAnsi" w:hAnsiTheme="minorHAnsi" w:cs="Tahoma"/>
          <w:sz w:val="40"/>
          <w:szCs w:val="28"/>
        </w:rPr>
      </w:pPr>
      <w:r w:rsidRPr="009F5B99">
        <w:rPr>
          <w:rFonts w:asciiTheme="majorHAnsi" w:hAnsiTheme="majorHAnsi" w:cs="Open Sans"/>
          <w:sz w:val="40"/>
          <w:szCs w:val="28"/>
        </w:rPr>
        <w:t>Escuela Superior de Ingeniería y Tecnología</w:t>
      </w:r>
    </w:p>
    <w:p w14:paraId="4376B2C2" w14:textId="1FAD4F31" w:rsidR="00FC4A7B" w:rsidRDefault="00FC4A7B" w:rsidP="00821D63">
      <w:pPr>
        <w:pStyle w:val="Sinespaciado"/>
        <w:spacing w:line="276" w:lineRule="auto"/>
        <w:jc w:val="center"/>
        <w:rPr>
          <w:rFonts w:asciiTheme="minorHAnsi" w:hAnsiTheme="minorHAnsi" w:cs="Tahoma"/>
          <w:sz w:val="40"/>
          <w:szCs w:val="28"/>
        </w:rPr>
      </w:pPr>
    </w:p>
    <w:p w14:paraId="56C3CC49" w14:textId="30810348" w:rsidR="00FC4A7B" w:rsidRDefault="00FC4A7B" w:rsidP="00821D63">
      <w:pPr>
        <w:pStyle w:val="Sinespaciado"/>
        <w:spacing w:line="276" w:lineRule="auto"/>
        <w:jc w:val="center"/>
        <w:rPr>
          <w:rFonts w:asciiTheme="minorHAnsi" w:hAnsiTheme="minorHAnsi" w:cs="Tahoma"/>
          <w:sz w:val="40"/>
          <w:szCs w:val="28"/>
        </w:rPr>
      </w:pPr>
    </w:p>
    <w:p w14:paraId="6067B72C" w14:textId="0B22900F" w:rsidR="00FC4A7B" w:rsidRDefault="00FC4A7B" w:rsidP="00821D63">
      <w:pPr>
        <w:pStyle w:val="Sinespaciado"/>
        <w:spacing w:line="276" w:lineRule="auto"/>
        <w:jc w:val="center"/>
        <w:rPr>
          <w:rFonts w:asciiTheme="minorHAnsi" w:hAnsiTheme="minorHAnsi" w:cs="Tahoma"/>
          <w:sz w:val="40"/>
          <w:szCs w:val="28"/>
        </w:rPr>
      </w:pPr>
    </w:p>
    <w:p w14:paraId="47FD45EC" w14:textId="77777777" w:rsidR="009F5B99" w:rsidRDefault="009F5B99" w:rsidP="00821D63">
      <w:pPr>
        <w:pStyle w:val="Sinespaciado"/>
        <w:spacing w:line="276" w:lineRule="auto"/>
        <w:jc w:val="center"/>
        <w:rPr>
          <w:rFonts w:asciiTheme="minorHAnsi" w:hAnsiTheme="minorHAnsi" w:cs="Tahoma"/>
          <w:sz w:val="40"/>
          <w:szCs w:val="28"/>
        </w:rPr>
      </w:pPr>
    </w:p>
    <w:p w14:paraId="04A5A021" w14:textId="14848882" w:rsidR="00B763B0" w:rsidRDefault="00B763B0" w:rsidP="00821D63">
      <w:pPr>
        <w:pStyle w:val="Sinespaciado"/>
        <w:spacing w:line="276" w:lineRule="auto"/>
        <w:jc w:val="center"/>
        <w:rPr>
          <w:rFonts w:asciiTheme="majorHAnsi" w:hAnsiTheme="majorHAnsi" w:cs="Tahoma"/>
          <w:sz w:val="36"/>
          <w:szCs w:val="28"/>
        </w:rPr>
      </w:pPr>
      <w:r w:rsidRPr="00B763B0">
        <w:rPr>
          <w:rFonts w:asciiTheme="majorHAnsi" w:hAnsiTheme="majorHAnsi" w:cs="Tahoma"/>
          <w:sz w:val="36"/>
          <w:szCs w:val="28"/>
        </w:rPr>
        <w:t>Máster Universitario en</w:t>
      </w:r>
      <w:r w:rsidR="00626C14">
        <w:rPr>
          <w:rFonts w:asciiTheme="majorHAnsi" w:hAnsiTheme="majorHAnsi" w:cs="Tahoma"/>
          <w:sz w:val="36"/>
          <w:szCs w:val="28"/>
        </w:rPr>
        <w:t xml:space="preserve"> Ingeniería de</w:t>
      </w:r>
      <w:r w:rsidRPr="00B763B0">
        <w:rPr>
          <w:rFonts w:asciiTheme="majorHAnsi" w:hAnsiTheme="majorHAnsi" w:cs="Tahoma"/>
          <w:sz w:val="36"/>
          <w:szCs w:val="28"/>
        </w:rPr>
        <w:t xml:space="preserve"> </w:t>
      </w:r>
      <w:r w:rsidR="00626C14">
        <w:rPr>
          <w:rFonts w:asciiTheme="majorHAnsi" w:hAnsiTheme="majorHAnsi" w:cs="Tahoma"/>
          <w:sz w:val="36"/>
          <w:szCs w:val="28"/>
        </w:rPr>
        <w:t>Software y Sistemas</w:t>
      </w:r>
    </w:p>
    <w:p w14:paraId="7E4DEE80" w14:textId="6E5C147E" w:rsidR="00821D63" w:rsidRPr="00CA0785" w:rsidRDefault="00620159" w:rsidP="00821D63">
      <w:pPr>
        <w:pStyle w:val="Sinespaciado"/>
        <w:spacing w:line="276" w:lineRule="auto"/>
        <w:jc w:val="center"/>
        <w:rPr>
          <w:rFonts w:asciiTheme="minorHAnsi" w:hAnsiTheme="minorHAnsi" w:cs="Tahoma"/>
          <w:sz w:val="52"/>
          <w:szCs w:val="28"/>
        </w:rPr>
      </w:pPr>
      <w:r>
        <w:rPr>
          <w:rFonts w:asciiTheme="minorHAnsi" w:hAnsiTheme="minorHAnsi" w:cs="Tahoma"/>
          <w:color w:val="0098CD"/>
          <w:sz w:val="52"/>
          <w:szCs w:val="28"/>
        </w:rPr>
        <w:t xml:space="preserve">Diseño e implementación de un </w:t>
      </w:r>
      <w:r w:rsidR="00D8384A">
        <w:rPr>
          <w:rFonts w:asciiTheme="minorHAnsi" w:hAnsiTheme="minorHAnsi" w:cs="Tahoma"/>
          <w:color w:val="0098CD"/>
          <w:sz w:val="52"/>
          <w:szCs w:val="28"/>
        </w:rPr>
        <w:t>Broker</w:t>
      </w:r>
      <w:r>
        <w:rPr>
          <w:rFonts w:asciiTheme="minorHAnsi" w:hAnsiTheme="minorHAnsi" w:cs="Tahoma"/>
          <w:color w:val="0098CD"/>
          <w:sz w:val="52"/>
          <w:szCs w:val="28"/>
        </w:rPr>
        <w:t xml:space="preserve"> de mensajería híbrido para arquitecturas orientadas a eventos en tiempo real. </w:t>
      </w:r>
    </w:p>
    <w:p w14:paraId="6D71EAEA" w14:textId="464E026D" w:rsidR="0016080C" w:rsidRDefault="0016080C" w:rsidP="006403BD">
      <w:pPr>
        <w:rPr>
          <w:lang w:eastAsia="en-US"/>
        </w:rPr>
      </w:pPr>
    </w:p>
    <w:p w14:paraId="39BFED55" w14:textId="1300B8A3" w:rsidR="0016080C" w:rsidRDefault="0016080C" w:rsidP="006403BD">
      <w:pPr>
        <w:rPr>
          <w:lang w:eastAsia="en-US"/>
        </w:rPr>
      </w:pPr>
    </w:p>
    <w:p w14:paraId="1DB80821" w14:textId="08F166BC" w:rsidR="0016080C" w:rsidRDefault="0016080C" w:rsidP="006403BD">
      <w:pPr>
        <w:rPr>
          <w:lang w:eastAsia="en-US"/>
        </w:rPr>
      </w:pPr>
    </w:p>
    <w:p w14:paraId="14D3861C" w14:textId="74AC7333" w:rsidR="00CA0785" w:rsidRDefault="00CA0785" w:rsidP="006403BD">
      <w:pPr>
        <w:rPr>
          <w:lang w:eastAsia="en-US"/>
        </w:rPr>
      </w:pPr>
      <w:r>
        <w:rPr>
          <w:lang w:eastAsia="en-US"/>
        </w:rPr>
        <w:tab/>
      </w:r>
    </w:p>
    <w:p w14:paraId="4F7BA5B3" w14:textId="77777777" w:rsidR="00CA0785" w:rsidRDefault="00CA0785" w:rsidP="006403BD">
      <w:pPr>
        <w:rPr>
          <w:lang w:eastAsia="en-US"/>
        </w:rPr>
      </w:pPr>
    </w:p>
    <w:tbl>
      <w:tblPr>
        <w:tblStyle w:val="Tablaconcuadrcula"/>
        <w:tblpPr w:leftFromText="141" w:rightFromText="141" w:vertAnchor="page" w:horzAnchor="margin" w:tblpX="547" w:tblpY="12196"/>
        <w:tblW w:w="0" w:type="auto"/>
        <w:tbl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single" w:sz="4" w:space="0" w:color="E7E6E6" w:themeColor="background2"/>
          <w:insideV w:val="single" w:sz="4" w:space="0" w:color="E7E6E6" w:themeColor="background2"/>
        </w:tblBorders>
        <w:tblLook w:val="04A0" w:firstRow="1" w:lastRow="0" w:firstColumn="1" w:lastColumn="0" w:noHBand="0" w:noVBand="1"/>
      </w:tblPr>
      <w:tblGrid>
        <w:gridCol w:w="4683"/>
        <w:gridCol w:w="3830"/>
      </w:tblGrid>
      <w:tr w:rsidR="001C4EA4" w:rsidRPr="00CA0785" w14:paraId="4878D15C" w14:textId="77777777" w:rsidTr="000757FF">
        <w:tc>
          <w:tcPr>
            <w:tcW w:w="4683" w:type="dxa"/>
            <w:vAlign w:val="center"/>
          </w:tcPr>
          <w:p w14:paraId="03508D4B" w14:textId="77777777" w:rsidR="001C4EA4" w:rsidRPr="00EF3680" w:rsidRDefault="001C4EA4" w:rsidP="000757FF">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Trabajo fin de estudio presentado por:</w:t>
            </w:r>
          </w:p>
        </w:tc>
        <w:tc>
          <w:tcPr>
            <w:tcW w:w="3830" w:type="dxa"/>
            <w:vAlign w:val="center"/>
          </w:tcPr>
          <w:p w14:paraId="44493B68" w14:textId="4D266592" w:rsidR="001C4EA4" w:rsidRPr="00EF3680" w:rsidRDefault="00926D70" w:rsidP="000757FF">
            <w:pPr>
              <w:pStyle w:val="Sinespaciado"/>
              <w:spacing w:line="276" w:lineRule="auto"/>
              <w:rPr>
                <w:rFonts w:asciiTheme="majorHAnsi" w:hAnsiTheme="majorHAnsi" w:cs="Tahoma"/>
                <w:sz w:val="24"/>
                <w:szCs w:val="28"/>
              </w:rPr>
            </w:pPr>
            <w:r>
              <w:rPr>
                <w:rFonts w:asciiTheme="majorHAnsi" w:hAnsiTheme="majorHAnsi" w:cs="Tahoma"/>
                <w:sz w:val="24"/>
                <w:szCs w:val="28"/>
              </w:rPr>
              <w:t>Maikel Barrios Insua</w:t>
            </w:r>
          </w:p>
        </w:tc>
      </w:tr>
      <w:tr w:rsidR="001C4EA4" w:rsidRPr="00CA0785" w14:paraId="16305541" w14:textId="77777777" w:rsidTr="000757FF">
        <w:tc>
          <w:tcPr>
            <w:tcW w:w="4683" w:type="dxa"/>
            <w:vAlign w:val="center"/>
          </w:tcPr>
          <w:p w14:paraId="5E049953" w14:textId="77777777" w:rsidR="001C4EA4" w:rsidRPr="00EF3680" w:rsidRDefault="001C4EA4" w:rsidP="000757FF">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Tipo de trabajo:</w:t>
            </w:r>
          </w:p>
        </w:tc>
        <w:tc>
          <w:tcPr>
            <w:tcW w:w="3830" w:type="dxa"/>
            <w:vAlign w:val="center"/>
          </w:tcPr>
          <w:p w14:paraId="717AFC5C" w14:textId="27C1B8F9" w:rsidR="001C4EA4" w:rsidRPr="00EF3680" w:rsidRDefault="00926D70" w:rsidP="000757FF">
            <w:pPr>
              <w:pStyle w:val="Sinespaciado"/>
              <w:spacing w:line="276" w:lineRule="auto"/>
              <w:rPr>
                <w:rFonts w:asciiTheme="majorHAnsi" w:hAnsiTheme="majorHAnsi" w:cs="Tahoma"/>
                <w:sz w:val="24"/>
                <w:szCs w:val="28"/>
              </w:rPr>
            </w:pPr>
            <w:r>
              <w:rPr>
                <w:rFonts w:asciiTheme="majorHAnsi" w:hAnsiTheme="majorHAnsi" w:cs="Tahoma"/>
                <w:sz w:val="24"/>
                <w:szCs w:val="28"/>
              </w:rPr>
              <w:t xml:space="preserve">Trabajo de fin de </w:t>
            </w:r>
            <w:r w:rsidR="00626C14">
              <w:rPr>
                <w:rFonts w:asciiTheme="majorHAnsi" w:hAnsiTheme="majorHAnsi" w:cs="Tahoma"/>
                <w:sz w:val="24"/>
                <w:szCs w:val="28"/>
              </w:rPr>
              <w:t>Máster</w:t>
            </w:r>
          </w:p>
        </w:tc>
      </w:tr>
      <w:tr w:rsidR="001C4EA4" w:rsidRPr="00CA0785" w14:paraId="41A229E9" w14:textId="77777777" w:rsidTr="000757FF">
        <w:tc>
          <w:tcPr>
            <w:tcW w:w="4683" w:type="dxa"/>
            <w:vAlign w:val="center"/>
          </w:tcPr>
          <w:p w14:paraId="19B201E3" w14:textId="77777777" w:rsidR="001C4EA4" w:rsidRPr="00EF3680" w:rsidRDefault="001C4EA4" w:rsidP="000757FF">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Director/a:</w:t>
            </w:r>
          </w:p>
        </w:tc>
        <w:tc>
          <w:tcPr>
            <w:tcW w:w="3830" w:type="dxa"/>
            <w:vAlign w:val="center"/>
          </w:tcPr>
          <w:p w14:paraId="5CFF1A55" w14:textId="5B8D41B7" w:rsidR="001C4EA4" w:rsidRPr="00EF3680" w:rsidRDefault="001C4EA4" w:rsidP="000757FF">
            <w:pPr>
              <w:pStyle w:val="Sinespaciado"/>
              <w:spacing w:line="276" w:lineRule="auto"/>
              <w:rPr>
                <w:rFonts w:asciiTheme="majorHAnsi" w:hAnsiTheme="majorHAnsi" w:cs="Tahoma"/>
                <w:sz w:val="24"/>
                <w:szCs w:val="28"/>
              </w:rPr>
            </w:pPr>
          </w:p>
        </w:tc>
      </w:tr>
      <w:tr w:rsidR="001C4EA4" w:rsidRPr="00CA0785" w14:paraId="4E825087" w14:textId="77777777" w:rsidTr="000757FF">
        <w:tc>
          <w:tcPr>
            <w:tcW w:w="4683" w:type="dxa"/>
            <w:vAlign w:val="center"/>
          </w:tcPr>
          <w:p w14:paraId="12742576" w14:textId="77777777" w:rsidR="001C4EA4" w:rsidRPr="00EF3680" w:rsidRDefault="001C4EA4" w:rsidP="000757FF">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Fecha:</w:t>
            </w:r>
          </w:p>
        </w:tc>
        <w:tc>
          <w:tcPr>
            <w:tcW w:w="3830" w:type="dxa"/>
            <w:vAlign w:val="center"/>
          </w:tcPr>
          <w:p w14:paraId="0CCDCEC7" w14:textId="63CBF931" w:rsidR="001C4EA4" w:rsidRPr="00EF3680" w:rsidRDefault="001C4EA4" w:rsidP="000757FF">
            <w:pPr>
              <w:pStyle w:val="Sinespaciado"/>
              <w:spacing w:line="276" w:lineRule="auto"/>
              <w:rPr>
                <w:rFonts w:asciiTheme="majorHAnsi" w:hAnsiTheme="majorHAnsi" w:cs="Tahoma"/>
                <w:sz w:val="24"/>
                <w:szCs w:val="28"/>
              </w:rPr>
            </w:pPr>
          </w:p>
        </w:tc>
      </w:tr>
    </w:tbl>
    <w:p w14:paraId="5A1FFC3E" w14:textId="7FC13AA7" w:rsidR="008544B8" w:rsidRDefault="008544B8" w:rsidP="006403BD">
      <w:pPr>
        <w:pStyle w:val="Ttulondices"/>
      </w:pPr>
      <w:r w:rsidRPr="00034DA4">
        <w:rPr>
          <w:szCs w:val="22"/>
        </w:rPr>
        <w:br w:type="page"/>
      </w:r>
      <w:r w:rsidR="00D92F3B">
        <w:lastRenderedPageBreak/>
        <w:t xml:space="preserve">Resumen </w:t>
      </w:r>
    </w:p>
    <w:p w14:paraId="3C3DD4E1" w14:textId="3CCFA9EB" w:rsidR="005F644B" w:rsidRPr="005F644B" w:rsidRDefault="005F644B" w:rsidP="005F644B">
      <w:pPr>
        <w:rPr>
          <w:rFonts w:cs="Arial"/>
        </w:rPr>
      </w:pPr>
      <w:r w:rsidRPr="005F644B">
        <w:rPr>
          <w:rFonts w:cs="Arial"/>
        </w:rPr>
        <w:t xml:space="preserve">Este proyecto propone el diseño e implementación de un </w:t>
      </w:r>
      <w:r w:rsidR="00D8384A">
        <w:rPr>
          <w:rFonts w:cs="Arial"/>
          <w:b/>
          <w:bCs/>
        </w:rPr>
        <w:t>Broker</w:t>
      </w:r>
      <w:r w:rsidRPr="005F644B">
        <w:rPr>
          <w:rFonts w:cs="Arial"/>
          <w:b/>
          <w:bCs/>
        </w:rPr>
        <w:t xml:space="preserve"> de mensajería en tiempo real</w:t>
      </w:r>
      <w:r w:rsidRPr="005F644B">
        <w:rPr>
          <w:rFonts w:cs="Arial"/>
        </w:rPr>
        <w:t xml:space="preserve"> que integra capacidades síncronas y asíncronas sobre el protocolo </w:t>
      </w:r>
      <w:proofErr w:type="spellStart"/>
      <w:r w:rsidRPr="005F644B">
        <w:rPr>
          <w:rFonts w:cs="Arial"/>
        </w:rPr>
        <w:t>gRPC</w:t>
      </w:r>
      <w:proofErr w:type="spellEnd"/>
      <w:r w:rsidRPr="005F644B">
        <w:rPr>
          <w:rFonts w:cs="Arial"/>
        </w:rPr>
        <w:t xml:space="preserve">, orientado a sistemas distribuidos modernos. La solución explota los tres modelos de comunicación nativos de </w:t>
      </w:r>
      <w:proofErr w:type="spellStart"/>
      <w:r w:rsidRPr="005F644B">
        <w:rPr>
          <w:rFonts w:cs="Arial"/>
        </w:rPr>
        <w:t>gRPC</w:t>
      </w:r>
      <w:proofErr w:type="spellEnd"/>
      <w:r w:rsidRPr="005F644B">
        <w:rPr>
          <w:rFonts w:cs="Arial"/>
        </w:rPr>
        <w:t>: llamadas unarias (</w:t>
      </w:r>
      <w:proofErr w:type="spellStart"/>
      <w:r w:rsidRPr="005F644B">
        <w:rPr>
          <w:rFonts w:cs="Arial"/>
        </w:rPr>
        <w:t>request</w:t>
      </w:r>
      <w:proofErr w:type="spellEnd"/>
      <w:r w:rsidRPr="005F644B">
        <w:rPr>
          <w:rFonts w:cs="Arial"/>
        </w:rPr>
        <w:t xml:space="preserve">-response), </w:t>
      </w:r>
      <w:proofErr w:type="spellStart"/>
      <w:r w:rsidRPr="005F644B">
        <w:rPr>
          <w:rFonts w:cs="Arial"/>
        </w:rPr>
        <w:t>streaming</w:t>
      </w:r>
      <w:proofErr w:type="spellEnd"/>
      <w:r w:rsidRPr="005F644B">
        <w:rPr>
          <w:rFonts w:cs="Arial"/>
        </w:rPr>
        <w:t xml:space="preserve"> servidor-cliente y </w:t>
      </w:r>
      <w:proofErr w:type="spellStart"/>
      <w:r w:rsidRPr="005F644B">
        <w:rPr>
          <w:rFonts w:cs="Arial"/>
        </w:rPr>
        <w:t>streaming</w:t>
      </w:r>
      <w:proofErr w:type="spellEnd"/>
      <w:r w:rsidRPr="005F644B">
        <w:rPr>
          <w:rFonts w:cs="Arial"/>
        </w:rPr>
        <w:t xml:space="preserve"> bidireccional, permitiendo flujos de datos eficientes, persistentes y de baja latencia entre productores y consumidores.</w:t>
      </w:r>
    </w:p>
    <w:p w14:paraId="2B1C9A13" w14:textId="41C27FBB" w:rsidR="005F644B" w:rsidRPr="005F644B" w:rsidRDefault="005F644B" w:rsidP="005F644B">
      <w:pPr>
        <w:rPr>
          <w:rFonts w:cs="Arial"/>
        </w:rPr>
      </w:pPr>
      <w:r w:rsidRPr="005F644B">
        <w:rPr>
          <w:rFonts w:cs="Arial"/>
        </w:rPr>
        <w:t xml:space="preserve">El componente central del sistema es el </w:t>
      </w:r>
      <w:r w:rsidR="00D8384A">
        <w:rPr>
          <w:rFonts w:cs="Arial"/>
        </w:rPr>
        <w:t>Broker</w:t>
      </w:r>
      <w:r w:rsidRPr="005F644B">
        <w:rPr>
          <w:rFonts w:cs="Arial"/>
        </w:rPr>
        <w:t xml:space="preserve">, encargado de orquestar la comunicación, enrutar mensajes y gestionar patrones avanzados como </w:t>
      </w:r>
      <w:r w:rsidRPr="005F644B">
        <w:rPr>
          <w:rFonts w:cs="Arial"/>
          <w:b/>
          <w:bCs/>
        </w:rPr>
        <w:t>fan-in</w:t>
      </w:r>
      <w:r w:rsidRPr="005F644B">
        <w:rPr>
          <w:rFonts w:cs="Arial"/>
        </w:rPr>
        <w:t xml:space="preserve"> (agregación de múltiples fuentes hacia un consumidor) y </w:t>
      </w:r>
      <w:r w:rsidRPr="005F644B">
        <w:rPr>
          <w:rFonts w:cs="Arial"/>
          <w:b/>
          <w:bCs/>
        </w:rPr>
        <w:t>fan-</w:t>
      </w:r>
      <w:proofErr w:type="spellStart"/>
      <w:r w:rsidRPr="005F644B">
        <w:rPr>
          <w:rFonts w:cs="Arial"/>
          <w:b/>
          <w:bCs/>
        </w:rPr>
        <w:t>out</w:t>
      </w:r>
      <w:proofErr w:type="spellEnd"/>
      <w:r w:rsidRPr="005F644B">
        <w:rPr>
          <w:rFonts w:cs="Arial"/>
        </w:rPr>
        <w:t xml:space="preserve"> (distribución de mensajes hacia múltiples suscriptores). Estos patrones habilitan escenarios típicos de procesamiento en tiempo real, como agregación de eventos, </w:t>
      </w:r>
      <w:proofErr w:type="spellStart"/>
      <w:r w:rsidRPr="005F644B">
        <w:rPr>
          <w:rFonts w:cs="Arial"/>
        </w:rPr>
        <w:t>broadcasting</w:t>
      </w:r>
      <w:proofErr w:type="spellEnd"/>
      <w:r w:rsidRPr="005F644B">
        <w:rPr>
          <w:rFonts w:cs="Arial"/>
        </w:rPr>
        <w:t xml:space="preserve"> y pipelines de procesamiento concurrente.</w:t>
      </w:r>
    </w:p>
    <w:p w14:paraId="034F98AF" w14:textId="77777777" w:rsidR="005F644B" w:rsidRPr="005F644B" w:rsidRDefault="005F644B" w:rsidP="005F644B">
      <w:pPr>
        <w:rPr>
          <w:rFonts w:cs="Arial"/>
        </w:rPr>
      </w:pPr>
      <w:r w:rsidRPr="005F644B">
        <w:rPr>
          <w:rFonts w:cs="Arial"/>
        </w:rPr>
        <w:t xml:space="preserve">Como valor diferencial, el sistema incorpora un modelo híbrido que combina comunicación síncrona con capacidades asíncronas. Para ello, se integra Redis como capa de almacenamiento en memoria, utilizada exclusivamente para persistencia temporal de mensajes dentro de una </w:t>
      </w:r>
      <w:r w:rsidRPr="005F644B">
        <w:rPr>
          <w:rFonts w:cs="Arial"/>
          <w:b/>
          <w:bCs/>
        </w:rPr>
        <w:t>cola transaccional</w:t>
      </w:r>
      <w:r w:rsidRPr="005F644B">
        <w:rPr>
          <w:rFonts w:cs="Arial"/>
        </w:rPr>
        <w:t xml:space="preserve">. Esta cola opera bajo un enfoque </w:t>
      </w:r>
      <w:proofErr w:type="spellStart"/>
      <w:r w:rsidRPr="005F644B">
        <w:rPr>
          <w:rFonts w:cs="Arial"/>
          <w:i/>
          <w:iCs/>
        </w:rPr>
        <w:t>pull-based</w:t>
      </w:r>
      <w:proofErr w:type="spellEnd"/>
      <w:r w:rsidRPr="005F644B">
        <w:rPr>
          <w:rFonts w:cs="Arial"/>
        </w:rPr>
        <w:t xml:space="preserve">, donde los consumidores solicitan activamente los mensajes mediante </w:t>
      </w:r>
      <w:proofErr w:type="spellStart"/>
      <w:r w:rsidRPr="005F644B">
        <w:rPr>
          <w:rFonts w:cs="Arial"/>
        </w:rPr>
        <w:t>gRPC</w:t>
      </w:r>
      <w:proofErr w:type="spellEnd"/>
      <w:r w:rsidRPr="005F644B">
        <w:rPr>
          <w:rFonts w:cs="Arial"/>
        </w:rPr>
        <w:t xml:space="preserve">, garantizando control sobre el consumo, </w:t>
      </w:r>
      <w:proofErr w:type="spellStart"/>
      <w:r w:rsidRPr="005F644B">
        <w:rPr>
          <w:rFonts w:cs="Arial"/>
        </w:rPr>
        <w:t>backpressure</w:t>
      </w:r>
      <w:proofErr w:type="spellEnd"/>
      <w:r w:rsidRPr="005F644B">
        <w:rPr>
          <w:rFonts w:cs="Arial"/>
        </w:rPr>
        <w:t xml:space="preserve"> y desacoplamiento entre productores y consumidores.</w:t>
      </w:r>
    </w:p>
    <w:p w14:paraId="1FA11385" w14:textId="414BA7AE" w:rsidR="005F644B" w:rsidRPr="005F644B" w:rsidRDefault="005F644B" w:rsidP="005F644B">
      <w:pPr>
        <w:rPr>
          <w:rFonts w:cs="Arial"/>
        </w:rPr>
      </w:pPr>
      <w:r w:rsidRPr="005F644B">
        <w:rPr>
          <w:rFonts w:cs="Arial"/>
        </w:rPr>
        <w:t xml:space="preserve">A diferencia de </w:t>
      </w:r>
      <w:proofErr w:type="spellStart"/>
      <w:r w:rsidR="00D8384A">
        <w:rPr>
          <w:rFonts w:cs="Arial"/>
        </w:rPr>
        <w:t>Broker</w:t>
      </w:r>
      <w:r w:rsidRPr="005F644B">
        <w:rPr>
          <w:rFonts w:cs="Arial"/>
        </w:rPr>
        <w:t>s</w:t>
      </w:r>
      <w:proofErr w:type="spellEnd"/>
      <w:r w:rsidRPr="005F644B">
        <w:rPr>
          <w:rFonts w:cs="Arial"/>
        </w:rPr>
        <w:t xml:space="preserve"> tradicionales, la lógica de enrutamiento, persistencia y control de flujo reside principalmente en el </w:t>
      </w:r>
      <w:r w:rsidR="00D8384A">
        <w:rPr>
          <w:rFonts w:cs="Arial"/>
        </w:rPr>
        <w:t>Broker</w:t>
      </w:r>
      <w:r w:rsidRPr="005F644B">
        <w:rPr>
          <w:rFonts w:cs="Arial"/>
        </w:rPr>
        <w:t>, mientras que Redis actúa como soporte de almacenamiento volátil, optimizando latencia sin introducir complejidad adicional de infraestructura. Este enfoque permite mantener consistencia operativa y simplicidad arquitectónica.</w:t>
      </w:r>
    </w:p>
    <w:p w14:paraId="08B78616" w14:textId="570EC6F1" w:rsidR="008544B8" w:rsidRDefault="005F644B" w:rsidP="006403BD">
      <w:pPr>
        <w:rPr>
          <w:rFonts w:cs="Arial"/>
        </w:rPr>
      </w:pPr>
      <w:r w:rsidRPr="005F644B">
        <w:rPr>
          <w:rFonts w:cs="Arial"/>
        </w:rPr>
        <w:t xml:space="preserve">En conjunto, el sistema demuestra cómo la convergencia de </w:t>
      </w:r>
      <w:proofErr w:type="spellStart"/>
      <w:r w:rsidRPr="005F644B">
        <w:rPr>
          <w:rFonts w:cs="Arial"/>
        </w:rPr>
        <w:t>gRPC</w:t>
      </w:r>
      <w:proofErr w:type="spellEnd"/>
      <w:r w:rsidRPr="005F644B">
        <w:rPr>
          <w:rFonts w:cs="Arial"/>
        </w:rPr>
        <w:t>, patrones de mensajería avanzados y almacenamiento en memoria permite construir plataformas de mensajería altamente eficientes, escalables y adaptadas a escenarios de procesamiento en tiempo real</w:t>
      </w:r>
      <w:r>
        <w:rPr>
          <w:rFonts w:cs="Arial"/>
        </w:rPr>
        <w:t>.</w:t>
      </w:r>
    </w:p>
    <w:p w14:paraId="465B7A35" w14:textId="77777777" w:rsidR="00E03BCF" w:rsidRDefault="00E03BCF" w:rsidP="006403BD">
      <w:pPr>
        <w:rPr>
          <w:rFonts w:cs="Arial"/>
        </w:rPr>
      </w:pPr>
    </w:p>
    <w:p w14:paraId="2829BB68" w14:textId="467CD980" w:rsidR="00D92F3B" w:rsidRPr="00E03BCF" w:rsidRDefault="00E03BCF" w:rsidP="00E03BCF">
      <w:pPr>
        <w:rPr>
          <w:rFonts w:cs="Arial"/>
        </w:rPr>
      </w:pPr>
      <w:r w:rsidRPr="00E03BCF">
        <w:rPr>
          <w:rFonts w:cs="Arial"/>
          <w:b/>
          <w:bCs/>
        </w:rPr>
        <w:t>Palabras clave</w:t>
      </w:r>
      <w:r>
        <w:rPr>
          <w:rFonts w:cs="Arial"/>
        </w:rPr>
        <w:t xml:space="preserve">: </w:t>
      </w:r>
      <w:proofErr w:type="spellStart"/>
      <w:r w:rsidRPr="002059D4">
        <w:rPr>
          <w:lang w:eastAsia="en-US"/>
        </w:rPr>
        <w:t>gRPC</w:t>
      </w:r>
      <w:proofErr w:type="spellEnd"/>
      <w:r w:rsidRPr="002059D4">
        <w:rPr>
          <w:lang w:eastAsia="en-US"/>
        </w:rPr>
        <w:t xml:space="preserve">, Redis, </w:t>
      </w:r>
      <w:r>
        <w:rPr>
          <w:lang w:eastAsia="en-US"/>
        </w:rPr>
        <w:t>Comunicación asíncrona, Sistemas distribuidos, Fan-in/Fan-</w:t>
      </w:r>
      <w:proofErr w:type="spellStart"/>
      <w:r>
        <w:rPr>
          <w:lang w:eastAsia="en-US"/>
        </w:rPr>
        <w:t>out</w:t>
      </w:r>
      <w:bookmarkStart w:id="0" w:name="_Toc437509152"/>
      <w:proofErr w:type="spellEnd"/>
    </w:p>
    <w:p w14:paraId="669DBB93" w14:textId="77777777" w:rsidR="00D92F3B" w:rsidRPr="00A8717D" w:rsidRDefault="00D92F3B" w:rsidP="00D92F3B">
      <w:pPr>
        <w:pStyle w:val="Ttulondices"/>
        <w:rPr>
          <w:lang w:val="en-US"/>
        </w:rPr>
      </w:pPr>
      <w:r w:rsidRPr="00A8717D">
        <w:rPr>
          <w:lang w:val="en-US"/>
        </w:rPr>
        <w:lastRenderedPageBreak/>
        <w:t>Abstract</w:t>
      </w:r>
    </w:p>
    <w:p w14:paraId="588CBF0A" w14:textId="76CFDF5E" w:rsidR="002059D4" w:rsidRPr="002059D4" w:rsidRDefault="002059D4" w:rsidP="002059D4">
      <w:pPr>
        <w:rPr>
          <w:lang w:val="en-US"/>
        </w:rPr>
      </w:pPr>
      <w:r w:rsidRPr="002059D4">
        <w:rPr>
          <w:lang w:val="en-US"/>
        </w:rPr>
        <w:t xml:space="preserve">This project presents the design and implementation of a </w:t>
      </w:r>
      <w:r w:rsidRPr="002059D4">
        <w:rPr>
          <w:b/>
          <w:bCs/>
          <w:lang w:val="en-US"/>
        </w:rPr>
        <w:t xml:space="preserve">real-time messaging </w:t>
      </w:r>
      <w:r w:rsidR="00D8384A">
        <w:rPr>
          <w:b/>
          <w:bCs/>
          <w:lang w:val="en-US"/>
        </w:rPr>
        <w:t>Broker</w:t>
      </w:r>
      <w:r w:rsidRPr="002059D4">
        <w:rPr>
          <w:lang w:val="en-US"/>
        </w:rPr>
        <w:t xml:space="preserve"> that integrates both synchronous and asynchronous communication using the </w:t>
      </w:r>
      <w:proofErr w:type="spellStart"/>
      <w:r w:rsidRPr="002059D4">
        <w:rPr>
          <w:lang w:val="en-US"/>
        </w:rPr>
        <w:t>gRPC</w:t>
      </w:r>
      <w:proofErr w:type="spellEnd"/>
      <w:r w:rsidRPr="002059D4">
        <w:rPr>
          <w:lang w:val="en-US"/>
        </w:rPr>
        <w:t xml:space="preserve"> protocol. The system leverages the three core interaction models supported by </w:t>
      </w:r>
      <w:proofErr w:type="spellStart"/>
      <w:r w:rsidRPr="002059D4">
        <w:rPr>
          <w:lang w:val="en-US"/>
        </w:rPr>
        <w:t>gRPC</w:t>
      </w:r>
      <w:proofErr w:type="spellEnd"/>
      <w:r w:rsidRPr="002059D4">
        <w:rPr>
          <w:lang w:val="en-US"/>
        </w:rPr>
        <w:t>: unary calls (request-response), server streaming, and bidirectional streaming, enabling efficient, low-latency, and persistent communication between distributed components.</w:t>
      </w:r>
    </w:p>
    <w:p w14:paraId="2A89C577" w14:textId="17F22758" w:rsidR="002059D4" w:rsidRPr="002059D4" w:rsidRDefault="002059D4" w:rsidP="002059D4">
      <w:pPr>
        <w:rPr>
          <w:lang w:val="en-US"/>
        </w:rPr>
      </w:pPr>
      <w:r w:rsidRPr="002059D4">
        <w:rPr>
          <w:lang w:val="en-US"/>
        </w:rPr>
        <w:t xml:space="preserve">At its core, the </w:t>
      </w:r>
      <w:r w:rsidR="00D8384A">
        <w:rPr>
          <w:lang w:val="en-US"/>
        </w:rPr>
        <w:t>Broker</w:t>
      </w:r>
      <w:r w:rsidRPr="002059D4">
        <w:rPr>
          <w:lang w:val="en-US"/>
        </w:rPr>
        <w:t xml:space="preserve"> is responsible for message orchestration, routing, and coordination, supporting advanced messaging patterns such as </w:t>
      </w:r>
      <w:r w:rsidRPr="002059D4">
        <w:rPr>
          <w:b/>
          <w:bCs/>
          <w:lang w:val="en-US"/>
        </w:rPr>
        <w:t>fan-in</w:t>
      </w:r>
      <w:r w:rsidRPr="002059D4">
        <w:rPr>
          <w:lang w:val="en-US"/>
        </w:rPr>
        <w:t xml:space="preserve"> (aggregation of multiple producers into a single consumer) and </w:t>
      </w:r>
      <w:r w:rsidRPr="002059D4">
        <w:rPr>
          <w:b/>
          <w:bCs/>
          <w:lang w:val="en-US"/>
        </w:rPr>
        <w:t>fan-out</w:t>
      </w:r>
      <w:r w:rsidRPr="002059D4">
        <w:rPr>
          <w:lang w:val="en-US"/>
        </w:rPr>
        <w:t xml:space="preserve"> (distribution of messages to multiple consumers). These patterns enable scalable real-time processing scenarios, including event aggregation, broadcasting, and concurrent data pipelines.</w:t>
      </w:r>
    </w:p>
    <w:p w14:paraId="0269301D" w14:textId="77777777" w:rsidR="002059D4" w:rsidRPr="002059D4" w:rsidRDefault="002059D4" w:rsidP="002059D4">
      <w:pPr>
        <w:rPr>
          <w:lang w:val="en-US"/>
        </w:rPr>
      </w:pPr>
      <w:r w:rsidRPr="002059D4">
        <w:rPr>
          <w:lang w:val="en-US"/>
        </w:rPr>
        <w:t xml:space="preserve">As a key contribution, the system introduces a hybrid communication model that extends beyond traditional synchronous RPC by incorporating asynchronous capabilities. This is achieved through the integration of Redis as an in-memory persistence layer, used to implement a </w:t>
      </w:r>
      <w:r w:rsidRPr="002059D4">
        <w:rPr>
          <w:b/>
          <w:bCs/>
          <w:lang w:val="en-US"/>
        </w:rPr>
        <w:t>transactional message queue</w:t>
      </w:r>
      <w:r w:rsidRPr="002059D4">
        <w:rPr>
          <w:lang w:val="en-US"/>
        </w:rPr>
        <w:t xml:space="preserve">. The queue follows a </w:t>
      </w:r>
      <w:r w:rsidRPr="002059D4">
        <w:rPr>
          <w:i/>
          <w:iCs/>
          <w:lang w:val="en-US"/>
        </w:rPr>
        <w:t>pull-based</w:t>
      </w:r>
      <w:r w:rsidRPr="002059D4">
        <w:rPr>
          <w:lang w:val="en-US"/>
        </w:rPr>
        <w:t xml:space="preserve"> consumption model, where clients explicitly request messages via </w:t>
      </w:r>
      <w:proofErr w:type="spellStart"/>
      <w:r w:rsidRPr="002059D4">
        <w:rPr>
          <w:lang w:val="en-US"/>
        </w:rPr>
        <w:t>gRPC</w:t>
      </w:r>
      <w:proofErr w:type="spellEnd"/>
      <w:r w:rsidRPr="002059D4">
        <w:rPr>
          <w:lang w:val="en-US"/>
        </w:rPr>
        <w:t>, allowing fine-grained control over consumption rates, backpressure handling, and decoupling between producers and consumers.</w:t>
      </w:r>
    </w:p>
    <w:p w14:paraId="18677FC3" w14:textId="78C115F8" w:rsidR="002059D4" w:rsidRPr="002059D4" w:rsidRDefault="002059D4" w:rsidP="002059D4">
      <w:pPr>
        <w:rPr>
          <w:lang w:val="en-US"/>
        </w:rPr>
      </w:pPr>
      <w:r w:rsidRPr="002059D4">
        <w:rPr>
          <w:lang w:val="en-US"/>
        </w:rPr>
        <w:t xml:space="preserve">Unlike conventional messaging systems, the </w:t>
      </w:r>
      <w:r w:rsidR="00D8384A">
        <w:rPr>
          <w:lang w:val="en-US"/>
        </w:rPr>
        <w:t>Broker</w:t>
      </w:r>
      <w:r w:rsidRPr="002059D4">
        <w:rPr>
          <w:lang w:val="en-US"/>
        </w:rPr>
        <w:t xml:space="preserve"> centralizes routing logic, flow control, and message lifecycle management, while Redis is utilized solely as a high-performance transient storage mechanism. This design minimizes infrastructure complexity while maintaining strong performance characteristics.</w:t>
      </w:r>
    </w:p>
    <w:p w14:paraId="559D0A4C" w14:textId="77777777" w:rsidR="002059D4" w:rsidRPr="002059D4" w:rsidRDefault="002059D4" w:rsidP="002059D4">
      <w:pPr>
        <w:rPr>
          <w:lang w:val="en-US"/>
        </w:rPr>
      </w:pPr>
      <w:r w:rsidRPr="002059D4">
        <w:rPr>
          <w:lang w:val="en-US"/>
        </w:rPr>
        <w:t xml:space="preserve">Overall, the proposed system demonstrates how combining </w:t>
      </w:r>
      <w:proofErr w:type="spellStart"/>
      <w:r w:rsidRPr="002059D4">
        <w:rPr>
          <w:lang w:val="en-US"/>
        </w:rPr>
        <w:t>gRPC</w:t>
      </w:r>
      <w:proofErr w:type="spellEnd"/>
      <w:r w:rsidRPr="002059D4">
        <w:rPr>
          <w:lang w:val="en-US"/>
        </w:rPr>
        <w:t>, advanced messaging patterns, and in-memory data storage can enable the development of scalable, efficient, and flexible real-time messaging platforms suitable for modern distributed architectures.</w:t>
      </w:r>
    </w:p>
    <w:p w14:paraId="2EC983CA" w14:textId="04515CC3" w:rsidR="00D92F3B" w:rsidRPr="002059D4" w:rsidRDefault="00D92F3B" w:rsidP="00194057">
      <w:pPr>
        <w:rPr>
          <w:lang w:val="en-US"/>
        </w:rPr>
      </w:pPr>
    </w:p>
    <w:p w14:paraId="1F5119FE" w14:textId="77777777" w:rsidR="00D92F3B" w:rsidRPr="002059D4" w:rsidRDefault="00D92F3B" w:rsidP="00194057">
      <w:pPr>
        <w:rPr>
          <w:lang w:val="en-US"/>
        </w:rPr>
      </w:pPr>
    </w:p>
    <w:p w14:paraId="5043D940" w14:textId="061B286F" w:rsidR="001C2FB3" w:rsidRPr="00E03BCF" w:rsidRDefault="00D92F3B">
      <w:pPr>
        <w:rPr>
          <w:lang w:val="en-US"/>
        </w:rPr>
      </w:pPr>
      <w:r w:rsidRPr="00E03BCF">
        <w:rPr>
          <w:b/>
          <w:bCs/>
          <w:lang w:val="en-US"/>
        </w:rPr>
        <w:t>Keywords</w:t>
      </w:r>
      <w:r w:rsidR="00776074" w:rsidRPr="00E03BCF">
        <w:rPr>
          <w:lang w:val="en-US"/>
        </w:rPr>
        <w:t xml:space="preserve">: </w:t>
      </w:r>
      <w:proofErr w:type="spellStart"/>
      <w:r w:rsidR="00776074" w:rsidRPr="00E03BCF">
        <w:rPr>
          <w:lang w:val="en-US"/>
        </w:rPr>
        <w:t>gRPC</w:t>
      </w:r>
      <w:proofErr w:type="spellEnd"/>
      <w:r w:rsidR="002059D4" w:rsidRPr="00E03BCF">
        <w:rPr>
          <w:lang w:val="en-US" w:eastAsia="en-US"/>
        </w:rPr>
        <w:t xml:space="preserve">, Redis, </w:t>
      </w:r>
      <w:r w:rsidR="00E03BCF">
        <w:rPr>
          <w:lang w:val="en-US" w:eastAsia="en-US"/>
        </w:rPr>
        <w:t>Async Communication</w:t>
      </w:r>
      <w:r w:rsidR="002059D4" w:rsidRPr="00E03BCF">
        <w:rPr>
          <w:lang w:val="en-US" w:eastAsia="en-US"/>
        </w:rPr>
        <w:t xml:space="preserve">, </w:t>
      </w:r>
      <w:r w:rsidR="00E03BCF">
        <w:rPr>
          <w:lang w:val="en-US" w:eastAsia="en-US"/>
        </w:rPr>
        <w:t>Distributed Systems</w:t>
      </w:r>
      <w:r w:rsidR="002059D4" w:rsidRPr="00E03BCF">
        <w:rPr>
          <w:lang w:val="en-US" w:eastAsia="en-US"/>
        </w:rPr>
        <w:t>, Fan-in/Fan-out</w:t>
      </w:r>
      <w:r w:rsidR="001C2FB3" w:rsidRPr="00E03BCF">
        <w:rPr>
          <w:lang w:val="en-US"/>
        </w:rPr>
        <w:br w:type="page"/>
      </w:r>
    </w:p>
    <w:bookmarkEnd w:id="0"/>
    <w:p w14:paraId="37509664" w14:textId="52E8292E" w:rsidR="008544B8" w:rsidRDefault="007B76BF" w:rsidP="006403BD">
      <w:pPr>
        <w:pStyle w:val="Ttulondices"/>
      </w:pPr>
      <w:r>
        <w:lastRenderedPageBreak/>
        <w:t xml:space="preserve">Índice </w:t>
      </w:r>
      <w:r w:rsidR="00FA21E3">
        <w:t>de contenidos</w:t>
      </w:r>
    </w:p>
    <w:p w14:paraId="534F62E4" w14:textId="1E11B66C" w:rsidR="00D57341" w:rsidRDefault="00423E85">
      <w:pPr>
        <w:pStyle w:val="TDC1"/>
        <w:tabs>
          <w:tab w:val="right" w:leader="dot" w:pos="9061"/>
        </w:tabs>
        <w:rPr>
          <w:rFonts w:eastAsiaTheme="minorEastAsia" w:cstheme="minorBidi"/>
          <w:noProof/>
          <w:kern w:val="2"/>
          <w14:ligatures w14:val="standardContextual"/>
        </w:rPr>
      </w:pPr>
      <w:r>
        <w:rPr>
          <w:sz w:val="22"/>
        </w:rPr>
        <w:fldChar w:fldCharType="begin"/>
      </w:r>
      <w:r>
        <w:rPr>
          <w:sz w:val="22"/>
        </w:rPr>
        <w:instrText xml:space="preserve"> TOC \o "1-3" \h \z \u </w:instrText>
      </w:r>
      <w:r>
        <w:rPr>
          <w:sz w:val="22"/>
        </w:rPr>
        <w:fldChar w:fldCharType="separate"/>
      </w:r>
      <w:hyperlink w:anchor="_Toc227818948" w:history="1">
        <w:r w:rsidR="00D57341" w:rsidRPr="00060672">
          <w:rPr>
            <w:rStyle w:val="Hipervnculo"/>
            <w:noProof/>
          </w:rPr>
          <w:t>Índice de figuras</w:t>
        </w:r>
        <w:r w:rsidR="00D57341">
          <w:rPr>
            <w:noProof/>
            <w:webHidden/>
          </w:rPr>
          <w:tab/>
        </w:r>
        <w:r w:rsidR="00D57341">
          <w:rPr>
            <w:noProof/>
            <w:webHidden/>
          </w:rPr>
          <w:fldChar w:fldCharType="begin"/>
        </w:r>
        <w:r w:rsidR="00D57341">
          <w:rPr>
            <w:noProof/>
            <w:webHidden/>
          </w:rPr>
          <w:instrText xml:space="preserve"> PAGEREF _Toc227818948 \h </w:instrText>
        </w:r>
        <w:r w:rsidR="00D57341">
          <w:rPr>
            <w:noProof/>
            <w:webHidden/>
          </w:rPr>
        </w:r>
        <w:r w:rsidR="00D57341">
          <w:rPr>
            <w:noProof/>
            <w:webHidden/>
          </w:rPr>
          <w:fldChar w:fldCharType="separate"/>
        </w:r>
        <w:r w:rsidR="00D57341">
          <w:rPr>
            <w:noProof/>
            <w:webHidden/>
          </w:rPr>
          <w:t>7</w:t>
        </w:r>
        <w:r w:rsidR="00D57341">
          <w:rPr>
            <w:noProof/>
            <w:webHidden/>
          </w:rPr>
          <w:fldChar w:fldCharType="end"/>
        </w:r>
      </w:hyperlink>
    </w:p>
    <w:p w14:paraId="2791AE54" w14:textId="3C7FDDDA" w:rsidR="00D57341" w:rsidRDefault="00D57341">
      <w:pPr>
        <w:pStyle w:val="TDC1"/>
        <w:tabs>
          <w:tab w:val="left" w:pos="440"/>
          <w:tab w:val="right" w:leader="dot" w:pos="9061"/>
        </w:tabs>
        <w:rPr>
          <w:rFonts w:eastAsiaTheme="minorEastAsia" w:cstheme="minorBidi"/>
          <w:noProof/>
          <w:kern w:val="2"/>
          <w14:ligatures w14:val="standardContextual"/>
        </w:rPr>
      </w:pPr>
      <w:hyperlink w:anchor="_Toc227818949" w:history="1">
        <w:r w:rsidRPr="00060672">
          <w:rPr>
            <w:rStyle w:val="Hipervnculo"/>
            <w:noProof/>
          </w:rPr>
          <w:t>1.</w:t>
        </w:r>
        <w:r>
          <w:rPr>
            <w:rFonts w:eastAsiaTheme="minorEastAsia" w:cstheme="minorBidi"/>
            <w:noProof/>
            <w:kern w:val="2"/>
            <w14:ligatures w14:val="standardContextual"/>
          </w:rPr>
          <w:tab/>
        </w:r>
        <w:r w:rsidRPr="00060672">
          <w:rPr>
            <w:rStyle w:val="Hipervnculo"/>
            <w:noProof/>
          </w:rPr>
          <w:t>Introducción</w:t>
        </w:r>
        <w:r>
          <w:rPr>
            <w:noProof/>
            <w:webHidden/>
          </w:rPr>
          <w:tab/>
        </w:r>
        <w:r>
          <w:rPr>
            <w:noProof/>
            <w:webHidden/>
          </w:rPr>
          <w:fldChar w:fldCharType="begin"/>
        </w:r>
        <w:r>
          <w:rPr>
            <w:noProof/>
            <w:webHidden/>
          </w:rPr>
          <w:instrText xml:space="preserve"> PAGEREF _Toc227818949 \h </w:instrText>
        </w:r>
        <w:r>
          <w:rPr>
            <w:noProof/>
            <w:webHidden/>
          </w:rPr>
        </w:r>
        <w:r>
          <w:rPr>
            <w:noProof/>
            <w:webHidden/>
          </w:rPr>
          <w:fldChar w:fldCharType="separate"/>
        </w:r>
        <w:r>
          <w:rPr>
            <w:noProof/>
            <w:webHidden/>
          </w:rPr>
          <w:t>9</w:t>
        </w:r>
        <w:r>
          <w:rPr>
            <w:noProof/>
            <w:webHidden/>
          </w:rPr>
          <w:fldChar w:fldCharType="end"/>
        </w:r>
      </w:hyperlink>
    </w:p>
    <w:p w14:paraId="1AD99CC4" w14:textId="0519CA00" w:rsidR="00D57341" w:rsidRDefault="00D57341">
      <w:pPr>
        <w:pStyle w:val="TDC2"/>
        <w:tabs>
          <w:tab w:val="left" w:pos="960"/>
          <w:tab w:val="right" w:leader="dot" w:pos="9061"/>
        </w:tabs>
        <w:rPr>
          <w:rFonts w:eastAsiaTheme="minorEastAsia" w:cstheme="minorBidi"/>
          <w:noProof/>
          <w:kern w:val="2"/>
          <w14:ligatures w14:val="standardContextual"/>
        </w:rPr>
      </w:pPr>
      <w:hyperlink w:anchor="_Toc227818950" w:history="1">
        <w:r w:rsidRPr="00060672">
          <w:rPr>
            <w:rStyle w:val="Hipervnculo"/>
            <w:noProof/>
          </w:rPr>
          <w:t>1.1.</w:t>
        </w:r>
        <w:r>
          <w:rPr>
            <w:rFonts w:eastAsiaTheme="minorEastAsia" w:cstheme="minorBidi"/>
            <w:noProof/>
            <w:kern w:val="2"/>
            <w14:ligatures w14:val="standardContextual"/>
          </w:rPr>
          <w:tab/>
        </w:r>
        <w:r w:rsidRPr="00060672">
          <w:rPr>
            <w:rStyle w:val="Hipervnculo"/>
            <w:noProof/>
          </w:rPr>
          <w:t>Justificación del Trabajo</w:t>
        </w:r>
        <w:r>
          <w:rPr>
            <w:noProof/>
            <w:webHidden/>
          </w:rPr>
          <w:tab/>
        </w:r>
        <w:r>
          <w:rPr>
            <w:noProof/>
            <w:webHidden/>
          </w:rPr>
          <w:fldChar w:fldCharType="begin"/>
        </w:r>
        <w:r>
          <w:rPr>
            <w:noProof/>
            <w:webHidden/>
          </w:rPr>
          <w:instrText xml:space="preserve"> PAGEREF _Toc227818950 \h </w:instrText>
        </w:r>
        <w:r>
          <w:rPr>
            <w:noProof/>
            <w:webHidden/>
          </w:rPr>
        </w:r>
        <w:r>
          <w:rPr>
            <w:noProof/>
            <w:webHidden/>
          </w:rPr>
          <w:fldChar w:fldCharType="separate"/>
        </w:r>
        <w:r>
          <w:rPr>
            <w:noProof/>
            <w:webHidden/>
          </w:rPr>
          <w:t>11</w:t>
        </w:r>
        <w:r>
          <w:rPr>
            <w:noProof/>
            <w:webHidden/>
          </w:rPr>
          <w:fldChar w:fldCharType="end"/>
        </w:r>
      </w:hyperlink>
    </w:p>
    <w:p w14:paraId="295FD349" w14:textId="0FDB5B96" w:rsidR="00D57341" w:rsidRDefault="00D57341">
      <w:pPr>
        <w:pStyle w:val="TDC2"/>
        <w:tabs>
          <w:tab w:val="left" w:pos="960"/>
          <w:tab w:val="right" w:leader="dot" w:pos="9061"/>
        </w:tabs>
        <w:rPr>
          <w:rFonts w:eastAsiaTheme="minorEastAsia" w:cstheme="minorBidi"/>
          <w:noProof/>
          <w:kern w:val="2"/>
          <w14:ligatures w14:val="standardContextual"/>
        </w:rPr>
      </w:pPr>
      <w:hyperlink w:anchor="_Toc227818951" w:history="1">
        <w:r w:rsidRPr="00060672">
          <w:rPr>
            <w:rStyle w:val="Hipervnculo"/>
            <w:noProof/>
          </w:rPr>
          <w:t>1.2.</w:t>
        </w:r>
        <w:r>
          <w:rPr>
            <w:rFonts w:eastAsiaTheme="minorEastAsia" w:cstheme="minorBidi"/>
            <w:noProof/>
            <w:kern w:val="2"/>
            <w14:ligatures w14:val="standardContextual"/>
          </w:rPr>
          <w:tab/>
        </w:r>
        <w:r w:rsidRPr="00060672">
          <w:rPr>
            <w:rStyle w:val="Hipervnculo"/>
            <w:noProof/>
          </w:rPr>
          <w:t>Planteamiento de la Solución</w:t>
        </w:r>
        <w:r>
          <w:rPr>
            <w:noProof/>
            <w:webHidden/>
          </w:rPr>
          <w:tab/>
        </w:r>
        <w:r>
          <w:rPr>
            <w:noProof/>
            <w:webHidden/>
          </w:rPr>
          <w:fldChar w:fldCharType="begin"/>
        </w:r>
        <w:r>
          <w:rPr>
            <w:noProof/>
            <w:webHidden/>
          </w:rPr>
          <w:instrText xml:space="preserve"> PAGEREF _Toc227818951 \h </w:instrText>
        </w:r>
        <w:r>
          <w:rPr>
            <w:noProof/>
            <w:webHidden/>
          </w:rPr>
        </w:r>
        <w:r>
          <w:rPr>
            <w:noProof/>
            <w:webHidden/>
          </w:rPr>
          <w:fldChar w:fldCharType="separate"/>
        </w:r>
        <w:r>
          <w:rPr>
            <w:noProof/>
            <w:webHidden/>
          </w:rPr>
          <w:t>12</w:t>
        </w:r>
        <w:r>
          <w:rPr>
            <w:noProof/>
            <w:webHidden/>
          </w:rPr>
          <w:fldChar w:fldCharType="end"/>
        </w:r>
      </w:hyperlink>
    </w:p>
    <w:p w14:paraId="5C396751" w14:textId="7A6703E2" w:rsidR="00D57341" w:rsidRDefault="00D57341">
      <w:pPr>
        <w:pStyle w:val="TDC2"/>
        <w:tabs>
          <w:tab w:val="left" w:pos="960"/>
          <w:tab w:val="right" w:leader="dot" w:pos="9061"/>
        </w:tabs>
        <w:rPr>
          <w:rFonts w:eastAsiaTheme="minorEastAsia" w:cstheme="minorBidi"/>
          <w:noProof/>
          <w:kern w:val="2"/>
          <w14:ligatures w14:val="standardContextual"/>
        </w:rPr>
      </w:pPr>
      <w:hyperlink w:anchor="_Toc227818952" w:history="1">
        <w:r w:rsidRPr="00060672">
          <w:rPr>
            <w:rStyle w:val="Hipervnculo"/>
            <w:noProof/>
          </w:rPr>
          <w:t>1.3.</w:t>
        </w:r>
        <w:r>
          <w:rPr>
            <w:rFonts w:eastAsiaTheme="minorEastAsia" w:cstheme="minorBidi"/>
            <w:noProof/>
            <w:kern w:val="2"/>
            <w14:ligatures w14:val="standardContextual"/>
          </w:rPr>
          <w:tab/>
        </w:r>
        <w:r w:rsidRPr="00060672">
          <w:rPr>
            <w:rStyle w:val="Hipervnculo"/>
            <w:noProof/>
          </w:rPr>
          <w:t>Estructura de la Memoria</w:t>
        </w:r>
        <w:r>
          <w:rPr>
            <w:noProof/>
            <w:webHidden/>
          </w:rPr>
          <w:tab/>
        </w:r>
        <w:r>
          <w:rPr>
            <w:noProof/>
            <w:webHidden/>
          </w:rPr>
          <w:fldChar w:fldCharType="begin"/>
        </w:r>
        <w:r>
          <w:rPr>
            <w:noProof/>
            <w:webHidden/>
          </w:rPr>
          <w:instrText xml:space="preserve"> PAGEREF _Toc227818952 \h </w:instrText>
        </w:r>
        <w:r>
          <w:rPr>
            <w:noProof/>
            <w:webHidden/>
          </w:rPr>
        </w:r>
        <w:r>
          <w:rPr>
            <w:noProof/>
            <w:webHidden/>
          </w:rPr>
          <w:fldChar w:fldCharType="separate"/>
        </w:r>
        <w:r>
          <w:rPr>
            <w:noProof/>
            <w:webHidden/>
          </w:rPr>
          <w:t>13</w:t>
        </w:r>
        <w:r>
          <w:rPr>
            <w:noProof/>
            <w:webHidden/>
          </w:rPr>
          <w:fldChar w:fldCharType="end"/>
        </w:r>
      </w:hyperlink>
    </w:p>
    <w:p w14:paraId="213D796D" w14:textId="53D2929A" w:rsidR="00D57341" w:rsidRDefault="00D57341">
      <w:pPr>
        <w:pStyle w:val="TDC1"/>
        <w:tabs>
          <w:tab w:val="left" w:pos="440"/>
          <w:tab w:val="right" w:leader="dot" w:pos="9061"/>
        </w:tabs>
        <w:rPr>
          <w:rFonts w:eastAsiaTheme="minorEastAsia" w:cstheme="minorBidi"/>
          <w:noProof/>
          <w:kern w:val="2"/>
          <w14:ligatures w14:val="standardContextual"/>
        </w:rPr>
      </w:pPr>
      <w:hyperlink w:anchor="_Toc227818953" w:history="1">
        <w:r w:rsidRPr="00060672">
          <w:rPr>
            <w:rStyle w:val="Hipervnculo"/>
            <w:noProof/>
          </w:rPr>
          <w:t>2.</w:t>
        </w:r>
        <w:r>
          <w:rPr>
            <w:rFonts w:eastAsiaTheme="minorEastAsia" w:cstheme="minorBidi"/>
            <w:noProof/>
            <w:kern w:val="2"/>
            <w14:ligatures w14:val="standardContextual"/>
          </w:rPr>
          <w:tab/>
        </w:r>
        <w:r w:rsidRPr="00060672">
          <w:rPr>
            <w:rStyle w:val="Hipervnculo"/>
            <w:noProof/>
          </w:rPr>
          <w:t>Contexto y Estado del Arte</w:t>
        </w:r>
        <w:r>
          <w:rPr>
            <w:noProof/>
            <w:webHidden/>
          </w:rPr>
          <w:tab/>
        </w:r>
        <w:r>
          <w:rPr>
            <w:noProof/>
            <w:webHidden/>
          </w:rPr>
          <w:fldChar w:fldCharType="begin"/>
        </w:r>
        <w:r>
          <w:rPr>
            <w:noProof/>
            <w:webHidden/>
          </w:rPr>
          <w:instrText xml:space="preserve"> PAGEREF _Toc227818953 \h </w:instrText>
        </w:r>
        <w:r>
          <w:rPr>
            <w:noProof/>
            <w:webHidden/>
          </w:rPr>
        </w:r>
        <w:r>
          <w:rPr>
            <w:noProof/>
            <w:webHidden/>
          </w:rPr>
          <w:fldChar w:fldCharType="separate"/>
        </w:r>
        <w:r>
          <w:rPr>
            <w:noProof/>
            <w:webHidden/>
          </w:rPr>
          <w:t>14</w:t>
        </w:r>
        <w:r>
          <w:rPr>
            <w:noProof/>
            <w:webHidden/>
          </w:rPr>
          <w:fldChar w:fldCharType="end"/>
        </w:r>
      </w:hyperlink>
    </w:p>
    <w:p w14:paraId="4E680CC2" w14:textId="00DDC7B0" w:rsidR="00D57341" w:rsidRDefault="00D57341">
      <w:pPr>
        <w:pStyle w:val="TDC2"/>
        <w:tabs>
          <w:tab w:val="left" w:pos="960"/>
          <w:tab w:val="right" w:leader="dot" w:pos="9061"/>
        </w:tabs>
        <w:rPr>
          <w:rFonts w:eastAsiaTheme="minorEastAsia" w:cstheme="minorBidi"/>
          <w:noProof/>
          <w:kern w:val="2"/>
          <w14:ligatures w14:val="standardContextual"/>
        </w:rPr>
      </w:pPr>
      <w:hyperlink w:anchor="_Toc227818954" w:history="1">
        <w:r w:rsidRPr="00060672">
          <w:rPr>
            <w:rStyle w:val="Hipervnculo"/>
            <w:noProof/>
          </w:rPr>
          <w:t>2.1.</w:t>
        </w:r>
        <w:r>
          <w:rPr>
            <w:rFonts w:eastAsiaTheme="minorEastAsia" w:cstheme="minorBidi"/>
            <w:noProof/>
            <w:kern w:val="2"/>
            <w14:ligatures w14:val="standardContextual"/>
          </w:rPr>
          <w:tab/>
        </w:r>
        <w:r w:rsidRPr="00060672">
          <w:rPr>
            <w:rStyle w:val="Hipervnculo"/>
            <w:noProof/>
          </w:rPr>
          <w:t>Antecedentes</w:t>
        </w:r>
        <w:r>
          <w:rPr>
            <w:noProof/>
            <w:webHidden/>
          </w:rPr>
          <w:tab/>
        </w:r>
        <w:r>
          <w:rPr>
            <w:noProof/>
            <w:webHidden/>
          </w:rPr>
          <w:fldChar w:fldCharType="begin"/>
        </w:r>
        <w:r>
          <w:rPr>
            <w:noProof/>
            <w:webHidden/>
          </w:rPr>
          <w:instrText xml:space="preserve"> PAGEREF _Toc227818954 \h </w:instrText>
        </w:r>
        <w:r>
          <w:rPr>
            <w:noProof/>
            <w:webHidden/>
          </w:rPr>
        </w:r>
        <w:r>
          <w:rPr>
            <w:noProof/>
            <w:webHidden/>
          </w:rPr>
          <w:fldChar w:fldCharType="separate"/>
        </w:r>
        <w:r>
          <w:rPr>
            <w:noProof/>
            <w:webHidden/>
          </w:rPr>
          <w:t>16</w:t>
        </w:r>
        <w:r>
          <w:rPr>
            <w:noProof/>
            <w:webHidden/>
          </w:rPr>
          <w:fldChar w:fldCharType="end"/>
        </w:r>
      </w:hyperlink>
    </w:p>
    <w:p w14:paraId="08BE573B" w14:textId="2635D0D1" w:rsidR="00D57341" w:rsidRDefault="00D57341">
      <w:pPr>
        <w:pStyle w:val="TDC3"/>
        <w:tabs>
          <w:tab w:val="left" w:pos="1440"/>
          <w:tab w:val="right" w:leader="dot" w:pos="9061"/>
        </w:tabs>
        <w:rPr>
          <w:rFonts w:eastAsiaTheme="minorEastAsia" w:cstheme="minorBidi"/>
          <w:noProof/>
          <w:kern w:val="2"/>
          <w14:ligatures w14:val="standardContextual"/>
        </w:rPr>
      </w:pPr>
      <w:hyperlink w:anchor="_Toc227818955" w:history="1">
        <w:r w:rsidRPr="00060672">
          <w:rPr>
            <w:rStyle w:val="Hipervnculo"/>
            <w:noProof/>
          </w:rPr>
          <w:t>2.1.1.</w:t>
        </w:r>
        <w:r>
          <w:rPr>
            <w:rFonts w:eastAsiaTheme="minorEastAsia" w:cstheme="minorBidi"/>
            <w:noProof/>
            <w:kern w:val="2"/>
            <w14:ligatures w14:val="standardContextual"/>
          </w:rPr>
          <w:tab/>
        </w:r>
        <w:r w:rsidRPr="00060672">
          <w:rPr>
            <w:rStyle w:val="Hipervnculo"/>
            <w:noProof/>
          </w:rPr>
          <w:t>gRPC</w:t>
        </w:r>
        <w:r>
          <w:rPr>
            <w:noProof/>
            <w:webHidden/>
          </w:rPr>
          <w:tab/>
        </w:r>
        <w:r>
          <w:rPr>
            <w:noProof/>
            <w:webHidden/>
          </w:rPr>
          <w:fldChar w:fldCharType="begin"/>
        </w:r>
        <w:r>
          <w:rPr>
            <w:noProof/>
            <w:webHidden/>
          </w:rPr>
          <w:instrText xml:space="preserve"> PAGEREF _Toc227818955 \h </w:instrText>
        </w:r>
        <w:r>
          <w:rPr>
            <w:noProof/>
            <w:webHidden/>
          </w:rPr>
        </w:r>
        <w:r>
          <w:rPr>
            <w:noProof/>
            <w:webHidden/>
          </w:rPr>
          <w:fldChar w:fldCharType="separate"/>
        </w:r>
        <w:r>
          <w:rPr>
            <w:noProof/>
            <w:webHidden/>
          </w:rPr>
          <w:t>16</w:t>
        </w:r>
        <w:r>
          <w:rPr>
            <w:noProof/>
            <w:webHidden/>
          </w:rPr>
          <w:fldChar w:fldCharType="end"/>
        </w:r>
      </w:hyperlink>
    </w:p>
    <w:p w14:paraId="0925235E" w14:textId="6E26DC66" w:rsidR="00D57341" w:rsidRDefault="00D57341">
      <w:pPr>
        <w:pStyle w:val="TDC3"/>
        <w:tabs>
          <w:tab w:val="left" w:pos="1440"/>
          <w:tab w:val="right" w:leader="dot" w:pos="9061"/>
        </w:tabs>
        <w:rPr>
          <w:rFonts w:eastAsiaTheme="minorEastAsia" w:cstheme="minorBidi"/>
          <w:noProof/>
          <w:kern w:val="2"/>
          <w14:ligatures w14:val="standardContextual"/>
        </w:rPr>
      </w:pPr>
      <w:hyperlink w:anchor="_Toc227818956" w:history="1">
        <w:r w:rsidRPr="00060672">
          <w:rPr>
            <w:rStyle w:val="Hipervnculo"/>
            <w:noProof/>
          </w:rPr>
          <w:t>2.1.2.</w:t>
        </w:r>
        <w:r>
          <w:rPr>
            <w:rFonts w:eastAsiaTheme="minorEastAsia" w:cstheme="minorBidi"/>
            <w:noProof/>
            <w:kern w:val="2"/>
            <w14:ligatures w14:val="standardContextual"/>
          </w:rPr>
          <w:tab/>
        </w:r>
        <w:r w:rsidRPr="00060672">
          <w:rPr>
            <w:rStyle w:val="Hipervnculo"/>
            <w:noProof/>
          </w:rPr>
          <w:t>Brokers de mensajería relevantes</w:t>
        </w:r>
        <w:r>
          <w:rPr>
            <w:noProof/>
            <w:webHidden/>
          </w:rPr>
          <w:tab/>
        </w:r>
        <w:r>
          <w:rPr>
            <w:noProof/>
            <w:webHidden/>
          </w:rPr>
          <w:fldChar w:fldCharType="begin"/>
        </w:r>
        <w:r>
          <w:rPr>
            <w:noProof/>
            <w:webHidden/>
          </w:rPr>
          <w:instrText xml:space="preserve"> PAGEREF _Toc227818956 \h </w:instrText>
        </w:r>
        <w:r>
          <w:rPr>
            <w:noProof/>
            <w:webHidden/>
          </w:rPr>
        </w:r>
        <w:r>
          <w:rPr>
            <w:noProof/>
            <w:webHidden/>
          </w:rPr>
          <w:fldChar w:fldCharType="separate"/>
        </w:r>
        <w:r>
          <w:rPr>
            <w:noProof/>
            <w:webHidden/>
          </w:rPr>
          <w:t>16</w:t>
        </w:r>
        <w:r>
          <w:rPr>
            <w:noProof/>
            <w:webHidden/>
          </w:rPr>
          <w:fldChar w:fldCharType="end"/>
        </w:r>
      </w:hyperlink>
    </w:p>
    <w:p w14:paraId="70CA71B6" w14:textId="73E92759" w:rsidR="00D57341" w:rsidRDefault="00D57341">
      <w:pPr>
        <w:pStyle w:val="TDC3"/>
        <w:tabs>
          <w:tab w:val="left" w:pos="1440"/>
          <w:tab w:val="right" w:leader="dot" w:pos="9061"/>
        </w:tabs>
        <w:rPr>
          <w:rFonts w:eastAsiaTheme="minorEastAsia" w:cstheme="minorBidi"/>
          <w:noProof/>
          <w:kern w:val="2"/>
          <w14:ligatures w14:val="standardContextual"/>
        </w:rPr>
      </w:pPr>
      <w:hyperlink w:anchor="_Toc227818957" w:history="1">
        <w:r w:rsidRPr="00060672">
          <w:rPr>
            <w:rStyle w:val="Hipervnculo"/>
            <w:noProof/>
          </w:rPr>
          <w:t>2.1.3.</w:t>
        </w:r>
        <w:r>
          <w:rPr>
            <w:rFonts w:eastAsiaTheme="minorEastAsia" w:cstheme="minorBidi"/>
            <w:noProof/>
            <w:kern w:val="2"/>
            <w14:ligatures w14:val="standardContextual"/>
          </w:rPr>
          <w:tab/>
        </w:r>
        <w:r w:rsidRPr="00060672">
          <w:rPr>
            <w:rStyle w:val="Hipervnculo"/>
            <w:noProof/>
          </w:rPr>
          <w:t>Patrones de mensajería</w:t>
        </w:r>
        <w:r>
          <w:rPr>
            <w:noProof/>
            <w:webHidden/>
          </w:rPr>
          <w:tab/>
        </w:r>
        <w:r>
          <w:rPr>
            <w:noProof/>
            <w:webHidden/>
          </w:rPr>
          <w:fldChar w:fldCharType="begin"/>
        </w:r>
        <w:r>
          <w:rPr>
            <w:noProof/>
            <w:webHidden/>
          </w:rPr>
          <w:instrText xml:space="preserve"> PAGEREF _Toc227818957 \h </w:instrText>
        </w:r>
        <w:r>
          <w:rPr>
            <w:noProof/>
            <w:webHidden/>
          </w:rPr>
        </w:r>
        <w:r>
          <w:rPr>
            <w:noProof/>
            <w:webHidden/>
          </w:rPr>
          <w:fldChar w:fldCharType="separate"/>
        </w:r>
        <w:r>
          <w:rPr>
            <w:noProof/>
            <w:webHidden/>
          </w:rPr>
          <w:t>18</w:t>
        </w:r>
        <w:r>
          <w:rPr>
            <w:noProof/>
            <w:webHidden/>
          </w:rPr>
          <w:fldChar w:fldCharType="end"/>
        </w:r>
      </w:hyperlink>
    </w:p>
    <w:p w14:paraId="21794589" w14:textId="16CA73B1" w:rsidR="00D57341" w:rsidRDefault="00D57341">
      <w:pPr>
        <w:pStyle w:val="TDC3"/>
        <w:tabs>
          <w:tab w:val="left" w:pos="1440"/>
          <w:tab w:val="right" w:leader="dot" w:pos="9061"/>
        </w:tabs>
        <w:rPr>
          <w:rFonts w:eastAsiaTheme="minorEastAsia" w:cstheme="minorBidi"/>
          <w:noProof/>
          <w:kern w:val="2"/>
          <w14:ligatures w14:val="standardContextual"/>
        </w:rPr>
      </w:pPr>
      <w:hyperlink w:anchor="_Toc227818958" w:history="1">
        <w:r w:rsidRPr="00060672">
          <w:rPr>
            <w:rStyle w:val="Hipervnculo"/>
            <w:noProof/>
          </w:rPr>
          <w:t>2.1.4.</w:t>
        </w:r>
        <w:r>
          <w:rPr>
            <w:rFonts w:eastAsiaTheme="minorEastAsia" w:cstheme="minorBidi"/>
            <w:noProof/>
            <w:kern w:val="2"/>
            <w14:ligatures w14:val="standardContextual"/>
          </w:rPr>
          <w:tab/>
        </w:r>
        <w:r w:rsidRPr="00060672">
          <w:rPr>
            <w:rStyle w:val="Hipervnculo"/>
            <w:noProof/>
          </w:rPr>
          <w:t>Cola transaccional con pull sobre gRPC</w:t>
        </w:r>
        <w:r>
          <w:rPr>
            <w:noProof/>
            <w:webHidden/>
          </w:rPr>
          <w:tab/>
        </w:r>
        <w:r>
          <w:rPr>
            <w:noProof/>
            <w:webHidden/>
          </w:rPr>
          <w:fldChar w:fldCharType="begin"/>
        </w:r>
        <w:r>
          <w:rPr>
            <w:noProof/>
            <w:webHidden/>
          </w:rPr>
          <w:instrText xml:space="preserve"> PAGEREF _Toc227818958 \h </w:instrText>
        </w:r>
        <w:r>
          <w:rPr>
            <w:noProof/>
            <w:webHidden/>
          </w:rPr>
        </w:r>
        <w:r>
          <w:rPr>
            <w:noProof/>
            <w:webHidden/>
          </w:rPr>
          <w:fldChar w:fldCharType="separate"/>
        </w:r>
        <w:r>
          <w:rPr>
            <w:noProof/>
            <w:webHidden/>
          </w:rPr>
          <w:t>18</w:t>
        </w:r>
        <w:r>
          <w:rPr>
            <w:noProof/>
            <w:webHidden/>
          </w:rPr>
          <w:fldChar w:fldCharType="end"/>
        </w:r>
      </w:hyperlink>
    </w:p>
    <w:p w14:paraId="446D5A55" w14:textId="76BB216F" w:rsidR="00D57341" w:rsidRDefault="00D57341">
      <w:pPr>
        <w:pStyle w:val="TDC3"/>
        <w:tabs>
          <w:tab w:val="left" w:pos="1440"/>
          <w:tab w:val="right" w:leader="dot" w:pos="9061"/>
        </w:tabs>
        <w:rPr>
          <w:rFonts w:eastAsiaTheme="minorEastAsia" w:cstheme="minorBidi"/>
          <w:noProof/>
          <w:kern w:val="2"/>
          <w14:ligatures w14:val="standardContextual"/>
        </w:rPr>
      </w:pPr>
      <w:hyperlink w:anchor="_Toc227818959" w:history="1">
        <w:r w:rsidRPr="00060672">
          <w:rPr>
            <w:rStyle w:val="Hipervnculo"/>
            <w:noProof/>
          </w:rPr>
          <w:t>2.1.5.</w:t>
        </w:r>
        <w:r>
          <w:rPr>
            <w:rFonts w:eastAsiaTheme="minorEastAsia" w:cstheme="minorBidi"/>
            <w:noProof/>
            <w:kern w:val="2"/>
            <w14:ligatures w14:val="standardContextual"/>
          </w:rPr>
          <w:tab/>
        </w:r>
        <w:r w:rsidRPr="00060672">
          <w:rPr>
            <w:rStyle w:val="Hipervnculo"/>
            <w:noProof/>
          </w:rPr>
          <w:t>Redis como memoria intermedia de mensajes</w:t>
        </w:r>
        <w:r>
          <w:rPr>
            <w:noProof/>
            <w:webHidden/>
          </w:rPr>
          <w:tab/>
        </w:r>
        <w:r>
          <w:rPr>
            <w:noProof/>
            <w:webHidden/>
          </w:rPr>
          <w:fldChar w:fldCharType="begin"/>
        </w:r>
        <w:r>
          <w:rPr>
            <w:noProof/>
            <w:webHidden/>
          </w:rPr>
          <w:instrText xml:space="preserve"> PAGEREF _Toc227818959 \h </w:instrText>
        </w:r>
        <w:r>
          <w:rPr>
            <w:noProof/>
            <w:webHidden/>
          </w:rPr>
        </w:r>
        <w:r>
          <w:rPr>
            <w:noProof/>
            <w:webHidden/>
          </w:rPr>
          <w:fldChar w:fldCharType="separate"/>
        </w:r>
        <w:r>
          <w:rPr>
            <w:noProof/>
            <w:webHidden/>
          </w:rPr>
          <w:t>19</w:t>
        </w:r>
        <w:r>
          <w:rPr>
            <w:noProof/>
            <w:webHidden/>
          </w:rPr>
          <w:fldChar w:fldCharType="end"/>
        </w:r>
      </w:hyperlink>
    </w:p>
    <w:p w14:paraId="322F463F" w14:textId="56413D92" w:rsidR="00D57341" w:rsidRDefault="00D57341">
      <w:pPr>
        <w:pStyle w:val="TDC3"/>
        <w:tabs>
          <w:tab w:val="right" w:leader="dot" w:pos="9061"/>
        </w:tabs>
        <w:rPr>
          <w:rFonts w:eastAsiaTheme="minorEastAsia" w:cstheme="minorBidi"/>
          <w:noProof/>
          <w:kern w:val="2"/>
          <w14:ligatures w14:val="standardContextual"/>
        </w:rPr>
      </w:pPr>
      <w:hyperlink w:anchor="_Toc227818960" w:history="1">
        <w:r w:rsidRPr="00060672">
          <w:rPr>
            <w:rStyle w:val="Hipervnculo"/>
            <w:noProof/>
            <w:lang w:val="es" w:eastAsia="en-US"/>
          </w:rPr>
          <w:t xml:space="preserve">2.1.6.  </w:t>
        </w:r>
        <w:r w:rsidRPr="00060672">
          <w:rPr>
            <w:rStyle w:val="Hipervnculo"/>
            <w:noProof/>
          </w:rPr>
          <w:t>Arquitectura Hexagonal (puertos y adaptadores)</w:t>
        </w:r>
        <w:r>
          <w:rPr>
            <w:noProof/>
            <w:webHidden/>
          </w:rPr>
          <w:tab/>
        </w:r>
        <w:r>
          <w:rPr>
            <w:noProof/>
            <w:webHidden/>
          </w:rPr>
          <w:fldChar w:fldCharType="begin"/>
        </w:r>
        <w:r>
          <w:rPr>
            <w:noProof/>
            <w:webHidden/>
          </w:rPr>
          <w:instrText xml:space="preserve"> PAGEREF _Toc227818960 \h </w:instrText>
        </w:r>
        <w:r>
          <w:rPr>
            <w:noProof/>
            <w:webHidden/>
          </w:rPr>
        </w:r>
        <w:r>
          <w:rPr>
            <w:noProof/>
            <w:webHidden/>
          </w:rPr>
          <w:fldChar w:fldCharType="separate"/>
        </w:r>
        <w:r>
          <w:rPr>
            <w:noProof/>
            <w:webHidden/>
          </w:rPr>
          <w:t>19</w:t>
        </w:r>
        <w:r>
          <w:rPr>
            <w:noProof/>
            <w:webHidden/>
          </w:rPr>
          <w:fldChar w:fldCharType="end"/>
        </w:r>
      </w:hyperlink>
    </w:p>
    <w:p w14:paraId="5AA6B0C8" w14:textId="05CC535A" w:rsidR="00D57341" w:rsidRDefault="00D57341">
      <w:pPr>
        <w:pStyle w:val="TDC2"/>
        <w:tabs>
          <w:tab w:val="left" w:pos="960"/>
          <w:tab w:val="right" w:leader="dot" w:pos="9061"/>
        </w:tabs>
        <w:rPr>
          <w:rFonts w:eastAsiaTheme="minorEastAsia" w:cstheme="minorBidi"/>
          <w:noProof/>
          <w:kern w:val="2"/>
          <w14:ligatures w14:val="standardContextual"/>
        </w:rPr>
      </w:pPr>
      <w:hyperlink w:anchor="_Toc227818961" w:history="1">
        <w:r w:rsidRPr="00060672">
          <w:rPr>
            <w:rStyle w:val="Hipervnculo"/>
            <w:noProof/>
          </w:rPr>
          <w:t>2.2.</w:t>
        </w:r>
        <w:r>
          <w:rPr>
            <w:rFonts w:eastAsiaTheme="minorEastAsia" w:cstheme="minorBidi"/>
            <w:noProof/>
            <w:kern w:val="2"/>
            <w14:ligatures w14:val="standardContextual"/>
          </w:rPr>
          <w:tab/>
        </w:r>
        <w:r w:rsidRPr="00060672">
          <w:rPr>
            <w:rStyle w:val="Hipervnculo"/>
            <w:noProof/>
          </w:rPr>
          <w:t>Trabajos Relacionados</w:t>
        </w:r>
        <w:r>
          <w:rPr>
            <w:noProof/>
            <w:webHidden/>
          </w:rPr>
          <w:tab/>
        </w:r>
        <w:r>
          <w:rPr>
            <w:noProof/>
            <w:webHidden/>
          </w:rPr>
          <w:fldChar w:fldCharType="begin"/>
        </w:r>
        <w:r>
          <w:rPr>
            <w:noProof/>
            <w:webHidden/>
          </w:rPr>
          <w:instrText xml:space="preserve"> PAGEREF _Toc227818961 \h </w:instrText>
        </w:r>
        <w:r>
          <w:rPr>
            <w:noProof/>
            <w:webHidden/>
          </w:rPr>
        </w:r>
        <w:r>
          <w:rPr>
            <w:noProof/>
            <w:webHidden/>
          </w:rPr>
          <w:fldChar w:fldCharType="separate"/>
        </w:r>
        <w:r>
          <w:rPr>
            <w:noProof/>
            <w:webHidden/>
          </w:rPr>
          <w:t>20</w:t>
        </w:r>
        <w:r>
          <w:rPr>
            <w:noProof/>
            <w:webHidden/>
          </w:rPr>
          <w:fldChar w:fldCharType="end"/>
        </w:r>
      </w:hyperlink>
    </w:p>
    <w:p w14:paraId="47D8D6F3" w14:textId="2B371B7A" w:rsidR="00D57341" w:rsidRDefault="00D57341">
      <w:pPr>
        <w:pStyle w:val="TDC2"/>
        <w:tabs>
          <w:tab w:val="left" w:pos="960"/>
          <w:tab w:val="right" w:leader="dot" w:pos="9061"/>
        </w:tabs>
        <w:rPr>
          <w:rFonts w:eastAsiaTheme="minorEastAsia" w:cstheme="minorBidi"/>
          <w:noProof/>
          <w:kern w:val="2"/>
          <w14:ligatures w14:val="standardContextual"/>
        </w:rPr>
      </w:pPr>
      <w:hyperlink w:anchor="_Toc227818962" w:history="1">
        <w:r w:rsidRPr="00060672">
          <w:rPr>
            <w:rStyle w:val="Hipervnculo"/>
            <w:noProof/>
          </w:rPr>
          <w:t>2.3.</w:t>
        </w:r>
        <w:r>
          <w:rPr>
            <w:rFonts w:eastAsiaTheme="minorEastAsia" w:cstheme="minorBidi"/>
            <w:noProof/>
            <w:kern w:val="2"/>
            <w14:ligatures w14:val="standardContextual"/>
          </w:rPr>
          <w:tab/>
        </w:r>
        <w:r w:rsidRPr="00060672">
          <w:rPr>
            <w:rStyle w:val="Hipervnculo"/>
            <w:noProof/>
          </w:rPr>
          <w:t>Conclusiones del Estado del Arte</w:t>
        </w:r>
        <w:r>
          <w:rPr>
            <w:noProof/>
            <w:webHidden/>
          </w:rPr>
          <w:tab/>
        </w:r>
        <w:r>
          <w:rPr>
            <w:noProof/>
            <w:webHidden/>
          </w:rPr>
          <w:fldChar w:fldCharType="begin"/>
        </w:r>
        <w:r>
          <w:rPr>
            <w:noProof/>
            <w:webHidden/>
          </w:rPr>
          <w:instrText xml:space="preserve"> PAGEREF _Toc227818962 \h </w:instrText>
        </w:r>
        <w:r>
          <w:rPr>
            <w:noProof/>
            <w:webHidden/>
          </w:rPr>
        </w:r>
        <w:r>
          <w:rPr>
            <w:noProof/>
            <w:webHidden/>
          </w:rPr>
          <w:fldChar w:fldCharType="separate"/>
        </w:r>
        <w:r>
          <w:rPr>
            <w:noProof/>
            <w:webHidden/>
          </w:rPr>
          <w:t>21</w:t>
        </w:r>
        <w:r>
          <w:rPr>
            <w:noProof/>
            <w:webHidden/>
          </w:rPr>
          <w:fldChar w:fldCharType="end"/>
        </w:r>
      </w:hyperlink>
    </w:p>
    <w:p w14:paraId="64BB1080" w14:textId="52F58DDB" w:rsidR="00D57341" w:rsidRDefault="00D57341">
      <w:pPr>
        <w:pStyle w:val="TDC1"/>
        <w:tabs>
          <w:tab w:val="left" w:pos="440"/>
          <w:tab w:val="right" w:leader="dot" w:pos="9061"/>
        </w:tabs>
        <w:rPr>
          <w:rFonts w:eastAsiaTheme="minorEastAsia" w:cstheme="minorBidi"/>
          <w:noProof/>
          <w:kern w:val="2"/>
          <w14:ligatures w14:val="standardContextual"/>
        </w:rPr>
      </w:pPr>
      <w:hyperlink w:anchor="_Toc227818963" w:history="1">
        <w:r w:rsidRPr="00060672">
          <w:rPr>
            <w:rStyle w:val="Hipervnculo"/>
            <w:noProof/>
          </w:rPr>
          <w:t>3.</w:t>
        </w:r>
        <w:r>
          <w:rPr>
            <w:rFonts w:eastAsiaTheme="minorEastAsia" w:cstheme="minorBidi"/>
            <w:noProof/>
            <w:kern w:val="2"/>
            <w14:ligatures w14:val="standardContextual"/>
          </w:rPr>
          <w:tab/>
        </w:r>
        <w:r w:rsidRPr="00060672">
          <w:rPr>
            <w:rStyle w:val="Hipervnculo"/>
            <w:noProof/>
          </w:rPr>
          <w:t>Objetivos y Metodología de Trabajo</w:t>
        </w:r>
        <w:r>
          <w:rPr>
            <w:noProof/>
            <w:webHidden/>
          </w:rPr>
          <w:tab/>
        </w:r>
        <w:r>
          <w:rPr>
            <w:noProof/>
            <w:webHidden/>
          </w:rPr>
          <w:fldChar w:fldCharType="begin"/>
        </w:r>
        <w:r>
          <w:rPr>
            <w:noProof/>
            <w:webHidden/>
          </w:rPr>
          <w:instrText xml:space="preserve"> PAGEREF _Toc227818963 \h </w:instrText>
        </w:r>
        <w:r>
          <w:rPr>
            <w:noProof/>
            <w:webHidden/>
          </w:rPr>
        </w:r>
        <w:r>
          <w:rPr>
            <w:noProof/>
            <w:webHidden/>
          </w:rPr>
          <w:fldChar w:fldCharType="separate"/>
        </w:r>
        <w:r>
          <w:rPr>
            <w:noProof/>
            <w:webHidden/>
          </w:rPr>
          <w:t>26</w:t>
        </w:r>
        <w:r>
          <w:rPr>
            <w:noProof/>
            <w:webHidden/>
          </w:rPr>
          <w:fldChar w:fldCharType="end"/>
        </w:r>
      </w:hyperlink>
    </w:p>
    <w:p w14:paraId="7774F1BD" w14:textId="61A666F7" w:rsidR="00D57341" w:rsidRDefault="00D57341">
      <w:pPr>
        <w:pStyle w:val="TDC2"/>
        <w:tabs>
          <w:tab w:val="left" w:pos="960"/>
          <w:tab w:val="right" w:leader="dot" w:pos="9061"/>
        </w:tabs>
        <w:rPr>
          <w:rFonts w:eastAsiaTheme="minorEastAsia" w:cstheme="minorBidi"/>
          <w:noProof/>
          <w:kern w:val="2"/>
          <w14:ligatures w14:val="standardContextual"/>
        </w:rPr>
      </w:pPr>
      <w:hyperlink w:anchor="_Toc227818964" w:history="1">
        <w:r w:rsidRPr="00060672">
          <w:rPr>
            <w:rStyle w:val="Hipervnculo"/>
            <w:noProof/>
          </w:rPr>
          <w:t>3.1.</w:t>
        </w:r>
        <w:r>
          <w:rPr>
            <w:rFonts w:eastAsiaTheme="minorEastAsia" w:cstheme="minorBidi"/>
            <w:noProof/>
            <w:kern w:val="2"/>
            <w14:ligatures w14:val="standardContextual"/>
          </w:rPr>
          <w:tab/>
        </w:r>
        <w:r w:rsidRPr="00060672">
          <w:rPr>
            <w:rStyle w:val="Hipervnculo"/>
            <w:noProof/>
          </w:rPr>
          <w:t>Objetivo Principal</w:t>
        </w:r>
        <w:r>
          <w:rPr>
            <w:noProof/>
            <w:webHidden/>
          </w:rPr>
          <w:tab/>
        </w:r>
        <w:r>
          <w:rPr>
            <w:noProof/>
            <w:webHidden/>
          </w:rPr>
          <w:fldChar w:fldCharType="begin"/>
        </w:r>
        <w:r>
          <w:rPr>
            <w:noProof/>
            <w:webHidden/>
          </w:rPr>
          <w:instrText xml:space="preserve"> PAGEREF _Toc227818964 \h </w:instrText>
        </w:r>
        <w:r>
          <w:rPr>
            <w:noProof/>
            <w:webHidden/>
          </w:rPr>
        </w:r>
        <w:r>
          <w:rPr>
            <w:noProof/>
            <w:webHidden/>
          </w:rPr>
          <w:fldChar w:fldCharType="separate"/>
        </w:r>
        <w:r>
          <w:rPr>
            <w:noProof/>
            <w:webHidden/>
          </w:rPr>
          <w:t>26</w:t>
        </w:r>
        <w:r>
          <w:rPr>
            <w:noProof/>
            <w:webHidden/>
          </w:rPr>
          <w:fldChar w:fldCharType="end"/>
        </w:r>
      </w:hyperlink>
    </w:p>
    <w:p w14:paraId="5C6AC76F" w14:textId="05212DC3" w:rsidR="00D57341" w:rsidRDefault="00D57341">
      <w:pPr>
        <w:pStyle w:val="TDC2"/>
        <w:tabs>
          <w:tab w:val="left" w:pos="960"/>
          <w:tab w:val="right" w:leader="dot" w:pos="9061"/>
        </w:tabs>
        <w:rPr>
          <w:rFonts w:eastAsiaTheme="minorEastAsia" w:cstheme="minorBidi"/>
          <w:noProof/>
          <w:kern w:val="2"/>
          <w14:ligatures w14:val="standardContextual"/>
        </w:rPr>
      </w:pPr>
      <w:hyperlink w:anchor="_Toc227818965" w:history="1">
        <w:r w:rsidRPr="00060672">
          <w:rPr>
            <w:rStyle w:val="Hipervnculo"/>
            <w:noProof/>
          </w:rPr>
          <w:t>3.2.</w:t>
        </w:r>
        <w:r>
          <w:rPr>
            <w:rFonts w:eastAsiaTheme="minorEastAsia" w:cstheme="minorBidi"/>
            <w:noProof/>
            <w:kern w:val="2"/>
            <w14:ligatures w14:val="standardContextual"/>
          </w:rPr>
          <w:tab/>
        </w:r>
        <w:r w:rsidRPr="00060672">
          <w:rPr>
            <w:rStyle w:val="Hipervnculo"/>
            <w:noProof/>
          </w:rPr>
          <w:t>Objetivos Específicos</w:t>
        </w:r>
        <w:r>
          <w:rPr>
            <w:noProof/>
            <w:webHidden/>
          </w:rPr>
          <w:tab/>
        </w:r>
        <w:r>
          <w:rPr>
            <w:noProof/>
            <w:webHidden/>
          </w:rPr>
          <w:fldChar w:fldCharType="begin"/>
        </w:r>
        <w:r>
          <w:rPr>
            <w:noProof/>
            <w:webHidden/>
          </w:rPr>
          <w:instrText xml:space="preserve"> PAGEREF _Toc227818965 \h </w:instrText>
        </w:r>
        <w:r>
          <w:rPr>
            <w:noProof/>
            <w:webHidden/>
          </w:rPr>
        </w:r>
        <w:r>
          <w:rPr>
            <w:noProof/>
            <w:webHidden/>
          </w:rPr>
          <w:fldChar w:fldCharType="separate"/>
        </w:r>
        <w:r>
          <w:rPr>
            <w:noProof/>
            <w:webHidden/>
          </w:rPr>
          <w:t>26</w:t>
        </w:r>
        <w:r>
          <w:rPr>
            <w:noProof/>
            <w:webHidden/>
          </w:rPr>
          <w:fldChar w:fldCharType="end"/>
        </w:r>
      </w:hyperlink>
    </w:p>
    <w:p w14:paraId="0771DD32" w14:textId="4B58FDD2" w:rsidR="00D57341" w:rsidRDefault="00D57341">
      <w:pPr>
        <w:pStyle w:val="TDC2"/>
        <w:tabs>
          <w:tab w:val="left" w:pos="960"/>
          <w:tab w:val="right" w:leader="dot" w:pos="9061"/>
        </w:tabs>
        <w:rPr>
          <w:rFonts w:eastAsiaTheme="minorEastAsia" w:cstheme="minorBidi"/>
          <w:noProof/>
          <w:kern w:val="2"/>
          <w14:ligatures w14:val="standardContextual"/>
        </w:rPr>
      </w:pPr>
      <w:hyperlink w:anchor="_Toc227818966" w:history="1">
        <w:r w:rsidRPr="00060672">
          <w:rPr>
            <w:rStyle w:val="Hipervnculo"/>
            <w:noProof/>
          </w:rPr>
          <w:t>3.3.</w:t>
        </w:r>
        <w:r>
          <w:rPr>
            <w:rFonts w:eastAsiaTheme="minorEastAsia" w:cstheme="minorBidi"/>
            <w:noProof/>
            <w:kern w:val="2"/>
            <w14:ligatures w14:val="standardContextual"/>
          </w:rPr>
          <w:tab/>
        </w:r>
        <w:r w:rsidRPr="00060672">
          <w:rPr>
            <w:rStyle w:val="Hipervnculo"/>
            <w:noProof/>
          </w:rPr>
          <w:t>Metodología de Trabajo</w:t>
        </w:r>
        <w:r>
          <w:rPr>
            <w:noProof/>
            <w:webHidden/>
          </w:rPr>
          <w:tab/>
        </w:r>
        <w:r>
          <w:rPr>
            <w:noProof/>
            <w:webHidden/>
          </w:rPr>
          <w:fldChar w:fldCharType="begin"/>
        </w:r>
        <w:r>
          <w:rPr>
            <w:noProof/>
            <w:webHidden/>
          </w:rPr>
          <w:instrText xml:space="preserve"> PAGEREF _Toc227818966 \h </w:instrText>
        </w:r>
        <w:r>
          <w:rPr>
            <w:noProof/>
            <w:webHidden/>
          </w:rPr>
        </w:r>
        <w:r>
          <w:rPr>
            <w:noProof/>
            <w:webHidden/>
          </w:rPr>
          <w:fldChar w:fldCharType="separate"/>
        </w:r>
        <w:r>
          <w:rPr>
            <w:noProof/>
            <w:webHidden/>
          </w:rPr>
          <w:t>27</w:t>
        </w:r>
        <w:r>
          <w:rPr>
            <w:noProof/>
            <w:webHidden/>
          </w:rPr>
          <w:fldChar w:fldCharType="end"/>
        </w:r>
      </w:hyperlink>
    </w:p>
    <w:p w14:paraId="363F81E9" w14:textId="2DA5EB29" w:rsidR="00D57341" w:rsidRDefault="00D57341">
      <w:pPr>
        <w:pStyle w:val="TDC3"/>
        <w:tabs>
          <w:tab w:val="left" w:pos="1440"/>
          <w:tab w:val="right" w:leader="dot" w:pos="9061"/>
        </w:tabs>
        <w:rPr>
          <w:rFonts w:eastAsiaTheme="minorEastAsia" w:cstheme="minorBidi"/>
          <w:noProof/>
          <w:kern w:val="2"/>
          <w14:ligatures w14:val="standardContextual"/>
        </w:rPr>
      </w:pPr>
      <w:hyperlink w:anchor="_Toc227818967" w:history="1">
        <w:r w:rsidRPr="00060672">
          <w:rPr>
            <w:rStyle w:val="Hipervnculo"/>
            <w:noProof/>
          </w:rPr>
          <w:t>3.3.1.</w:t>
        </w:r>
        <w:r>
          <w:rPr>
            <w:rFonts w:eastAsiaTheme="minorEastAsia" w:cstheme="minorBidi"/>
            <w:noProof/>
            <w:kern w:val="2"/>
            <w14:ligatures w14:val="standardContextual"/>
          </w:rPr>
          <w:tab/>
        </w:r>
        <w:r w:rsidRPr="00060672">
          <w:rPr>
            <w:rStyle w:val="Hipervnculo"/>
            <w:noProof/>
          </w:rPr>
          <w:t>Análisis Del Problema</w:t>
        </w:r>
        <w:r>
          <w:rPr>
            <w:noProof/>
            <w:webHidden/>
          </w:rPr>
          <w:tab/>
        </w:r>
        <w:r>
          <w:rPr>
            <w:noProof/>
            <w:webHidden/>
          </w:rPr>
          <w:fldChar w:fldCharType="begin"/>
        </w:r>
        <w:r>
          <w:rPr>
            <w:noProof/>
            <w:webHidden/>
          </w:rPr>
          <w:instrText xml:space="preserve"> PAGEREF _Toc227818967 \h </w:instrText>
        </w:r>
        <w:r>
          <w:rPr>
            <w:noProof/>
            <w:webHidden/>
          </w:rPr>
        </w:r>
        <w:r>
          <w:rPr>
            <w:noProof/>
            <w:webHidden/>
          </w:rPr>
          <w:fldChar w:fldCharType="separate"/>
        </w:r>
        <w:r>
          <w:rPr>
            <w:noProof/>
            <w:webHidden/>
          </w:rPr>
          <w:t>27</w:t>
        </w:r>
        <w:r>
          <w:rPr>
            <w:noProof/>
            <w:webHidden/>
          </w:rPr>
          <w:fldChar w:fldCharType="end"/>
        </w:r>
      </w:hyperlink>
    </w:p>
    <w:p w14:paraId="3D678AB5" w14:textId="6C235701" w:rsidR="00D57341" w:rsidRDefault="00D57341">
      <w:pPr>
        <w:pStyle w:val="TDC3"/>
        <w:tabs>
          <w:tab w:val="left" w:pos="1440"/>
          <w:tab w:val="right" w:leader="dot" w:pos="9061"/>
        </w:tabs>
        <w:rPr>
          <w:rFonts w:eastAsiaTheme="minorEastAsia" w:cstheme="minorBidi"/>
          <w:noProof/>
          <w:kern w:val="2"/>
          <w14:ligatures w14:val="standardContextual"/>
        </w:rPr>
      </w:pPr>
      <w:hyperlink w:anchor="_Toc227818968" w:history="1">
        <w:r w:rsidRPr="00060672">
          <w:rPr>
            <w:rStyle w:val="Hipervnculo"/>
            <w:noProof/>
          </w:rPr>
          <w:t>3.3.2.</w:t>
        </w:r>
        <w:r>
          <w:rPr>
            <w:rFonts w:eastAsiaTheme="minorEastAsia" w:cstheme="minorBidi"/>
            <w:noProof/>
            <w:kern w:val="2"/>
            <w14:ligatures w14:val="standardContextual"/>
          </w:rPr>
          <w:tab/>
        </w:r>
        <w:r w:rsidRPr="00060672">
          <w:rPr>
            <w:rStyle w:val="Hipervnculo"/>
            <w:noProof/>
          </w:rPr>
          <w:t>Diseño de la solución</w:t>
        </w:r>
        <w:r>
          <w:rPr>
            <w:noProof/>
            <w:webHidden/>
          </w:rPr>
          <w:tab/>
        </w:r>
        <w:r>
          <w:rPr>
            <w:noProof/>
            <w:webHidden/>
          </w:rPr>
          <w:fldChar w:fldCharType="begin"/>
        </w:r>
        <w:r>
          <w:rPr>
            <w:noProof/>
            <w:webHidden/>
          </w:rPr>
          <w:instrText xml:space="preserve"> PAGEREF _Toc227818968 \h </w:instrText>
        </w:r>
        <w:r>
          <w:rPr>
            <w:noProof/>
            <w:webHidden/>
          </w:rPr>
        </w:r>
        <w:r>
          <w:rPr>
            <w:noProof/>
            <w:webHidden/>
          </w:rPr>
          <w:fldChar w:fldCharType="separate"/>
        </w:r>
        <w:r>
          <w:rPr>
            <w:noProof/>
            <w:webHidden/>
          </w:rPr>
          <w:t>28</w:t>
        </w:r>
        <w:r>
          <w:rPr>
            <w:noProof/>
            <w:webHidden/>
          </w:rPr>
          <w:fldChar w:fldCharType="end"/>
        </w:r>
      </w:hyperlink>
    </w:p>
    <w:p w14:paraId="48410B09" w14:textId="468E1734" w:rsidR="00D57341" w:rsidRDefault="00D57341">
      <w:pPr>
        <w:pStyle w:val="TDC3"/>
        <w:tabs>
          <w:tab w:val="left" w:pos="1440"/>
          <w:tab w:val="right" w:leader="dot" w:pos="9061"/>
        </w:tabs>
        <w:rPr>
          <w:rFonts w:eastAsiaTheme="minorEastAsia" w:cstheme="minorBidi"/>
          <w:noProof/>
          <w:kern w:val="2"/>
          <w14:ligatures w14:val="standardContextual"/>
        </w:rPr>
      </w:pPr>
      <w:hyperlink w:anchor="_Toc227818969" w:history="1">
        <w:r w:rsidRPr="00060672">
          <w:rPr>
            <w:rStyle w:val="Hipervnculo"/>
            <w:noProof/>
          </w:rPr>
          <w:t>3.3.3.</w:t>
        </w:r>
        <w:r>
          <w:rPr>
            <w:rFonts w:eastAsiaTheme="minorEastAsia" w:cstheme="minorBidi"/>
            <w:noProof/>
            <w:kern w:val="2"/>
            <w14:ligatures w14:val="standardContextual"/>
          </w:rPr>
          <w:tab/>
        </w:r>
        <w:r w:rsidRPr="00060672">
          <w:rPr>
            <w:rStyle w:val="Hipervnculo"/>
            <w:noProof/>
          </w:rPr>
          <w:t>Implementación</w:t>
        </w:r>
        <w:r>
          <w:rPr>
            <w:noProof/>
            <w:webHidden/>
          </w:rPr>
          <w:tab/>
        </w:r>
        <w:r>
          <w:rPr>
            <w:noProof/>
            <w:webHidden/>
          </w:rPr>
          <w:fldChar w:fldCharType="begin"/>
        </w:r>
        <w:r>
          <w:rPr>
            <w:noProof/>
            <w:webHidden/>
          </w:rPr>
          <w:instrText xml:space="preserve"> PAGEREF _Toc227818969 \h </w:instrText>
        </w:r>
        <w:r>
          <w:rPr>
            <w:noProof/>
            <w:webHidden/>
          </w:rPr>
        </w:r>
        <w:r>
          <w:rPr>
            <w:noProof/>
            <w:webHidden/>
          </w:rPr>
          <w:fldChar w:fldCharType="separate"/>
        </w:r>
        <w:r>
          <w:rPr>
            <w:noProof/>
            <w:webHidden/>
          </w:rPr>
          <w:t>28</w:t>
        </w:r>
        <w:r>
          <w:rPr>
            <w:noProof/>
            <w:webHidden/>
          </w:rPr>
          <w:fldChar w:fldCharType="end"/>
        </w:r>
      </w:hyperlink>
    </w:p>
    <w:p w14:paraId="0251247A" w14:textId="78ADCD8A" w:rsidR="00D57341" w:rsidRDefault="00D57341">
      <w:pPr>
        <w:pStyle w:val="TDC3"/>
        <w:tabs>
          <w:tab w:val="left" w:pos="1440"/>
          <w:tab w:val="right" w:leader="dot" w:pos="9061"/>
        </w:tabs>
        <w:rPr>
          <w:rFonts w:eastAsiaTheme="minorEastAsia" w:cstheme="minorBidi"/>
          <w:noProof/>
          <w:kern w:val="2"/>
          <w14:ligatures w14:val="standardContextual"/>
        </w:rPr>
      </w:pPr>
      <w:hyperlink w:anchor="_Toc227818970" w:history="1">
        <w:r w:rsidRPr="00060672">
          <w:rPr>
            <w:rStyle w:val="Hipervnculo"/>
            <w:noProof/>
          </w:rPr>
          <w:t>3.3.4.</w:t>
        </w:r>
        <w:r>
          <w:rPr>
            <w:rFonts w:eastAsiaTheme="minorEastAsia" w:cstheme="minorBidi"/>
            <w:noProof/>
            <w:kern w:val="2"/>
            <w14:ligatures w14:val="standardContextual"/>
          </w:rPr>
          <w:tab/>
        </w:r>
        <w:r w:rsidRPr="00060672">
          <w:rPr>
            <w:rStyle w:val="Hipervnculo"/>
            <w:noProof/>
          </w:rPr>
          <w:t>Experimentación</w:t>
        </w:r>
        <w:r>
          <w:rPr>
            <w:noProof/>
            <w:webHidden/>
          </w:rPr>
          <w:tab/>
        </w:r>
        <w:r>
          <w:rPr>
            <w:noProof/>
            <w:webHidden/>
          </w:rPr>
          <w:fldChar w:fldCharType="begin"/>
        </w:r>
        <w:r>
          <w:rPr>
            <w:noProof/>
            <w:webHidden/>
          </w:rPr>
          <w:instrText xml:space="preserve"> PAGEREF _Toc227818970 \h </w:instrText>
        </w:r>
        <w:r>
          <w:rPr>
            <w:noProof/>
            <w:webHidden/>
          </w:rPr>
        </w:r>
        <w:r>
          <w:rPr>
            <w:noProof/>
            <w:webHidden/>
          </w:rPr>
          <w:fldChar w:fldCharType="separate"/>
        </w:r>
        <w:r>
          <w:rPr>
            <w:noProof/>
            <w:webHidden/>
          </w:rPr>
          <w:t>28</w:t>
        </w:r>
        <w:r>
          <w:rPr>
            <w:noProof/>
            <w:webHidden/>
          </w:rPr>
          <w:fldChar w:fldCharType="end"/>
        </w:r>
      </w:hyperlink>
    </w:p>
    <w:p w14:paraId="7DF10561" w14:textId="7AC4F6E1" w:rsidR="00D57341" w:rsidRDefault="00D57341">
      <w:pPr>
        <w:pStyle w:val="TDC3"/>
        <w:tabs>
          <w:tab w:val="left" w:pos="1440"/>
          <w:tab w:val="right" w:leader="dot" w:pos="9061"/>
        </w:tabs>
        <w:rPr>
          <w:rFonts w:eastAsiaTheme="minorEastAsia" w:cstheme="minorBidi"/>
          <w:noProof/>
          <w:kern w:val="2"/>
          <w14:ligatures w14:val="standardContextual"/>
        </w:rPr>
      </w:pPr>
      <w:hyperlink w:anchor="_Toc227818971" w:history="1">
        <w:r w:rsidRPr="00060672">
          <w:rPr>
            <w:rStyle w:val="Hipervnculo"/>
            <w:noProof/>
          </w:rPr>
          <w:t>3.3.5.</w:t>
        </w:r>
        <w:r>
          <w:rPr>
            <w:rFonts w:eastAsiaTheme="minorEastAsia" w:cstheme="minorBidi"/>
            <w:noProof/>
            <w:kern w:val="2"/>
            <w14:ligatures w14:val="standardContextual"/>
          </w:rPr>
          <w:tab/>
        </w:r>
        <w:r w:rsidRPr="00060672">
          <w:rPr>
            <w:rStyle w:val="Hipervnculo"/>
            <w:noProof/>
          </w:rPr>
          <w:t>Evaluación de Resultados</w:t>
        </w:r>
        <w:r>
          <w:rPr>
            <w:noProof/>
            <w:webHidden/>
          </w:rPr>
          <w:tab/>
        </w:r>
        <w:r>
          <w:rPr>
            <w:noProof/>
            <w:webHidden/>
          </w:rPr>
          <w:fldChar w:fldCharType="begin"/>
        </w:r>
        <w:r>
          <w:rPr>
            <w:noProof/>
            <w:webHidden/>
          </w:rPr>
          <w:instrText xml:space="preserve"> PAGEREF _Toc227818971 \h </w:instrText>
        </w:r>
        <w:r>
          <w:rPr>
            <w:noProof/>
            <w:webHidden/>
          </w:rPr>
        </w:r>
        <w:r>
          <w:rPr>
            <w:noProof/>
            <w:webHidden/>
          </w:rPr>
          <w:fldChar w:fldCharType="separate"/>
        </w:r>
        <w:r>
          <w:rPr>
            <w:noProof/>
            <w:webHidden/>
          </w:rPr>
          <w:t>29</w:t>
        </w:r>
        <w:r>
          <w:rPr>
            <w:noProof/>
            <w:webHidden/>
          </w:rPr>
          <w:fldChar w:fldCharType="end"/>
        </w:r>
      </w:hyperlink>
    </w:p>
    <w:p w14:paraId="226848C3" w14:textId="4101429C" w:rsidR="00D57341" w:rsidRDefault="00D57341">
      <w:pPr>
        <w:pStyle w:val="TDC3"/>
        <w:tabs>
          <w:tab w:val="left" w:pos="1440"/>
          <w:tab w:val="right" w:leader="dot" w:pos="9061"/>
        </w:tabs>
        <w:rPr>
          <w:rFonts w:eastAsiaTheme="minorEastAsia" w:cstheme="minorBidi"/>
          <w:noProof/>
          <w:kern w:val="2"/>
          <w14:ligatures w14:val="standardContextual"/>
        </w:rPr>
      </w:pPr>
      <w:hyperlink w:anchor="_Toc227818972" w:history="1">
        <w:r w:rsidRPr="00060672">
          <w:rPr>
            <w:rStyle w:val="Hipervnculo"/>
            <w:noProof/>
          </w:rPr>
          <w:t>3.3.6.</w:t>
        </w:r>
        <w:r>
          <w:rPr>
            <w:rFonts w:eastAsiaTheme="minorEastAsia" w:cstheme="minorBidi"/>
            <w:noProof/>
            <w:kern w:val="2"/>
            <w14:ligatures w14:val="standardContextual"/>
          </w:rPr>
          <w:tab/>
        </w:r>
        <w:r w:rsidRPr="00060672">
          <w:rPr>
            <w:rStyle w:val="Hipervnculo"/>
            <w:noProof/>
          </w:rPr>
          <w:t>Análisis Comparativo</w:t>
        </w:r>
        <w:r>
          <w:rPr>
            <w:noProof/>
            <w:webHidden/>
          </w:rPr>
          <w:tab/>
        </w:r>
        <w:r>
          <w:rPr>
            <w:noProof/>
            <w:webHidden/>
          </w:rPr>
          <w:fldChar w:fldCharType="begin"/>
        </w:r>
        <w:r>
          <w:rPr>
            <w:noProof/>
            <w:webHidden/>
          </w:rPr>
          <w:instrText xml:space="preserve"> PAGEREF _Toc227818972 \h </w:instrText>
        </w:r>
        <w:r>
          <w:rPr>
            <w:noProof/>
            <w:webHidden/>
          </w:rPr>
        </w:r>
        <w:r>
          <w:rPr>
            <w:noProof/>
            <w:webHidden/>
          </w:rPr>
          <w:fldChar w:fldCharType="separate"/>
        </w:r>
        <w:r>
          <w:rPr>
            <w:noProof/>
            <w:webHidden/>
          </w:rPr>
          <w:t>29</w:t>
        </w:r>
        <w:r>
          <w:rPr>
            <w:noProof/>
            <w:webHidden/>
          </w:rPr>
          <w:fldChar w:fldCharType="end"/>
        </w:r>
      </w:hyperlink>
    </w:p>
    <w:p w14:paraId="15BC2840" w14:textId="0ABC785F" w:rsidR="00D57341" w:rsidRDefault="00D57341">
      <w:pPr>
        <w:pStyle w:val="TDC1"/>
        <w:tabs>
          <w:tab w:val="left" w:pos="440"/>
          <w:tab w:val="right" w:leader="dot" w:pos="9061"/>
        </w:tabs>
        <w:rPr>
          <w:rFonts w:eastAsiaTheme="minorEastAsia" w:cstheme="minorBidi"/>
          <w:noProof/>
          <w:kern w:val="2"/>
          <w14:ligatures w14:val="standardContextual"/>
        </w:rPr>
      </w:pPr>
      <w:hyperlink w:anchor="_Toc227818973" w:history="1">
        <w:r w:rsidRPr="00060672">
          <w:rPr>
            <w:rStyle w:val="Hipervnculo"/>
            <w:noProof/>
          </w:rPr>
          <w:t>4.</w:t>
        </w:r>
        <w:r>
          <w:rPr>
            <w:rFonts w:eastAsiaTheme="minorEastAsia" w:cstheme="minorBidi"/>
            <w:noProof/>
            <w:kern w:val="2"/>
            <w14:ligatures w14:val="standardContextual"/>
          </w:rPr>
          <w:tab/>
        </w:r>
        <w:r w:rsidRPr="00060672">
          <w:rPr>
            <w:rStyle w:val="Hipervnculo"/>
            <w:noProof/>
          </w:rPr>
          <w:t>Desarrollo del Proyecto</w:t>
        </w:r>
        <w:r>
          <w:rPr>
            <w:noProof/>
            <w:webHidden/>
          </w:rPr>
          <w:tab/>
        </w:r>
        <w:r>
          <w:rPr>
            <w:noProof/>
            <w:webHidden/>
          </w:rPr>
          <w:fldChar w:fldCharType="begin"/>
        </w:r>
        <w:r>
          <w:rPr>
            <w:noProof/>
            <w:webHidden/>
          </w:rPr>
          <w:instrText xml:space="preserve"> PAGEREF _Toc227818973 \h </w:instrText>
        </w:r>
        <w:r>
          <w:rPr>
            <w:noProof/>
            <w:webHidden/>
          </w:rPr>
        </w:r>
        <w:r>
          <w:rPr>
            <w:noProof/>
            <w:webHidden/>
          </w:rPr>
          <w:fldChar w:fldCharType="separate"/>
        </w:r>
        <w:r>
          <w:rPr>
            <w:noProof/>
            <w:webHidden/>
          </w:rPr>
          <w:t>30</w:t>
        </w:r>
        <w:r>
          <w:rPr>
            <w:noProof/>
            <w:webHidden/>
          </w:rPr>
          <w:fldChar w:fldCharType="end"/>
        </w:r>
      </w:hyperlink>
    </w:p>
    <w:p w14:paraId="6E60D6B2" w14:textId="10D66641" w:rsidR="00D57341" w:rsidRDefault="00D57341">
      <w:pPr>
        <w:pStyle w:val="TDC2"/>
        <w:tabs>
          <w:tab w:val="left" w:pos="960"/>
          <w:tab w:val="right" w:leader="dot" w:pos="9061"/>
        </w:tabs>
        <w:rPr>
          <w:rFonts w:eastAsiaTheme="minorEastAsia" w:cstheme="minorBidi"/>
          <w:noProof/>
          <w:kern w:val="2"/>
          <w14:ligatures w14:val="standardContextual"/>
        </w:rPr>
      </w:pPr>
      <w:hyperlink w:anchor="_Toc227818974" w:history="1">
        <w:r w:rsidRPr="00060672">
          <w:rPr>
            <w:rStyle w:val="Hipervnculo"/>
            <w:noProof/>
          </w:rPr>
          <w:t>4.1.</w:t>
        </w:r>
        <w:r>
          <w:rPr>
            <w:rFonts w:eastAsiaTheme="minorEastAsia" w:cstheme="minorBidi"/>
            <w:noProof/>
            <w:kern w:val="2"/>
            <w14:ligatures w14:val="standardContextual"/>
          </w:rPr>
          <w:tab/>
        </w:r>
        <w:r w:rsidRPr="00060672">
          <w:rPr>
            <w:rStyle w:val="Hipervnculo"/>
            <w:noProof/>
          </w:rPr>
          <w:t>Análisis</w:t>
        </w:r>
        <w:r>
          <w:rPr>
            <w:noProof/>
            <w:webHidden/>
          </w:rPr>
          <w:tab/>
        </w:r>
        <w:r>
          <w:rPr>
            <w:noProof/>
            <w:webHidden/>
          </w:rPr>
          <w:fldChar w:fldCharType="begin"/>
        </w:r>
        <w:r>
          <w:rPr>
            <w:noProof/>
            <w:webHidden/>
          </w:rPr>
          <w:instrText xml:space="preserve"> PAGEREF _Toc227818974 \h </w:instrText>
        </w:r>
        <w:r>
          <w:rPr>
            <w:noProof/>
            <w:webHidden/>
          </w:rPr>
        </w:r>
        <w:r>
          <w:rPr>
            <w:noProof/>
            <w:webHidden/>
          </w:rPr>
          <w:fldChar w:fldCharType="separate"/>
        </w:r>
        <w:r>
          <w:rPr>
            <w:noProof/>
            <w:webHidden/>
          </w:rPr>
          <w:t>30</w:t>
        </w:r>
        <w:r>
          <w:rPr>
            <w:noProof/>
            <w:webHidden/>
          </w:rPr>
          <w:fldChar w:fldCharType="end"/>
        </w:r>
      </w:hyperlink>
    </w:p>
    <w:p w14:paraId="14195464" w14:textId="6364DE3B" w:rsidR="00D57341" w:rsidRDefault="00D57341">
      <w:pPr>
        <w:pStyle w:val="TDC3"/>
        <w:tabs>
          <w:tab w:val="right" w:leader="dot" w:pos="9061"/>
        </w:tabs>
        <w:rPr>
          <w:rFonts w:eastAsiaTheme="minorEastAsia" w:cstheme="minorBidi"/>
          <w:noProof/>
          <w:kern w:val="2"/>
          <w14:ligatures w14:val="standardContextual"/>
        </w:rPr>
      </w:pPr>
      <w:hyperlink w:anchor="_Toc227818975" w:history="1">
        <w:r w:rsidRPr="00060672">
          <w:rPr>
            <w:rStyle w:val="Hipervnculo"/>
            <w:noProof/>
          </w:rPr>
          <w:t>4.1.2</w:t>
        </w:r>
        <w:r w:rsidRPr="00060672">
          <w:rPr>
            <w:rStyle w:val="Hipervnculo"/>
            <w:rFonts w:cs="Arial"/>
            <w:noProof/>
          </w:rPr>
          <w:t xml:space="preserve"> Requisitos</w:t>
        </w:r>
        <w:r w:rsidRPr="00060672">
          <w:rPr>
            <w:rStyle w:val="Hipervnculo"/>
            <w:noProof/>
          </w:rPr>
          <w:t xml:space="preserve"> funcionales</w:t>
        </w:r>
        <w:r>
          <w:rPr>
            <w:noProof/>
            <w:webHidden/>
          </w:rPr>
          <w:tab/>
        </w:r>
        <w:r>
          <w:rPr>
            <w:noProof/>
            <w:webHidden/>
          </w:rPr>
          <w:fldChar w:fldCharType="begin"/>
        </w:r>
        <w:r>
          <w:rPr>
            <w:noProof/>
            <w:webHidden/>
          </w:rPr>
          <w:instrText xml:space="preserve"> PAGEREF _Toc227818975 \h </w:instrText>
        </w:r>
        <w:r>
          <w:rPr>
            <w:noProof/>
            <w:webHidden/>
          </w:rPr>
        </w:r>
        <w:r>
          <w:rPr>
            <w:noProof/>
            <w:webHidden/>
          </w:rPr>
          <w:fldChar w:fldCharType="separate"/>
        </w:r>
        <w:r>
          <w:rPr>
            <w:noProof/>
            <w:webHidden/>
          </w:rPr>
          <w:t>30</w:t>
        </w:r>
        <w:r>
          <w:rPr>
            <w:noProof/>
            <w:webHidden/>
          </w:rPr>
          <w:fldChar w:fldCharType="end"/>
        </w:r>
      </w:hyperlink>
    </w:p>
    <w:p w14:paraId="2AC73F32" w14:textId="5244FCD6" w:rsidR="00D57341" w:rsidRDefault="00D57341">
      <w:pPr>
        <w:pStyle w:val="TDC3"/>
        <w:tabs>
          <w:tab w:val="right" w:leader="dot" w:pos="9061"/>
        </w:tabs>
        <w:rPr>
          <w:rFonts w:eastAsiaTheme="minorEastAsia" w:cstheme="minorBidi"/>
          <w:noProof/>
          <w:kern w:val="2"/>
          <w14:ligatures w14:val="standardContextual"/>
        </w:rPr>
      </w:pPr>
      <w:hyperlink w:anchor="_Toc227818976" w:history="1">
        <w:r w:rsidRPr="00060672">
          <w:rPr>
            <w:rStyle w:val="Hipervnculo"/>
            <w:noProof/>
          </w:rPr>
          <w:t>4.1.3</w:t>
        </w:r>
        <w:r w:rsidRPr="00060672">
          <w:rPr>
            <w:rStyle w:val="Hipervnculo"/>
            <w:rFonts w:cs="Arial"/>
            <w:noProof/>
          </w:rPr>
          <w:t xml:space="preserve"> </w:t>
        </w:r>
        <w:r w:rsidRPr="00060672">
          <w:rPr>
            <w:rStyle w:val="Hipervnculo"/>
            <w:noProof/>
          </w:rPr>
          <w:t>Requisitos no funcionales</w:t>
        </w:r>
        <w:r>
          <w:rPr>
            <w:noProof/>
            <w:webHidden/>
          </w:rPr>
          <w:tab/>
        </w:r>
        <w:r>
          <w:rPr>
            <w:noProof/>
            <w:webHidden/>
          </w:rPr>
          <w:fldChar w:fldCharType="begin"/>
        </w:r>
        <w:r>
          <w:rPr>
            <w:noProof/>
            <w:webHidden/>
          </w:rPr>
          <w:instrText xml:space="preserve"> PAGEREF _Toc227818976 \h </w:instrText>
        </w:r>
        <w:r>
          <w:rPr>
            <w:noProof/>
            <w:webHidden/>
          </w:rPr>
        </w:r>
        <w:r>
          <w:rPr>
            <w:noProof/>
            <w:webHidden/>
          </w:rPr>
          <w:fldChar w:fldCharType="separate"/>
        </w:r>
        <w:r>
          <w:rPr>
            <w:noProof/>
            <w:webHidden/>
          </w:rPr>
          <w:t>30</w:t>
        </w:r>
        <w:r>
          <w:rPr>
            <w:noProof/>
            <w:webHidden/>
          </w:rPr>
          <w:fldChar w:fldCharType="end"/>
        </w:r>
      </w:hyperlink>
    </w:p>
    <w:p w14:paraId="38D023DA" w14:textId="31CB46F0" w:rsidR="00D57341" w:rsidRDefault="00D57341">
      <w:pPr>
        <w:pStyle w:val="TDC3"/>
        <w:tabs>
          <w:tab w:val="right" w:leader="dot" w:pos="9061"/>
        </w:tabs>
        <w:rPr>
          <w:rFonts w:eastAsiaTheme="minorEastAsia" w:cstheme="minorBidi"/>
          <w:noProof/>
          <w:kern w:val="2"/>
          <w14:ligatures w14:val="standardContextual"/>
        </w:rPr>
      </w:pPr>
      <w:hyperlink w:anchor="_Toc227818977" w:history="1">
        <w:r w:rsidRPr="00060672">
          <w:rPr>
            <w:rStyle w:val="Hipervnculo"/>
            <w:noProof/>
          </w:rPr>
          <w:t>4.1.4</w:t>
        </w:r>
        <w:r w:rsidRPr="00060672">
          <w:rPr>
            <w:rStyle w:val="Hipervnculo"/>
            <w:rFonts w:cs="Arial"/>
            <w:noProof/>
          </w:rPr>
          <w:t xml:space="preserve"> </w:t>
        </w:r>
        <w:r w:rsidRPr="00060672">
          <w:rPr>
            <w:rStyle w:val="Hipervnculo"/>
            <w:noProof/>
          </w:rPr>
          <w:t>Arquitectura del Sistema</w:t>
        </w:r>
        <w:r>
          <w:rPr>
            <w:noProof/>
            <w:webHidden/>
          </w:rPr>
          <w:tab/>
        </w:r>
        <w:r>
          <w:rPr>
            <w:noProof/>
            <w:webHidden/>
          </w:rPr>
          <w:fldChar w:fldCharType="begin"/>
        </w:r>
        <w:r>
          <w:rPr>
            <w:noProof/>
            <w:webHidden/>
          </w:rPr>
          <w:instrText xml:space="preserve"> PAGEREF _Toc227818977 \h </w:instrText>
        </w:r>
        <w:r>
          <w:rPr>
            <w:noProof/>
            <w:webHidden/>
          </w:rPr>
        </w:r>
        <w:r>
          <w:rPr>
            <w:noProof/>
            <w:webHidden/>
          </w:rPr>
          <w:fldChar w:fldCharType="separate"/>
        </w:r>
        <w:r>
          <w:rPr>
            <w:noProof/>
            <w:webHidden/>
          </w:rPr>
          <w:t>31</w:t>
        </w:r>
        <w:r>
          <w:rPr>
            <w:noProof/>
            <w:webHidden/>
          </w:rPr>
          <w:fldChar w:fldCharType="end"/>
        </w:r>
      </w:hyperlink>
    </w:p>
    <w:p w14:paraId="23FC2F00" w14:textId="1D3DA211" w:rsidR="00D57341" w:rsidRDefault="00D57341">
      <w:pPr>
        <w:pStyle w:val="TDC3"/>
        <w:tabs>
          <w:tab w:val="right" w:leader="dot" w:pos="9061"/>
        </w:tabs>
        <w:rPr>
          <w:rFonts w:eastAsiaTheme="minorEastAsia" w:cstheme="minorBidi"/>
          <w:noProof/>
          <w:kern w:val="2"/>
          <w14:ligatures w14:val="standardContextual"/>
        </w:rPr>
      </w:pPr>
      <w:hyperlink w:anchor="_Toc227818978" w:history="1">
        <w:r w:rsidRPr="00060672">
          <w:rPr>
            <w:rStyle w:val="Hipervnculo"/>
            <w:noProof/>
          </w:rPr>
          <w:t>4.1.5</w:t>
        </w:r>
        <w:r w:rsidRPr="00060672">
          <w:rPr>
            <w:rStyle w:val="Hipervnculo"/>
            <w:rFonts w:cs="Arial"/>
            <w:noProof/>
          </w:rPr>
          <w:t xml:space="preserve"> </w:t>
        </w:r>
        <w:r w:rsidRPr="00060672">
          <w:rPr>
            <w:rStyle w:val="Hipervnculo"/>
            <w:noProof/>
          </w:rPr>
          <w:t>Vision general</w:t>
        </w:r>
        <w:r>
          <w:rPr>
            <w:noProof/>
            <w:webHidden/>
          </w:rPr>
          <w:tab/>
        </w:r>
        <w:r>
          <w:rPr>
            <w:noProof/>
            <w:webHidden/>
          </w:rPr>
          <w:fldChar w:fldCharType="begin"/>
        </w:r>
        <w:r>
          <w:rPr>
            <w:noProof/>
            <w:webHidden/>
          </w:rPr>
          <w:instrText xml:space="preserve"> PAGEREF _Toc227818978 \h </w:instrText>
        </w:r>
        <w:r>
          <w:rPr>
            <w:noProof/>
            <w:webHidden/>
          </w:rPr>
        </w:r>
        <w:r>
          <w:rPr>
            <w:noProof/>
            <w:webHidden/>
          </w:rPr>
          <w:fldChar w:fldCharType="separate"/>
        </w:r>
        <w:r>
          <w:rPr>
            <w:noProof/>
            <w:webHidden/>
          </w:rPr>
          <w:t>31</w:t>
        </w:r>
        <w:r>
          <w:rPr>
            <w:noProof/>
            <w:webHidden/>
          </w:rPr>
          <w:fldChar w:fldCharType="end"/>
        </w:r>
      </w:hyperlink>
    </w:p>
    <w:p w14:paraId="1CA3CD72" w14:textId="089A5B3D" w:rsidR="00D57341" w:rsidRDefault="00D57341">
      <w:pPr>
        <w:pStyle w:val="TDC3"/>
        <w:tabs>
          <w:tab w:val="right" w:leader="dot" w:pos="9061"/>
        </w:tabs>
        <w:rPr>
          <w:rFonts w:eastAsiaTheme="minorEastAsia" w:cstheme="minorBidi"/>
          <w:noProof/>
          <w:kern w:val="2"/>
          <w14:ligatures w14:val="standardContextual"/>
        </w:rPr>
      </w:pPr>
      <w:hyperlink w:anchor="_Toc227818979" w:history="1">
        <w:r w:rsidRPr="00060672">
          <w:rPr>
            <w:rStyle w:val="Hipervnculo"/>
            <w:noProof/>
          </w:rPr>
          <w:t>4.1.6</w:t>
        </w:r>
        <w:r w:rsidRPr="00060672">
          <w:rPr>
            <w:rStyle w:val="Hipervnculo"/>
            <w:rFonts w:cs="Arial"/>
            <w:noProof/>
          </w:rPr>
          <w:t xml:space="preserve"> </w:t>
        </w:r>
        <w:r w:rsidRPr="00060672">
          <w:rPr>
            <w:rStyle w:val="Hipervnculo"/>
            <w:noProof/>
          </w:rPr>
          <w:t>Modelo de Comunicación</w:t>
        </w:r>
        <w:r>
          <w:rPr>
            <w:noProof/>
            <w:webHidden/>
          </w:rPr>
          <w:tab/>
        </w:r>
        <w:r>
          <w:rPr>
            <w:noProof/>
            <w:webHidden/>
          </w:rPr>
          <w:fldChar w:fldCharType="begin"/>
        </w:r>
        <w:r>
          <w:rPr>
            <w:noProof/>
            <w:webHidden/>
          </w:rPr>
          <w:instrText xml:space="preserve"> PAGEREF _Toc227818979 \h </w:instrText>
        </w:r>
        <w:r>
          <w:rPr>
            <w:noProof/>
            <w:webHidden/>
          </w:rPr>
        </w:r>
        <w:r>
          <w:rPr>
            <w:noProof/>
            <w:webHidden/>
          </w:rPr>
          <w:fldChar w:fldCharType="separate"/>
        </w:r>
        <w:r>
          <w:rPr>
            <w:noProof/>
            <w:webHidden/>
          </w:rPr>
          <w:t>32</w:t>
        </w:r>
        <w:r>
          <w:rPr>
            <w:noProof/>
            <w:webHidden/>
          </w:rPr>
          <w:fldChar w:fldCharType="end"/>
        </w:r>
      </w:hyperlink>
    </w:p>
    <w:p w14:paraId="530D5BF7" w14:textId="4B141040" w:rsidR="00D57341" w:rsidRDefault="00D57341">
      <w:pPr>
        <w:pStyle w:val="TDC3"/>
        <w:tabs>
          <w:tab w:val="right" w:leader="dot" w:pos="9061"/>
        </w:tabs>
        <w:rPr>
          <w:rFonts w:eastAsiaTheme="minorEastAsia" w:cstheme="minorBidi"/>
          <w:noProof/>
          <w:kern w:val="2"/>
          <w14:ligatures w14:val="standardContextual"/>
        </w:rPr>
      </w:pPr>
      <w:hyperlink w:anchor="_Toc227818980" w:history="1">
        <w:r w:rsidRPr="00060672">
          <w:rPr>
            <w:rStyle w:val="Hipervnculo"/>
            <w:noProof/>
          </w:rPr>
          <w:t>4.1.7</w:t>
        </w:r>
        <w:r w:rsidRPr="00060672">
          <w:rPr>
            <w:rStyle w:val="Hipervnculo"/>
            <w:rFonts w:cs="Arial"/>
            <w:noProof/>
          </w:rPr>
          <w:t xml:space="preserve"> </w:t>
        </w:r>
        <w:r w:rsidRPr="00060672">
          <w:rPr>
            <w:rStyle w:val="Hipervnculo"/>
            <w:noProof/>
          </w:rPr>
          <w:t>Diseño del Broker</w:t>
        </w:r>
        <w:r>
          <w:rPr>
            <w:noProof/>
            <w:webHidden/>
          </w:rPr>
          <w:tab/>
        </w:r>
        <w:r>
          <w:rPr>
            <w:noProof/>
            <w:webHidden/>
          </w:rPr>
          <w:fldChar w:fldCharType="begin"/>
        </w:r>
        <w:r>
          <w:rPr>
            <w:noProof/>
            <w:webHidden/>
          </w:rPr>
          <w:instrText xml:space="preserve"> PAGEREF _Toc227818980 \h </w:instrText>
        </w:r>
        <w:r>
          <w:rPr>
            <w:noProof/>
            <w:webHidden/>
          </w:rPr>
        </w:r>
        <w:r>
          <w:rPr>
            <w:noProof/>
            <w:webHidden/>
          </w:rPr>
          <w:fldChar w:fldCharType="separate"/>
        </w:r>
        <w:r>
          <w:rPr>
            <w:noProof/>
            <w:webHidden/>
          </w:rPr>
          <w:t>32</w:t>
        </w:r>
        <w:r>
          <w:rPr>
            <w:noProof/>
            <w:webHidden/>
          </w:rPr>
          <w:fldChar w:fldCharType="end"/>
        </w:r>
      </w:hyperlink>
    </w:p>
    <w:p w14:paraId="428DEC7F" w14:textId="784BEF82" w:rsidR="00D57341" w:rsidRDefault="00D57341">
      <w:pPr>
        <w:pStyle w:val="TDC3"/>
        <w:tabs>
          <w:tab w:val="right" w:leader="dot" w:pos="9061"/>
        </w:tabs>
        <w:rPr>
          <w:rFonts w:eastAsiaTheme="minorEastAsia" w:cstheme="minorBidi"/>
          <w:noProof/>
          <w:kern w:val="2"/>
          <w14:ligatures w14:val="standardContextual"/>
        </w:rPr>
      </w:pPr>
      <w:hyperlink w:anchor="_Toc227818981" w:history="1">
        <w:r w:rsidRPr="00060672">
          <w:rPr>
            <w:rStyle w:val="Hipervnculo"/>
            <w:noProof/>
          </w:rPr>
          <w:t>4.1.8</w:t>
        </w:r>
        <w:r w:rsidRPr="00060672">
          <w:rPr>
            <w:rStyle w:val="Hipervnculo"/>
            <w:rFonts w:cs="Arial"/>
            <w:noProof/>
          </w:rPr>
          <w:t xml:space="preserve"> </w:t>
        </w:r>
        <w:r w:rsidRPr="00060672">
          <w:rPr>
            <w:rStyle w:val="Hipervnculo"/>
            <w:noProof/>
          </w:rPr>
          <w:t>Modelo de Datos comunicación Síncrona</w:t>
        </w:r>
        <w:r>
          <w:rPr>
            <w:noProof/>
            <w:webHidden/>
          </w:rPr>
          <w:tab/>
        </w:r>
        <w:r>
          <w:rPr>
            <w:noProof/>
            <w:webHidden/>
          </w:rPr>
          <w:fldChar w:fldCharType="begin"/>
        </w:r>
        <w:r>
          <w:rPr>
            <w:noProof/>
            <w:webHidden/>
          </w:rPr>
          <w:instrText xml:space="preserve"> PAGEREF _Toc227818981 \h </w:instrText>
        </w:r>
        <w:r>
          <w:rPr>
            <w:noProof/>
            <w:webHidden/>
          </w:rPr>
        </w:r>
        <w:r>
          <w:rPr>
            <w:noProof/>
            <w:webHidden/>
          </w:rPr>
          <w:fldChar w:fldCharType="separate"/>
        </w:r>
        <w:r>
          <w:rPr>
            <w:noProof/>
            <w:webHidden/>
          </w:rPr>
          <w:t>33</w:t>
        </w:r>
        <w:r>
          <w:rPr>
            <w:noProof/>
            <w:webHidden/>
          </w:rPr>
          <w:fldChar w:fldCharType="end"/>
        </w:r>
      </w:hyperlink>
    </w:p>
    <w:p w14:paraId="59B68ED7" w14:textId="1C5A626B" w:rsidR="00D57341" w:rsidRDefault="00D57341">
      <w:pPr>
        <w:pStyle w:val="TDC3"/>
        <w:tabs>
          <w:tab w:val="right" w:leader="dot" w:pos="9061"/>
        </w:tabs>
        <w:rPr>
          <w:rFonts w:eastAsiaTheme="minorEastAsia" w:cstheme="minorBidi"/>
          <w:noProof/>
          <w:kern w:val="2"/>
          <w14:ligatures w14:val="standardContextual"/>
        </w:rPr>
      </w:pPr>
      <w:hyperlink w:anchor="_Toc227818982" w:history="1">
        <w:r w:rsidRPr="00060672">
          <w:rPr>
            <w:rStyle w:val="Hipervnculo"/>
            <w:noProof/>
          </w:rPr>
          <w:t>4.1.9</w:t>
        </w:r>
        <w:r w:rsidRPr="00060672">
          <w:rPr>
            <w:rStyle w:val="Hipervnculo"/>
            <w:rFonts w:cs="Arial"/>
            <w:noProof/>
          </w:rPr>
          <w:t xml:space="preserve"> </w:t>
        </w:r>
        <w:r w:rsidRPr="00060672">
          <w:rPr>
            <w:rStyle w:val="Hipervnculo"/>
            <w:noProof/>
          </w:rPr>
          <w:t>Modelo de Datos comunicación Asíncrona</w:t>
        </w:r>
        <w:r>
          <w:rPr>
            <w:noProof/>
            <w:webHidden/>
          </w:rPr>
          <w:tab/>
        </w:r>
        <w:r>
          <w:rPr>
            <w:noProof/>
            <w:webHidden/>
          </w:rPr>
          <w:fldChar w:fldCharType="begin"/>
        </w:r>
        <w:r>
          <w:rPr>
            <w:noProof/>
            <w:webHidden/>
          </w:rPr>
          <w:instrText xml:space="preserve"> PAGEREF _Toc227818982 \h </w:instrText>
        </w:r>
        <w:r>
          <w:rPr>
            <w:noProof/>
            <w:webHidden/>
          </w:rPr>
        </w:r>
        <w:r>
          <w:rPr>
            <w:noProof/>
            <w:webHidden/>
          </w:rPr>
          <w:fldChar w:fldCharType="separate"/>
        </w:r>
        <w:r>
          <w:rPr>
            <w:noProof/>
            <w:webHidden/>
          </w:rPr>
          <w:t>33</w:t>
        </w:r>
        <w:r>
          <w:rPr>
            <w:noProof/>
            <w:webHidden/>
          </w:rPr>
          <w:fldChar w:fldCharType="end"/>
        </w:r>
      </w:hyperlink>
    </w:p>
    <w:p w14:paraId="4B92AB9E" w14:textId="54503FAA" w:rsidR="00D57341" w:rsidRDefault="00D57341">
      <w:pPr>
        <w:pStyle w:val="TDC3"/>
        <w:tabs>
          <w:tab w:val="right" w:leader="dot" w:pos="9061"/>
        </w:tabs>
        <w:rPr>
          <w:rFonts w:eastAsiaTheme="minorEastAsia" w:cstheme="minorBidi"/>
          <w:noProof/>
          <w:kern w:val="2"/>
          <w14:ligatures w14:val="standardContextual"/>
        </w:rPr>
      </w:pPr>
      <w:hyperlink w:anchor="_Toc227818983" w:history="1">
        <w:r w:rsidRPr="00060672">
          <w:rPr>
            <w:rStyle w:val="Hipervnculo"/>
            <w:noProof/>
          </w:rPr>
          <w:t>4.1.10</w:t>
        </w:r>
        <w:r w:rsidRPr="00060672">
          <w:rPr>
            <w:rStyle w:val="Hipervnculo"/>
            <w:rFonts w:cs="Arial"/>
            <w:noProof/>
          </w:rPr>
          <w:t xml:space="preserve"> </w:t>
        </w:r>
        <w:r w:rsidRPr="00060672">
          <w:rPr>
            <w:rStyle w:val="Hipervnculo"/>
            <w:noProof/>
          </w:rPr>
          <w:t>Estrategia de Concurrencia</w:t>
        </w:r>
        <w:r>
          <w:rPr>
            <w:noProof/>
            <w:webHidden/>
          </w:rPr>
          <w:tab/>
        </w:r>
        <w:r>
          <w:rPr>
            <w:noProof/>
            <w:webHidden/>
          </w:rPr>
          <w:fldChar w:fldCharType="begin"/>
        </w:r>
        <w:r>
          <w:rPr>
            <w:noProof/>
            <w:webHidden/>
          </w:rPr>
          <w:instrText xml:space="preserve"> PAGEREF _Toc227818983 \h </w:instrText>
        </w:r>
        <w:r>
          <w:rPr>
            <w:noProof/>
            <w:webHidden/>
          </w:rPr>
        </w:r>
        <w:r>
          <w:rPr>
            <w:noProof/>
            <w:webHidden/>
          </w:rPr>
          <w:fldChar w:fldCharType="separate"/>
        </w:r>
        <w:r>
          <w:rPr>
            <w:noProof/>
            <w:webHidden/>
          </w:rPr>
          <w:t>33</w:t>
        </w:r>
        <w:r>
          <w:rPr>
            <w:noProof/>
            <w:webHidden/>
          </w:rPr>
          <w:fldChar w:fldCharType="end"/>
        </w:r>
      </w:hyperlink>
    </w:p>
    <w:p w14:paraId="54CE9A3F" w14:textId="1F10CD47" w:rsidR="00D57341" w:rsidRDefault="00D57341">
      <w:pPr>
        <w:pStyle w:val="TDC3"/>
        <w:tabs>
          <w:tab w:val="right" w:leader="dot" w:pos="9061"/>
        </w:tabs>
        <w:rPr>
          <w:rFonts w:eastAsiaTheme="minorEastAsia" w:cstheme="minorBidi"/>
          <w:noProof/>
          <w:kern w:val="2"/>
          <w14:ligatures w14:val="standardContextual"/>
        </w:rPr>
      </w:pPr>
      <w:hyperlink w:anchor="_Toc227818984" w:history="1">
        <w:r w:rsidRPr="00060672">
          <w:rPr>
            <w:rStyle w:val="Hipervnculo"/>
            <w:noProof/>
          </w:rPr>
          <w:t>4.1.11</w:t>
        </w:r>
        <w:r w:rsidRPr="00060672">
          <w:rPr>
            <w:rStyle w:val="Hipervnculo"/>
            <w:rFonts w:cs="Arial"/>
            <w:noProof/>
          </w:rPr>
          <w:t xml:space="preserve"> </w:t>
        </w:r>
        <w:r w:rsidRPr="00060672">
          <w:rPr>
            <w:rStyle w:val="Hipervnculo"/>
            <w:noProof/>
          </w:rPr>
          <w:t>Estrategia de Escalabilidad</w:t>
        </w:r>
        <w:r>
          <w:rPr>
            <w:noProof/>
            <w:webHidden/>
          </w:rPr>
          <w:tab/>
        </w:r>
        <w:r>
          <w:rPr>
            <w:noProof/>
            <w:webHidden/>
          </w:rPr>
          <w:fldChar w:fldCharType="begin"/>
        </w:r>
        <w:r>
          <w:rPr>
            <w:noProof/>
            <w:webHidden/>
          </w:rPr>
          <w:instrText xml:space="preserve"> PAGEREF _Toc227818984 \h </w:instrText>
        </w:r>
        <w:r>
          <w:rPr>
            <w:noProof/>
            <w:webHidden/>
          </w:rPr>
        </w:r>
        <w:r>
          <w:rPr>
            <w:noProof/>
            <w:webHidden/>
          </w:rPr>
          <w:fldChar w:fldCharType="separate"/>
        </w:r>
        <w:r>
          <w:rPr>
            <w:noProof/>
            <w:webHidden/>
          </w:rPr>
          <w:t>34</w:t>
        </w:r>
        <w:r>
          <w:rPr>
            <w:noProof/>
            <w:webHidden/>
          </w:rPr>
          <w:fldChar w:fldCharType="end"/>
        </w:r>
      </w:hyperlink>
    </w:p>
    <w:p w14:paraId="15005887" w14:textId="28CC0FD1" w:rsidR="00D57341" w:rsidRDefault="00D57341">
      <w:pPr>
        <w:pStyle w:val="TDC3"/>
        <w:tabs>
          <w:tab w:val="right" w:leader="dot" w:pos="9061"/>
        </w:tabs>
        <w:rPr>
          <w:rFonts w:eastAsiaTheme="minorEastAsia" w:cstheme="minorBidi"/>
          <w:noProof/>
          <w:kern w:val="2"/>
          <w14:ligatures w14:val="standardContextual"/>
        </w:rPr>
      </w:pPr>
      <w:hyperlink w:anchor="_Toc227818985" w:history="1">
        <w:r w:rsidRPr="00060672">
          <w:rPr>
            <w:rStyle w:val="Hipervnculo"/>
            <w:noProof/>
          </w:rPr>
          <w:t>4.1.12</w:t>
        </w:r>
        <w:r w:rsidRPr="00060672">
          <w:rPr>
            <w:rStyle w:val="Hipervnculo"/>
            <w:rFonts w:cs="Arial"/>
            <w:noProof/>
          </w:rPr>
          <w:t xml:space="preserve"> </w:t>
        </w:r>
        <w:r w:rsidRPr="00060672">
          <w:rPr>
            <w:rStyle w:val="Hipervnculo"/>
            <w:noProof/>
          </w:rPr>
          <w:t>Estrategia de Resiliencia</w:t>
        </w:r>
        <w:r>
          <w:rPr>
            <w:noProof/>
            <w:webHidden/>
          </w:rPr>
          <w:tab/>
        </w:r>
        <w:r>
          <w:rPr>
            <w:noProof/>
            <w:webHidden/>
          </w:rPr>
          <w:fldChar w:fldCharType="begin"/>
        </w:r>
        <w:r>
          <w:rPr>
            <w:noProof/>
            <w:webHidden/>
          </w:rPr>
          <w:instrText xml:space="preserve"> PAGEREF _Toc227818985 \h </w:instrText>
        </w:r>
        <w:r>
          <w:rPr>
            <w:noProof/>
            <w:webHidden/>
          </w:rPr>
        </w:r>
        <w:r>
          <w:rPr>
            <w:noProof/>
            <w:webHidden/>
          </w:rPr>
          <w:fldChar w:fldCharType="separate"/>
        </w:r>
        <w:r>
          <w:rPr>
            <w:noProof/>
            <w:webHidden/>
          </w:rPr>
          <w:t>34</w:t>
        </w:r>
        <w:r>
          <w:rPr>
            <w:noProof/>
            <w:webHidden/>
          </w:rPr>
          <w:fldChar w:fldCharType="end"/>
        </w:r>
      </w:hyperlink>
    </w:p>
    <w:p w14:paraId="4950ED43" w14:textId="6672D2F0" w:rsidR="00D57341" w:rsidRDefault="00D57341">
      <w:pPr>
        <w:pStyle w:val="TDC3"/>
        <w:tabs>
          <w:tab w:val="right" w:leader="dot" w:pos="9061"/>
        </w:tabs>
        <w:rPr>
          <w:rFonts w:eastAsiaTheme="minorEastAsia" w:cstheme="minorBidi"/>
          <w:noProof/>
          <w:kern w:val="2"/>
          <w14:ligatures w14:val="standardContextual"/>
        </w:rPr>
      </w:pPr>
      <w:hyperlink w:anchor="_Toc227818986" w:history="1">
        <w:r w:rsidRPr="00060672">
          <w:rPr>
            <w:rStyle w:val="Hipervnculo"/>
            <w:noProof/>
          </w:rPr>
          <w:t>4.1.13</w:t>
        </w:r>
        <w:r w:rsidRPr="00060672">
          <w:rPr>
            <w:rStyle w:val="Hipervnculo"/>
            <w:rFonts w:cs="Arial"/>
            <w:noProof/>
          </w:rPr>
          <w:t xml:space="preserve"> </w:t>
        </w:r>
        <w:r w:rsidRPr="00060672">
          <w:rPr>
            <w:rStyle w:val="Hipervnculo"/>
            <w:noProof/>
          </w:rPr>
          <w:t>Consideraciones de Rendimiento</w:t>
        </w:r>
        <w:r>
          <w:rPr>
            <w:noProof/>
            <w:webHidden/>
          </w:rPr>
          <w:tab/>
        </w:r>
        <w:r>
          <w:rPr>
            <w:noProof/>
            <w:webHidden/>
          </w:rPr>
          <w:fldChar w:fldCharType="begin"/>
        </w:r>
        <w:r>
          <w:rPr>
            <w:noProof/>
            <w:webHidden/>
          </w:rPr>
          <w:instrText xml:space="preserve"> PAGEREF _Toc227818986 \h </w:instrText>
        </w:r>
        <w:r>
          <w:rPr>
            <w:noProof/>
            <w:webHidden/>
          </w:rPr>
        </w:r>
        <w:r>
          <w:rPr>
            <w:noProof/>
            <w:webHidden/>
          </w:rPr>
          <w:fldChar w:fldCharType="separate"/>
        </w:r>
        <w:r>
          <w:rPr>
            <w:noProof/>
            <w:webHidden/>
          </w:rPr>
          <w:t>35</w:t>
        </w:r>
        <w:r>
          <w:rPr>
            <w:noProof/>
            <w:webHidden/>
          </w:rPr>
          <w:fldChar w:fldCharType="end"/>
        </w:r>
      </w:hyperlink>
    </w:p>
    <w:p w14:paraId="40AB0259" w14:textId="1FB8796E" w:rsidR="00D57341" w:rsidRDefault="00D57341">
      <w:pPr>
        <w:pStyle w:val="TDC2"/>
        <w:tabs>
          <w:tab w:val="left" w:pos="960"/>
          <w:tab w:val="right" w:leader="dot" w:pos="9061"/>
        </w:tabs>
        <w:rPr>
          <w:rFonts w:eastAsiaTheme="minorEastAsia" w:cstheme="minorBidi"/>
          <w:noProof/>
          <w:kern w:val="2"/>
          <w14:ligatures w14:val="standardContextual"/>
        </w:rPr>
      </w:pPr>
      <w:hyperlink w:anchor="_Toc227818987" w:history="1">
        <w:r w:rsidRPr="00060672">
          <w:rPr>
            <w:rStyle w:val="Hipervnculo"/>
            <w:noProof/>
          </w:rPr>
          <w:t>4.2.</w:t>
        </w:r>
        <w:r>
          <w:rPr>
            <w:rFonts w:eastAsiaTheme="minorEastAsia" w:cstheme="minorBidi"/>
            <w:noProof/>
            <w:kern w:val="2"/>
            <w14:ligatures w14:val="standardContextual"/>
          </w:rPr>
          <w:tab/>
        </w:r>
        <w:r w:rsidRPr="00060672">
          <w:rPr>
            <w:rStyle w:val="Hipervnculo"/>
            <w:noProof/>
          </w:rPr>
          <w:t>Implementación</w:t>
        </w:r>
        <w:r>
          <w:rPr>
            <w:noProof/>
            <w:webHidden/>
          </w:rPr>
          <w:tab/>
        </w:r>
        <w:r>
          <w:rPr>
            <w:noProof/>
            <w:webHidden/>
          </w:rPr>
          <w:fldChar w:fldCharType="begin"/>
        </w:r>
        <w:r>
          <w:rPr>
            <w:noProof/>
            <w:webHidden/>
          </w:rPr>
          <w:instrText xml:space="preserve"> PAGEREF _Toc227818987 \h </w:instrText>
        </w:r>
        <w:r>
          <w:rPr>
            <w:noProof/>
            <w:webHidden/>
          </w:rPr>
        </w:r>
        <w:r>
          <w:rPr>
            <w:noProof/>
            <w:webHidden/>
          </w:rPr>
          <w:fldChar w:fldCharType="separate"/>
        </w:r>
        <w:r>
          <w:rPr>
            <w:noProof/>
            <w:webHidden/>
          </w:rPr>
          <w:t>35</w:t>
        </w:r>
        <w:r>
          <w:rPr>
            <w:noProof/>
            <w:webHidden/>
          </w:rPr>
          <w:fldChar w:fldCharType="end"/>
        </w:r>
      </w:hyperlink>
    </w:p>
    <w:p w14:paraId="7B85F675" w14:textId="2D0B29C3" w:rsidR="00D57341" w:rsidRDefault="00D57341">
      <w:pPr>
        <w:pStyle w:val="TDC3"/>
        <w:tabs>
          <w:tab w:val="right" w:leader="dot" w:pos="9061"/>
        </w:tabs>
        <w:rPr>
          <w:rFonts w:eastAsiaTheme="minorEastAsia" w:cstheme="minorBidi"/>
          <w:noProof/>
          <w:kern w:val="2"/>
          <w14:ligatures w14:val="standardContextual"/>
        </w:rPr>
      </w:pPr>
      <w:hyperlink w:anchor="_Toc227818988" w:history="1">
        <w:r w:rsidRPr="00060672">
          <w:rPr>
            <w:rStyle w:val="Hipervnculo"/>
            <w:noProof/>
          </w:rPr>
          <w:t>4.2.1 Elección de la arquitectura del Broker</w:t>
        </w:r>
        <w:r>
          <w:rPr>
            <w:noProof/>
            <w:webHidden/>
          </w:rPr>
          <w:tab/>
        </w:r>
        <w:r>
          <w:rPr>
            <w:noProof/>
            <w:webHidden/>
          </w:rPr>
          <w:fldChar w:fldCharType="begin"/>
        </w:r>
        <w:r>
          <w:rPr>
            <w:noProof/>
            <w:webHidden/>
          </w:rPr>
          <w:instrText xml:space="preserve"> PAGEREF _Toc227818988 \h </w:instrText>
        </w:r>
        <w:r>
          <w:rPr>
            <w:noProof/>
            <w:webHidden/>
          </w:rPr>
        </w:r>
        <w:r>
          <w:rPr>
            <w:noProof/>
            <w:webHidden/>
          </w:rPr>
          <w:fldChar w:fldCharType="separate"/>
        </w:r>
        <w:r>
          <w:rPr>
            <w:noProof/>
            <w:webHidden/>
          </w:rPr>
          <w:t>35</w:t>
        </w:r>
        <w:r>
          <w:rPr>
            <w:noProof/>
            <w:webHidden/>
          </w:rPr>
          <w:fldChar w:fldCharType="end"/>
        </w:r>
      </w:hyperlink>
    </w:p>
    <w:p w14:paraId="5D4CD672" w14:textId="67C5322C" w:rsidR="00D57341" w:rsidRDefault="00D57341">
      <w:pPr>
        <w:pStyle w:val="TDC3"/>
        <w:tabs>
          <w:tab w:val="right" w:leader="dot" w:pos="9061"/>
        </w:tabs>
        <w:rPr>
          <w:rFonts w:eastAsiaTheme="minorEastAsia" w:cstheme="minorBidi"/>
          <w:noProof/>
          <w:kern w:val="2"/>
          <w14:ligatures w14:val="standardContextual"/>
        </w:rPr>
      </w:pPr>
      <w:hyperlink w:anchor="_Toc227818989" w:history="1">
        <w:r w:rsidRPr="00060672">
          <w:rPr>
            <w:rStyle w:val="Hipervnculo"/>
            <w:noProof/>
          </w:rPr>
          <w:t>4.2.2 Implementación del contrato de mensajería mediante Protocol Buffers</w:t>
        </w:r>
        <w:r>
          <w:rPr>
            <w:noProof/>
            <w:webHidden/>
          </w:rPr>
          <w:tab/>
        </w:r>
        <w:r>
          <w:rPr>
            <w:noProof/>
            <w:webHidden/>
          </w:rPr>
          <w:fldChar w:fldCharType="begin"/>
        </w:r>
        <w:r>
          <w:rPr>
            <w:noProof/>
            <w:webHidden/>
          </w:rPr>
          <w:instrText xml:space="preserve"> PAGEREF _Toc227818989 \h </w:instrText>
        </w:r>
        <w:r>
          <w:rPr>
            <w:noProof/>
            <w:webHidden/>
          </w:rPr>
        </w:r>
        <w:r>
          <w:rPr>
            <w:noProof/>
            <w:webHidden/>
          </w:rPr>
          <w:fldChar w:fldCharType="separate"/>
        </w:r>
        <w:r>
          <w:rPr>
            <w:noProof/>
            <w:webHidden/>
          </w:rPr>
          <w:t>39</w:t>
        </w:r>
        <w:r>
          <w:rPr>
            <w:noProof/>
            <w:webHidden/>
          </w:rPr>
          <w:fldChar w:fldCharType="end"/>
        </w:r>
      </w:hyperlink>
    </w:p>
    <w:p w14:paraId="67CBBBA3" w14:textId="3427E3A6" w:rsidR="00D57341" w:rsidRDefault="00D57341">
      <w:pPr>
        <w:pStyle w:val="TDC3"/>
        <w:tabs>
          <w:tab w:val="right" w:leader="dot" w:pos="9061"/>
        </w:tabs>
        <w:rPr>
          <w:rFonts w:eastAsiaTheme="minorEastAsia" w:cstheme="minorBidi"/>
          <w:noProof/>
          <w:kern w:val="2"/>
          <w14:ligatures w14:val="standardContextual"/>
        </w:rPr>
      </w:pPr>
      <w:hyperlink w:anchor="_Toc227818990" w:history="1">
        <w:r w:rsidRPr="00060672">
          <w:rPr>
            <w:rStyle w:val="Hipervnculo"/>
            <w:noProof/>
          </w:rPr>
          <w:t>4.2.3 Implementación del flujo de comunicación en el Broker</w:t>
        </w:r>
        <w:r>
          <w:rPr>
            <w:noProof/>
            <w:webHidden/>
          </w:rPr>
          <w:tab/>
        </w:r>
        <w:r>
          <w:rPr>
            <w:noProof/>
            <w:webHidden/>
          </w:rPr>
          <w:fldChar w:fldCharType="begin"/>
        </w:r>
        <w:r>
          <w:rPr>
            <w:noProof/>
            <w:webHidden/>
          </w:rPr>
          <w:instrText xml:space="preserve"> PAGEREF _Toc227818990 \h </w:instrText>
        </w:r>
        <w:r>
          <w:rPr>
            <w:noProof/>
            <w:webHidden/>
          </w:rPr>
        </w:r>
        <w:r>
          <w:rPr>
            <w:noProof/>
            <w:webHidden/>
          </w:rPr>
          <w:fldChar w:fldCharType="separate"/>
        </w:r>
        <w:r>
          <w:rPr>
            <w:noProof/>
            <w:webHidden/>
          </w:rPr>
          <w:t>41</w:t>
        </w:r>
        <w:r>
          <w:rPr>
            <w:noProof/>
            <w:webHidden/>
          </w:rPr>
          <w:fldChar w:fldCharType="end"/>
        </w:r>
      </w:hyperlink>
    </w:p>
    <w:p w14:paraId="0DEA4F75" w14:textId="544B2A1D" w:rsidR="00D57341" w:rsidRDefault="00D57341">
      <w:pPr>
        <w:pStyle w:val="TDC3"/>
        <w:tabs>
          <w:tab w:val="right" w:leader="dot" w:pos="9061"/>
        </w:tabs>
        <w:rPr>
          <w:rFonts w:eastAsiaTheme="minorEastAsia" w:cstheme="minorBidi"/>
          <w:noProof/>
          <w:kern w:val="2"/>
          <w14:ligatures w14:val="standardContextual"/>
        </w:rPr>
      </w:pPr>
      <w:hyperlink w:anchor="_Toc227818991" w:history="1">
        <w:r w:rsidRPr="00060672">
          <w:rPr>
            <w:rStyle w:val="Hipervnculo"/>
            <w:noProof/>
          </w:rPr>
          <w:t>4.2.4 Gestión de la comunicación concurrente, comunicación síncrona.</w:t>
        </w:r>
        <w:r>
          <w:rPr>
            <w:noProof/>
            <w:webHidden/>
          </w:rPr>
          <w:tab/>
        </w:r>
        <w:r>
          <w:rPr>
            <w:noProof/>
            <w:webHidden/>
          </w:rPr>
          <w:fldChar w:fldCharType="begin"/>
        </w:r>
        <w:r>
          <w:rPr>
            <w:noProof/>
            <w:webHidden/>
          </w:rPr>
          <w:instrText xml:space="preserve"> PAGEREF _Toc227818991 \h </w:instrText>
        </w:r>
        <w:r>
          <w:rPr>
            <w:noProof/>
            <w:webHidden/>
          </w:rPr>
        </w:r>
        <w:r>
          <w:rPr>
            <w:noProof/>
            <w:webHidden/>
          </w:rPr>
          <w:fldChar w:fldCharType="separate"/>
        </w:r>
        <w:r>
          <w:rPr>
            <w:noProof/>
            <w:webHidden/>
          </w:rPr>
          <w:t>51</w:t>
        </w:r>
        <w:r>
          <w:rPr>
            <w:noProof/>
            <w:webHidden/>
          </w:rPr>
          <w:fldChar w:fldCharType="end"/>
        </w:r>
      </w:hyperlink>
    </w:p>
    <w:p w14:paraId="70F6FCEA" w14:textId="00C0D911" w:rsidR="00D57341" w:rsidRDefault="00D57341">
      <w:pPr>
        <w:pStyle w:val="TDC3"/>
        <w:tabs>
          <w:tab w:val="right" w:leader="dot" w:pos="9061"/>
        </w:tabs>
        <w:rPr>
          <w:rFonts w:eastAsiaTheme="minorEastAsia" w:cstheme="minorBidi"/>
          <w:noProof/>
          <w:kern w:val="2"/>
          <w14:ligatures w14:val="standardContextual"/>
        </w:rPr>
      </w:pPr>
      <w:hyperlink w:anchor="_Toc227818992" w:history="1">
        <w:r w:rsidRPr="00060672">
          <w:rPr>
            <w:rStyle w:val="Hipervnculo"/>
            <w:noProof/>
          </w:rPr>
          <w:t>4.2.5 Evitando la duplicación de mensajes, comunicación asíncrona.</w:t>
        </w:r>
        <w:r>
          <w:rPr>
            <w:noProof/>
            <w:webHidden/>
          </w:rPr>
          <w:tab/>
        </w:r>
        <w:r>
          <w:rPr>
            <w:noProof/>
            <w:webHidden/>
          </w:rPr>
          <w:fldChar w:fldCharType="begin"/>
        </w:r>
        <w:r>
          <w:rPr>
            <w:noProof/>
            <w:webHidden/>
          </w:rPr>
          <w:instrText xml:space="preserve"> PAGEREF _Toc227818992 \h </w:instrText>
        </w:r>
        <w:r>
          <w:rPr>
            <w:noProof/>
            <w:webHidden/>
          </w:rPr>
        </w:r>
        <w:r>
          <w:rPr>
            <w:noProof/>
            <w:webHidden/>
          </w:rPr>
          <w:fldChar w:fldCharType="separate"/>
        </w:r>
        <w:r>
          <w:rPr>
            <w:noProof/>
            <w:webHidden/>
          </w:rPr>
          <w:t>58</w:t>
        </w:r>
        <w:r>
          <w:rPr>
            <w:noProof/>
            <w:webHidden/>
          </w:rPr>
          <w:fldChar w:fldCharType="end"/>
        </w:r>
      </w:hyperlink>
    </w:p>
    <w:p w14:paraId="4E518CCD" w14:textId="141040AB" w:rsidR="00D57341" w:rsidRDefault="00D57341">
      <w:pPr>
        <w:pStyle w:val="TDC3"/>
        <w:tabs>
          <w:tab w:val="right" w:leader="dot" w:pos="9061"/>
        </w:tabs>
        <w:rPr>
          <w:rFonts w:eastAsiaTheme="minorEastAsia" w:cstheme="minorBidi"/>
          <w:noProof/>
          <w:kern w:val="2"/>
          <w14:ligatures w14:val="standardContextual"/>
        </w:rPr>
      </w:pPr>
      <w:hyperlink w:anchor="_Toc227818993" w:history="1">
        <w:r w:rsidRPr="00060672">
          <w:rPr>
            <w:rStyle w:val="Hipervnculo"/>
            <w:noProof/>
          </w:rPr>
          <w:t>4.2.6 Uso de memoria persistente, comunicación asíncrona.</w:t>
        </w:r>
        <w:r>
          <w:rPr>
            <w:noProof/>
            <w:webHidden/>
          </w:rPr>
          <w:tab/>
        </w:r>
        <w:r>
          <w:rPr>
            <w:noProof/>
            <w:webHidden/>
          </w:rPr>
          <w:fldChar w:fldCharType="begin"/>
        </w:r>
        <w:r>
          <w:rPr>
            <w:noProof/>
            <w:webHidden/>
          </w:rPr>
          <w:instrText xml:space="preserve"> PAGEREF _Toc227818993 \h </w:instrText>
        </w:r>
        <w:r>
          <w:rPr>
            <w:noProof/>
            <w:webHidden/>
          </w:rPr>
        </w:r>
        <w:r>
          <w:rPr>
            <w:noProof/>
            <w:webHidden/>
          </w:rPr>
          <w:fldChar w:fldCharType="separate"/>
        </w:r>
        <w:r>
          <w:rPr>
            <w:noProof/>
            <w:webHidden/>
          </w:rPr>
          <w:t>61</w:t>
        </w:r>
        <w:r>
          <w:rPr>
            <w:noProof/>
            <w:webHidden/>
          </w:rPr>
          <w:fldChar w:fldCharType="end"/>
        </w:r>
      </w:hyperlink>
    </w:p>
    <w:p w14:paraId="29936E9D" w14:textId="2A1D4B67" w:rsidR="00D57341" w:rsidRDefault="00D57341">
      <w:pPr>
        <w:pStyle w:val="TDC3"/>
        <w:tabs>
          <w:tab w:val="right" w:leader="dot" w:pos="9061"/>
        </w:tabs>
        <w:rPr>
          <w:rFonts w:eastAsiaTheme="minorEastAsia" w:cstheme="minorBidi"/>
          <w:noProof/>
          <w:kern w:val="2"/>
          <w14:ligatures w14:val="standardContextual"/>
        </w:rPr>
      </w:pPr>
      <w:hyperlink w:anchor="_Toc227818994" w:history="1">
        <w:r w:rsidRPr="00060672">
          <w:rPr>
            <w:rStyle w:val="Hipervnculo"/>
            <w:noProof/>
          </w:rPr>
          <w:t>4.2.7 Sistema de logs y telemetría</w:t>
        </w:r>
        <w:r>
          <w:rPr>
            <w:noProof/>
            <w:webHidden/>
          </w:rPr>
          <w:tab/>
        </w:r>
        <w:r>
          <w:rPr>
            <w:noProof/>
            <w:webHidden/>
          </w:rPr>
          <w:fldChar w:fldCharType="begin"/>
        </w:r>
        <w:r>
          <w:rPr>
            <w:noProof/>
            <w:webHidden/>
          </w:rPr>
          <w:instrText xml:space="preserve"> PAGEREF _Toc227818994 \h </w:instrText>
        </w:r>
        <w:r>
          <w:rPr>
            <w:noProof/>
            <w:webHidden/>
          </w:rPr>
        </w:r>
        <w:r>
          <w:rPr>
            <w:noProof/>
            <w:webHidden/>
          </w:rPr>
          <w:fldChar w:fldCharType="separate"/>
        </w:r>
        <w:r>
          <w:rPr>
            <w:noProof/>
            <w:webHidden/>
          </w:rPr>
          <w:t>64</w:t>
        </w:r>
        <w:r>
          <w:rPr>
            <w:noProof/>
            <w:webHidden/>
          </w:rPr>
          <w:fldChar w:fldCharType="end"/>
        </w:r>
      </w:hyperlink>
    </w:p>
    <w:p w14:paraId="18074438" w14:textId="492E3037" w:rsidR="00D57341" w:rsidRDefault="00D57341">
      <w:pPr>
        <w:pStyle w:val="TDC2"/>
        <w:tabs>
          <w:tab w:val="left" w:pos="960"/>
          <w:tab w:val="right" w:leader="dot" w:pos="9061"/>
        </w:tabs>
        <w:rPr>
          <w:rFonts w:eastAsiaTheme="minorEastAsia" w:cstheme="minorBidi"/>
          <w:noProof/>
          <w:kern w:val="2"/>
          <w14:ligatures w14:val="standardContextual"/>
        </w:rPr>
      </w:pPr>
      <w:hyperlink w:anchor="_Toc227818995" w:history="1">
        <w:r w:rsidRPr="00060672">
          <w:rPr>
            <w:rStyle w:val="Hipervnculo"/>
            <w:noProof/>
          </w:rPr>
          <w:t>4.3.</w:t>
        </w:r>
        <w:r>
          <w:rPr>
            <w:rFonts w:eastAsiaTheme="minorEastAsia" w:cstheme="minorBidi"/>
            <w:noProof/>
            <w:kern w:val="2"/>
            <w14:ligatures w14:val="standardContextual"/>
          </w:rPr>
          <w:tab/>
        </w:r>
        <w:r w:rsidRPr="00060672">
          <w:rPr>
            <w:rStyle w:val="Hipervnculo"/>
            <w:noProof/>
          </w:rPr>
          <w:t>Evaluación</w:t>
        </w:r>
        <w:r>
          <w:rPr>
            <w:noProof/>
            <w:webHidden/>
          </w:rPr>
          <w:tab/>
        </w:r>
        <w:r>
          <w:rPr>
            <w:noProof/>
            <w:webHidden/>
          </w:rPr>
          <w:fldChar w:fldCharType="begin"/>
        </w:r>
        <w:r>
          <w:rPr>
            <w:noProof/>
            <w:webHidden/>
          </w:rPr>
          <w:instrText xml:space="preserve"> PAGEREF _Toc227818995 \h </w:instrText>
        </w:r>
        <w:r>
          <w:rPr>
            <w:noProof/>
            <w:webHidden/>
          </w:rPr>
        </w:r>
        <w:r>
          <w:rPr>
            <w:noProof/>
            <w:webHidden/>
          </w:rPr>
          <w:fldChar w:fldCharType="separate"/>
        </w:r>
        <w:r>
          <w:rPr>
            <w:noProof/>
            <w:webHidden/>
          </w:rPr>
          <w:t>64</w:t>
        </w:r>
        <w:r>
          <w:rPr>
            <w:noProof/>
            <w:webHidden/>
          </w:rPr>
          <w:fldChar w:fldCharType="end"/>
        </w:r>
      </w:hyperlink>
    </w:p>
    <w:p w14:paraId="69D0E13F" w14:textId="71E4F59B" w:rsidR="00D57341" w:rsidRDefault="00D57341">
      <w:pPr>
        <w:pStyle w:val="TDC3"/>
        <w:tabs>
          <w:tab w:val="left" w:pos="1440"/>
          <w:tab w:val="right" w:leader="dot" w:pos="9061"/>
        </w:tabs>
        <w:rPr>
          <w:rFonts w:eastAsiaTheme="minorEastAsia" w:cstheme="minorBidi"/>
          <w:noProof/>
          <w:kern w:val="2"/>
          <w14:ligatures w14:val="standardContextual"/>
        </w:rPr>
      </w:pPr>
      <w:hyperlink w:anchor="_Toc227818996" w:history="1">
        <w:r w:rsidRPr="00060672">
          <w:rPr>
            <w:rStyle w:val="Hipervnculo"/>
            <w:noProof/>
          </w:rPr>
          <w:t>4.3.1.</w:t>
        </w:r>
        <w:r>
          <w:rPr>
            <w:rFonts w:eastAsiaTheme="minorEastAsia" w:cstheme="minorBidi"/>
            <w:noProof/>
            <w:kern w:val="2"/>
            <w14:ligatures w14:val="standardContextual"/>
          </w:rPr>
          <w:tab/>
        </w:r>
        <w:r w:rsidRPr="00060672">
          <w:rPr>
            <w:rStyle w:val="Hipervnculo"/>
            <w:noProof/>
          </w:rPr>
          <w:t>“Título 3” del menú de estilos</w:t>
        </w:r>
        <w:r>
          <w:rPr>
            <w:noProof/>
            <w:webHidden/>
          </w:rPr>
          <w:tab/>
        </w:r>
        <w:r>
          <w:rPr>
            <w:noProof/>
            <w:webHidden/>
          </w:rPr>
          <w:fldChar w:fldCharType="begin"/>
        </w:r>
        <w:r>
          <w:rPr>
            <w:noProof/>
            <w:webHidden/>
          </w:rPr>
          <w:instrText xml:space="preserve"> PAGEREF _Toc227818996 \h </w:instrText>
        </w:r>
        <w:r>
          <w:rPr>
            <w:noProof/>
            <w:webHidden/>
          </w:rPr>
        </w:r>
        <w:r>
          <w:rPr>
            <w:noProof/>
            <w:webHidden/>
          </w:rPr>
          <w:fldChar w:fldCharType="separate"/>
        </w:r>
        <w:r>
          <w:rPr>
            <w:noProof/>
            <w:webHidden/>
          </w:rPr>
          <w:t>65</w:t>
        </w:r>
        <w:r>
          <w:rPr>
            <w:noProof/>
            <w:webHidden/>
          </w:rPr>
          <w:fldChar w:fldCharType="end"/>
        </w:r>
      </w:hyperlink>
    </w:p>
    <w:p w14:paraId="0D5E23FA" w14:textId="15D061B1" w:rsidR="00D57341" w:rsidRDefault="00D57341">
      <w:pPr>
        <w:pStyle w:val="TDC3"/>
        <w:tabs>
          <w:tab w:val="left" w:pos="1440"/>
          <w:tab w:val="right" w:leader="dot" w:pos="9061"/>
        </w:tabs>
        <w:rPr>
          <w:rFonts w:eastAsiaTheme="minorEastAsia" w:cstheme="minorBidi"/>
          <w:noProof/>
          <w:kern w:val="2"/>
          <w14:ligatures w14:val="standardContextual"/>
        </w:rPr>
      </w:pPr>
      <w:hyperlink w:anchor="_Toc227818997" w:history="1">
        <w:r w:rsidRPr="00060672">
          <w:rPr>
            <w:rStyle w:val="Hipervnculo"/>
            <w:noProof/>
          </w:rPr>
          <w:t>4.3.2.</w:t>
        </w:r>
        <w:r>
          <w:rPr>
            <w:rFonts w:eastAsiaTheme="minorEastAsia" w:cstheme="minorBidi"/>
            <w:noProof/>
            <w:kern w:val="2"/>
            <w14:ligatures w14:val="standardContextual"/>
          </w:rPr>
          <w:tab/>
        </w:r>
        <w:r w:rsidRPr="00060672">
          <w:rPr>
            <w:rStyle w:val="Hipervnculo"/>
            <w:noProof/>
          </w:rPr>
          <w:t>“Título 3” del menú de estilos</w:t>
        </w:r>
        <w:r>
          <w:rPr>
            <w:noProof/>
            <w:webHidden/>
          </w:rPr>
          <w:tab/>
        </w:r>
        <w:r>
          <w:rPr>
            <w:noProof/>
            <w:webHidden/>
          </w:rPr>
          <w:fldChar w:fldCharType="begin"/>
        </w:r>
        <w:r>
          <w:rPr>
            <w:noProof/>
            <w:webHidden/>
          </w:rPr>
          <w:instrText xml:space="preserve"> PAGEREF _Toc227818997 \h </w:instrText>
        </w:r>
        <w:r>
          <w:rPr>
            <w:noProof/>
            <w:webHidden/>
          </w:rPr>
        </w:r>
        <w:r>
          <w:rPr>
            <w:noProof/>
            <w:webHidden/>
          </w:rPr>
          <w:fldChar w:fldCharType="separate"/>
        </w:r>
        <w:r>
          <w:rPr>
            <w:noProof/>
            <w:webHidden/>
          </w:rPr>
          <w:t>65</w:t>
        </w:r>
        <w:r>
          <w:rPr>
            <w:noProof/>
            <w:webHidden/>
          </w:rPr>
          <w:fldChar w:fldCharType="end"/>
        </w:r>
      </w:hyperlink>
    </w:p>
    <w:p w14:paraId="6F96EB7C" w14:textId="22A37BC2" w:rsidR="00D57341" w:rsidRDefault="00D57341">
      <w:pPr>
        <w:pStyle w:val="TDC1"/>
        <w:tabs>
          <w:tab w:val="left" w:pos="440"/>
          <w:tab w:val="right" w:leader="dot" w:pos="9061"/>
        </w:tabs>
        <w:rPr>
          <w:rFonts w:eastAsiaTheme="minorEastAsia" w:cstheme="minorBidi"/>
          <w:noProof/>
          <w:kern w:val="2"/>
          <w14:ligatures w14:val="standardContextual"/>
        </w:rPr>
      </w:pPr>
      <w:hyperlink w:anchor="_Toc227818998" w:history="1">
        <w:r w:rsidRPr="00060672">
          <w:rPr>
            <w:rStyle w:val="Hipervnculo"/>
            <w:noProof/>
          </w:rPr>
          <w:t>5.</w:t>
        </w:r>
        <w:r>
          <w:rPr>
            <w:rFonts w:eastAsiaTheme="minorEastAsia" w:cstheme="minorBidi"/>
            <w:noProof/>
            <w:kern w:val="2"/>
            <w14:ligatures w14:val="standardContextual"/>
          </w:rPr>
          <w:tab/>
        </w:r>
        <w:r w:rsidRPr="00060672">
          <w:rPr>
            <w:rStyle w:val="Hipervnculo"/>
            <w:noProof/>
          </w:rPr>
          <w:t>Conclusiones y Trabajo Futuro</w:t>
        </w:r>
        <w:r>
          <w:rPr>
            <w:noProof/>
            <w:webHidden/>
          </w:rPr>
          <w:tab/>
        </w:r>
        <w:r>
          <w:rPr>
            <w:noProof/>
            <w:webHidden/>
          </w:rPr>
          <w:fldChar w:fldCharType="begin"/>
        </w:r>
        <w:r>
          <w:rPr>
            <w:noProof/>
            <w:webHidden/>
          </w:rPr>
          <w:instrText xml:space="preserve"> PAGEREF _Toc227818998 \h </w:instrText>
        </w:r>
        <w:r>
          <w:rPr>
            <w:noProof/>
            <w:webHidden/>
          </w:rPr>
        </w:r>
        <w:r>
          <w:rPr>
            <w:noProof/>
            <w:webHidden/>
          </w:rPr>
          <w:fldChar w:fldCharType="separate"/>
        </w:r>
        <w:r>
          <w:rPr>
            <w:noProof/>
            <w:webHidden/>
          </w:rPr>
          <w:t>66</w:t>
        </w:r>
        <w:r>
          <w:rPr>
            <w:noProof/>
            <w:webHidden/>
          </w:rPr>
          <w:fldChar w:fldCharType="end"/>
        </w:r>
      </w:hyperlink>
    </w:p>
    <w:p w14:paraId="0BD4E0B2" w14:textId="5A94CEF6" w:rsidR="00D57341" w:rsidRDefault="00D57341">
      <w:pPr>
        <w:pStyle w:val="TDC2"/>
        <w:tabs>
          <w:tab w:val="left" w:pos="960"/>
          <w:tab w:val="right" w:leader="dot" w:pos="9061"/>
        </w:tabs>
        <w:rPr>
          <w:rFonts w:eastAsiaTheme="minorEastAsia" w:cstheme="minorBidi"/>
          <w:noProof/>
          <w:kern w:val="2"/>
          <w14:ligatures w14:val="standardContextual"/>
        </w:rPr>
      </w:pPr>
      <w:hyperlink w:anchor="_Toc227818999" w:history="1">
        <w:r w:rsidRPr="00060672">
          <w:rPr>
            <w:rStyle w:val="Hipervnculo"/>
            <w:noProof/>
          </w:rPr>
          <w:t>5.1.</w:t>
        </w:r>
        <w:r>
          <w:rPr>
            <w:rFonts w:eastAsiaTheme="minorEastAsia" w:cstheme="minorBidi"/>
            <w:noProof/>
            <w:kern w:val="2"/>
            <w14:ligatures w14:val="standardContextual"/>
          </w:rPr>
          <w:tab/>
        </w:r>
        <w:r w:rsidRPr="00060672">
          <w:rPr>
            <w:rStyle w:val="Hipervnculo"/>
            <w:noProof/>
          </w:rPr>
          <w:t>Conclusiones</w:t>
        </w:r>
        <w:r>
          <w:rPr>
            <w:noProof/>
            <w:webHidden/>
          </w:rPr>
          <w:tab/>
        </w:r>
        <w:r>
          <w:rPr>
            <w:noProof/>
            <w:webHidden/>
          </w:rPr>
          <w:fldChar w:fldCharType="begin"/>
        </w:r>
        <w:r>
          <w:rPr>
            <w:noProof/>
            <w:webHidden/>
          </w:rPr>
          <w:instrText xml:space="preserve"> PAGEREF _Toc227818999 \h </w:instrText>
        </w:r>
        <w:r>
          <w:rPr>
            <w:noProof/>
            <w:webHidden/>
          </w:rPr>
        </w:r>
        <w:r>
          <w:rPr>
            <w:noProof/>
            <w:webHidden/>
          </w:rPr>
          <w:fldChar w:fldCharType="separate"/>
        </w:r>
        <w:r>
          <w:rPr>
            <w:noProof/>
            <w:webHidden/>
          </w:rPr>
          <w:t>66</w:t>
        </w:r>
        <w:r>
          <w:rPr>
            <w:noProof/>
            <w:webHidden/>
          </w:rPr>
          <w:fldChar w:fldCharType="end"/>
        </w:r>
      </w:hyperlink>
    </w:p>
    <w:p w14:paraId="00BCCED4" w14:textId="0A50FAE5" w:rsidR="00D57341" w:rsidRDefault="00D57341">
      <w:pPr>
        <w:pStyle w:val="TDC2"/>
        <w:tabs>
          <w:tab w:val="left" w:pos="960"/>
          <w:tab w:val="right" w:leader="dot" w:pos="9061"/>
        </w:tabs>
        <w:rPr>
          <w:rFonts w:eastAsiaTheme="minorEastAsia" w:cstheme="minorBidi"/>
          <w:noProof/>
          <w:kern w:val="2"/>
          <w14:ligatures w14:val="standardContextual"/>
        </w:rPr>
      </w:pPr>
      <w:hyperlink w:anchor="_Toc227819000" w:history="1">
        <w:r w:rsidRPr="00060672">
          <w:rPr>
            <w:rStyle w:val="Hipervnculo"/>
            <w:noProof/>
          </w:rPr>
          <w:t>5.2.</w:t>
        </w:r>
        <w:r>
          <w:rPr>
            <w:rFonts w:eastAsiaTheme="minorEastAsia" w:cstheme="minorBidi"/>
            <w:noProof/>
            <w:kern w:val="2"/>
            <w14:ligatures w14:val="standardContextual"/>
          </w:rPr>
          <w:tab/>
        </w:r>
        <w:r w:rsidRPr="00060672">
          <w:rPr>
            <w:rStyle w:val="Hipervnculo"/>
            <w:noProof/>
          </w:rPr>
          <w:t>Líneas de Trabajo Futuro</w:t>
        </w:r>
        <w:r>
          <w:rPr>
            <w:noProof/>
            <w:webHidden/>
          </w:rPr>
          <w:tab/>
        </w:r>
        <w:r>
          <w:rPr>
            <w:noProof/>
            <w:webHidden/>
          </w:rPr>
          <w:fldChar w:fldCharType="begin"/>
        </w:r>
        <w:r>
          <w:rPr>
            <w:noProof/>
            <w:webHidden/>
          </w:rPr>
          <w:instrText xml:space="preserve"> PAGEREF _Toc227819000 \h </w:instrText>
        </w:r>
        <w:r>
          <w:rPr>
            <w:noProof/>
            <w:webHidden/>
          </w:rPr>
        </w:r>
        <w:r>
          <w:rPr>
            <w:noProof/>
            <w:webHidden/>
          </w:rPr>
          <w:fldChar w:fldCharType="separate"/>
        </w:r>
        <w:r>
          <w:rPr>
            <w:noProof/>
            <w:webHidden/>
          </w:rPr>
          <w:t>66</w:t>
        </w:r>
        <w:r>
          <w:rPr>
            <w:noProof/>
            <w:webHidden/>
          </w:rPr>
          <w:fldChar w:fldCharType="end"/>
        </w:r>
      </w:hyperlink>
    </w:p>
    <w:p w14:paraId="66575D66" w14:textId="5EB6E742" w:rsidR="00D57341" w:rsidRDefault="00D57341">
      <w:pPr>
        <w:pStyle w:val="TDC1"/>
        <w:tabs>
          <w:tab w:val="right" w:leader="dot" w:pos="9061"/>
        </w:tabs>
        <w:rPr>
          <w:rFonts w:eastAsiaTheme="minorEastAsia" w:cstheme="minorBidi"/>
          <w:noProof/>
          <w:kern w:val="2"/>
          <w14:ligatures w14:val="standardContextual"/>
        </w:rPr>
      </w:pPr>
      <w:hyperlink w:anchor="_Toc227819001" w:history="1">
        <w:r w:rsidRPr="00060672">
          <w:rPr>
            <w:rStyle w:val="Hipervnculo"/>
            <w:noProof/>
          </w:rPr>
          <w:t>Referencias bibliográficas</w:t>
        </w:r>
        <w:r>
          <w:rPr>
            <w:noProof/>
            <w:webHidden/>
          </w:rPr>
          <w:tab/>
        </w:r>
        <w:r>
          <w:rPr>
            <w:noProof/>
            <w:webHidden/>
          </w:rPr>
          <w:fldChar w:fldCharType="begin"/>
        </w:r>
        <w:r>
          <w:rPr>
            <w:noProof/>
            <w:webHidden/>
          </w:rPr>
          <w:instrText xml:space="preserve"> PAGEREF _Toc227819001 \h </w:instrText>
        </w:r>
        <w:r>
          <w:rPr>
            <w:noProof/>
            <w:webHidden/>
          </w:rPr>
        </w:r>
        <w:r>
          <w:rPr>
            <w:noProof/>
            <w:webHidden/>
          </w:rPr>
          <w:fldChar w:fldCharType="separate"/>
        </w:r>
        <w:r>
          <w:rPr>
            <w:noProof/>
            <w:webHidden/>
          </w:rPr>
          <w:t>67</w:t>
        </w:r>
        <w:r>
          <w:rPr>
            <w:noProof/>
            <w:webHidden/>
          </w:rPr>
          <w:fldChar w:fldCharType="end"/>
        </w:r>
      </w:hyperlink>
    </w:p>
    <w:p w14:paraId="40A70FB6" w14:textId="110DB253" w:rsidR="00D57341" w:rsidRDefault="00D57341">
      <w:pPr>
        <w:pStyle w:val="TDC1"/>
        <w:tabs>
          <w:tab w:val="left" w:pos="1200"/>
          <w:tab w:val="right" w:leader="dot" w:pos="9061"/>
        </w:tabs>
        <w:rPr>
          <w:rFonts w:eastAsiaTheme="minorEastAsia" w:cstheme="minorBidi"/>
          <w:noProof/>
          <w:kern w:val="2"/>
          <w14:ligatures w14:val="standardContextual"/>
        </w:rPr>
      </w:pPr>
      <w:hyperlink w:anchor="_Toc227819002" w:history="1">
        <w:r w:rsidRPr="00060672">
          <w:rPr>
            <w:rStyle w:val="Hipervnculo"/>
            <w:noProof/>
          </w:rPr>
          <w:t>Anexo A.</w:t>
        </w:r>
        <w:r>
          <w:rPr>
            <w:rFonts w:eastAsiaTheme="minorEastAsia" w:cstheme="minorBidi"/>
            <w:noProof/>
            <w:kern w:val="2"/>
            <w14:ligatures w14:val="standardContextual"/>
          </w:rPr>
          <w:tab/>
        </w:r>
        <w:r w:rsidRPr="00060672">
          <w:rPr>
            <w:rStyle w:val="Hipervnculo"/>
            <w:noProof/>
          </w:rPr>
          <w:t>Título Anexo</w:t>
        </w:r>
        <w:r>
          <w:rPr>
            <w:noProof/>
            <w:webHidden/>
          </w:rPr>
          <w:tab/>
        </w:r>
        <w:r>
          <w:rPr>
            <w:noProof/>
            <w:webHidden/>
          </w:rPr>
          <w:fldChar w:fldCharType="begin"/>
        </w:r>
        <w:r>
          <w:rPr>
            <w:noProof/>
            <w:webHidden/>
          </w:rPr>
          <w:instrText xml:space="preserve"> PAGEREF _Toc227819002 \h </w:instrText>
        </w:r>
        <w:r>
          <w:rPr>
            <w:noProof/>
            <w:webHidden/>
          </w:rPr>
        </w:r>
        <w:r>
          <w:rPr>
            <w:noProof/>
            <w:webHidden/>
          </w:rPr>
          <w:fldChar w:fldCharType="separate"/>
        </w:r>
        <w:r>
          <w:rPr>
            <w:noProof/>
            <w:webHidden/>
          </w:rPr>
          <w:t>70</w:t>
        </w:r>
        <w:r>
          <w:rPr>
            <w:noProof/>
            <w:webHidden/>
          </w:rPr>
          <w:fldChar w:fldCharType="end"/>
        </w:r>
      </w:hyperlink>
    </w:p>
    <w:p w14:paraId="5042BD1F" w14:textId="64128F82" w:rsidR="006735D7" w:rsidRDefault="00423E85" w:rsidP="006735D7">
      <w:pPr>
        <w:pStyle w:val="Ttulondices"/>
      </w:pPr>
      <w:r>
        <w:rPr>
          <w:rFonts w:asciiTheme="minorHAnsi" w:hAnsiTheme="minorHAnsi" w:cs="Times New Roman"/>
          <w:sz w:val="22"/>
          <w:szCs w:val="24"/>
          <w:lang w:eastAsia="es-ES"/>
        </w:rPr>
        <w:fldChar w:fldCharType="end"/>
      </w:r>
      <w:r w:rsidR="005D549B" w:rsidRPr="00727AE8">
        <w:br w:type="page"/>
      </w:r>
    </w:p>
    <w:p w14:paraId="6F78ABE7" w14:textId="2FFBE2FE" w:rsidR="006735D7" w:rsidRDefault="006735D7" w:rsidP="006735D7">
      <w:pPr>
        <w:pStyle w:val="Ttulo1sinnumerar"/>
      </w:pPr>
      <w:bookmarkStart w:id="1" w:name="_Toc227818948"/>
      <w:r>
        <w:lastRenderedPageBreak/>
        <w:t>Índice de figuras</w:t>
      </w:r>
      <w:bookmarkEnd w:id="1"/>
    </w:p>
    <w:p w14:paraId="5434891F" w14:textId="3C353D73" w:rsidR="00D57341" w:rsidRDefault="006735D7">
      <w:pPr>
        <w:pStyle w:val="Tabladeilustraciones"/>
        <w:tabs>
          <w:tab w:val="right" w:leader="dot" w:pos="9061"/>
        </w:tabs>
        <w:rPr>
          <w:rFonts w:eastAsiaTheme="minorEastAsia" w:cstheme="minorBidi"/>
          <w:noProof/>
          <w:kern w:val="2"/>
          <w14:ligatures w14:val="standardContextual"/>
        </w:rPr>
      </w:pPr>
      <w:r>
        <w:fldChar w:fldCharType="begin"/>
      </w:r>
      <w:r>
        <w:instrText xml:space="preserve"> TOC \h \z \c "Figura" </w:instrText>
      </w:r>
      <w:r>
        <w:fldChar w:fldCharType="separate"/>
      </w:r>
      <w:hyperlink w:anchor="_Toc227819003" w:history="1">
        <w:r w:rsidR="00D57341" w:rsidRPr="003E6499">
          <w:rPr>
            <w:rStyle w:val="Hipervnculo"/>
            <w:i/>
            <w:iCs/>
            <w:noProof/>
          </w:rPr>
          <w:t>Figura 1. Esquema general</w:t>
        </w:r>
        <w:r w:rsidR="00D57341">
          <w:rPr>
            <w:noProof/>
            <w:webHidden/>
          </w:rPr>
          <w:tab/>
        </w:r>
        <w:r w:rsidR="00D57341">
          <w:rPr>
            <w:noProof/>
            <w:webHidden/>
          </w:rPr>
          <w:fldChar w:fldCharType="begin"/>
        </w:r>
        <w:r w:rsidR="00D57341">
          <w:rPr>
            <w:noProof/>
            <w:webHidden/>
          </w:rPr>
          <w:instrText xml:space="preserve"> PAGEREF _Toc227819003 \h </w:instrText>
        </w:r>
        <w:r w:rsidR="00D57341">
          <w:rPr>
            <w:noProof/>
            <w:webHidden/>
          </w:rPr>
        </w:r>
        <w:r w:rsidR="00D57341">
          <w:rPr>
            <w:noProof/>
            <w:webHidden/>
          </w:rPr>
          <w:fldChar w:fldCharType="separate"/>
        </w:r>
        <w:r w:rsidR="00D57341">
          <w:rPr>
            <w:noProof/>
            <w:webHidden/>
          </w:rPr>
          <w:t>31</w:t>
        </w:r>
        <w:r w:rsidR="00D57341">
          <w:rPr>
            <w:noProof/>
            <w:webHidden/>
          </w:rPr>
          <w:fldChar w:fldCharType="end"/>
        </w:r>
      </w:hyperlink>
    </w:p>
    <w:p w14:paraId="7E7D3E07" w14:textId="013A19C4" w:rsidR="00D57341" w:rsidRDefault="00D57341">
      <w:pPr>
        <w:pStyle w:val="Tabladeilustraciones"/>
        <w:tabs>
          <w:tab w:val="right" w:leader="dot" w:pos="9061"/>
        </w:tabs>
        <w:rPr>
          <w:rFonts w:eastAsiaTheme="minorEastAsia" w:cstheme="minorBidi"/>
          <w:noProof/>
          <w:kern w:val="2"/>
          <w14:ligatures w14:val="standardContextual"/>
        </w:rPr>
      </w:pPr>
      <w:hyperlink w:anchor="_Toc227819004" w:history="1">
        <w:r w:rsidRPr="003E6499">
          <w:rPr>
            <w:rStyle w:val="Hipervnculo"/>
            <w:i/>
            <w:iCs/>
            <w:noProof/>
          </w:rPr>
          <w:t>Figura 2. Arquitectura del Broker</w:t>
        </w:r>
        <w:r>
          <w:rPr>
            <w:noProof/>
            <w:webHidden/>
          </w:rPr>
          <w:tab/>
        </w:r>
        <w:r>
          <w:rPr>
            <w:noProof/>
            <w:webHidden/>
          </w:rPr>
          <w:fldChar w:fldCharType="begin"/>
        </w:r>
        <w:r>
          <w:rPr>
            <w:noProof/>
            <w:webHidden/>
          </w:rPr>
          <w:instrText xml:space="preserve"> PAGEREF _Toc227819004 \h </w:instrText>
        </w:r>
        <w:r>
          <w:rPr>
            <w:noProof/>
            <w:webHidden/>
          </w:rPr>
        </w:r>
        <w:r>
          <w:rPr>
            <w:noProof/>
            <w:webHidden/>
          </w:rPr>
          <w:fldChar w:fldCharType="separate"/>
        </w:r>
        <w:r>
          <w:rPr>
            <w:noProof/>
            <w:webHidden/>
          </w:rPr>
          <w:t>38</w:t>
        </w:r>
        <w:r>
          <w:rPr>
            <w:noProof/>
            <w:webHidden/>
          </w:rPr>
          <w:fldChar w:fldCharType="end"/>
        </w:r>
      </w:hyperlink>
    </w:p>
    <w:p w14:paraId="25C19598" w14:textId="3B30C43F" w:rsidR="00D57341" w:rsidRDefault="00D57341">
      <w:pPr>
        <w:pStyle w:val="Tabladeilustraciones"/>
        <w:tabs>
          <w:tab w:val="right" w:leader="dot" w:pos="9061"/>
        </w:tabs>
        <w:rPr>
          <w:rFonts w:eastAsiaTheme="minorEastAsia" w:cstheme="minorBidi"/>
          <w:noProof/>
          <w:kern w:val="2"/>
          <w14:ligatures w14:val="standardContextual"/>
        </w:rPr>
      </w:pPr>
      <w:hyperlink w:anchor="_Toc227819005" w:history="1">
        <w:r w:rsidRPr="003E6499">
          <w:rPr>
            <w:rStyle w:val="Hipervnculo"/>
            <w:i/>
            <w:iCs/>
            <w:noProof/>
          </w:rPr>
          <w:t>Figura 3. Estructura de directorios</w:t>
        </w:r>
        <w:r>
          <w:rPr>
            <w:noProof/>
            <w:webHidden/>
          </w:rPr>
          <w:tab/>
        </w:r>
        <w:r>
          <w:rPr>
            <w:noProof/>
            <w:webHidden/>
          </w:rPr>
          <w:fldChar w:fldCharType="begin"/>
        </w:r>
        <w:r>
          <w:rPr>
            <w:noProof/>
            <w:webHidden/>
          </w:rPr>
          <w:instrText xml:space="preserve"> PAGEREF _Toc227819005 \h </w:instrText>
        </w:r>
        <w:r>
          <w:rPr>
            <w:noProof/>
            <w:webHidden/>
          </w:rPr>
        </w:r>
        <w:r>
          <w:rPr>
            <w:noProof/>
            <w:webHidden/>
          </w:rPr>
          <w:fldChar w:fldCharType="separate"/>
        </w:r>
        <w:r>
          <w:rPr>
            <w:noProof/>
            <w:webHidden/>
          </w:rPr>
          <w:t>38</w:t>
        </w:r>
        <w:r>
          <w:rPr>
            <w:noProof/>
            <w:webHidden/>
          </w:rPr>
          <w:fldChar w:fldCharType="end"/>
        </w:r>
      </w:hyperlink>
    </w:p>
    <w:p w14:paraId="0E94B639" w14:textId="750C606E" w:rsidR="00D57341" w:rsidRDefault="00D57341">
      <w:pPr>
        <w:pStyle w:val="Tabladeilustraciones"/>
        <w:tabs>
          <w:tab w:val="right" w:leader="dot" w:pos="9061"/>
        </w:tabs>
        <w:rPr>
          <w:rFonts w:eastAsiaTheme="minorEastAsia" w:cstheme="minorBidi"/>
          <w:noProof/>
          <w:kern w:val="2"/>
          <w14:ligatures w14:val="standardContextual"/>
        </w:rPr>
      </w:pPr>
      <w:hyperlink w:anchor="_Toc227819006" w:history="1">
        <w:r w:rsidRPr="003E6499">
          <w:rPr>
            <w:rStyle w:val="Hipervnculo"/>
            <w:i/>
            <w:iCs/>
            <w:noProof/>
          </w:rPr>
          <w:t>Figura 4. Diagrama de componentes</w:t>
        </w:r>
        <w:r>
          <w:rPr>
            <w:noProof/>
            <w:webHidden/>
          </w:rPr>
          <w:tab/>
        </w:r>
        <w:r>
          <w:rPr>
            <w:noProof/>
            <w:webHidden/>
          </w:rPr>
          <w:fldChar w:fldCharType="begin"/>
        </w:r>
        <w:r>
          <w:rPr>
            <w:noProof/>
            <w:webHidden/>
          </w:rPr>
          <w:instrText xml:space="preserve"> PAGEREF _Toc227819006 \h </w:instrText>
        </w:r>
        <w:r>
          <w:rPr>
            <w:noProof/>
            <w:webHidden/>
          </w:rPr>
        </w:r>
        <w:r>
          <w:rPr>
            <w:noProof/>
            <w:webHidden/>
          </w:rPr>
          <w:fldChar w:fldCharType="separate"/>
        </w:r>
        <w:r>
          <w:rPr>
            <w:noProof/>
            <w:webHidden/>
          </w:rPr>
          <w:t>53</w:t>
        </w:r>
        <w:r>
          <w:rPr>
            <w:noProof/>
            <w:webHidden/>
          </w:rPr>
          <w:fldChar w:fldCharType="end"/>
        </w:r>
      </w:hyperlink>
    </w:p>
    <w:p w14:paraId="7A1F5F8D" w14:textId="7EA04AD0" w:rsidR="00D57341" w:rsidRDefault="00D57341">
      <w:pPr>
        <w:pStyle w:val="Tabladeilustraciones"/>
        <w:tabs>
          <w:tab w:val="right" w:leader="dot" w:pos="9061"/>
        </w:tabs>
        <w:rPr>
          <w:rFonts w:eastAsiaTheme="minorEastAsia" w:cstheme="minorBidi"/>
          <w:noProof/>
          <w:kern w:val="2"/>
          <w14:ligatures w14:val="standardContextual"/>
        </w:rPr>
      </w:pPr>
      <w:hyperlink w:anchor="_Toc227819007" w:history="1">
        <w:r w:rsidRPr="003E6499">
          <w:rPr>
            <w:rStyle w:val="Hipervnculo"/>
            <w:i/>
            <w:iCs/>
            <w:noProof/>
          </w:rPr>
          <w:t>Figura 5. Diagrama de comunicación</w:t>
        </w:r>
        <w:r>
          <w:rPr>
            <w:noProof/>
            <w:webHidden/>
          </w:rPr>
          <w:tab/>
        </w:r>
        <w:r>
          <w:rPr>
            <w:noProof/>
            <w:webHidden/>
          </w:rPr>
          <w:fldChar w:fldCharType="begin"/>
        </w:r>
        <w:r>
          <w:rPr>
            <w:noProof/>
            <w:webHidden/>
          </w:rPr>
          <w:instrText xml:space="preserve"> PAGEREF _Toc227819007 \h </w:instrText>
        </w:r>
        <w:r>
          <w:rPr>
            <w:noProof/>
            <w:webHidden/>
          </w:rPr>
        </w:r>
        <w:r>
          <w:rPr>
            <w:noProof/>
            <w:webHidden/>
          </w:rPr>
          <w:fldChar w:fldCharType="separate"/>
        </w:r>
        <w:r>
          <w:rPr>
            <w:noProof/>
            <w:webHidden/>
          </w:rPr>
          <w:t>54</w:t>
        </w:r>
        <w:r>
          <w:rPr>
            <w:noProof/>
            <w:webHidden/>
          </w:rPr>
          <w:fldChar w:fldCharType="end"/>
        </w:r>
      </w:hyperlink>
    </w:p>
    <w:p w14:paraId="20A1A2EE" w14:textId="7F36BF6A" w:rsidR="00D57341" w:rsidRDefault="00D57341">
      <w:pPr>
        <w:pStyle w:val="Tabladeilustraciones"/>
        <w:tabs>
          <w:tab w:val="right" w:leader="dot" w:pos="9061"/>
        </w:tabs>
        <w:rPr>
          <w:rFonts w:eastAsiaTheme="minorEastAsia" w:cstheme="minorBidi"/>
          <w:noProof/>
          <w:kern w:val="2"/>
          <w14:ligatures w14:val="standardContextual"/>
        </w:rPr>
      </w:pPr>
      <w:hyperlink w:anchor="_Toc227819008" w:history="1">
        <w:r w:rsidRPr="003E6499">
          <w:rPr>
            <w:rStyle w:val="Hipervnculo"/>
            <w:i/>
            <w:iCs/>
            <w:noProof/>
          </w:rPr>
          <w:t>Figura 6. Diagrama de componentes</w:t>
        </w:r>
        <w:r>
          <w:rPr>
            <w:noProof/>
            <w:webHidden/>
          </w:rPr>
          <w:tab/>
        </w:r>
        <w:r>
          <w:rPr>
            <w:noProof/>
            <w:webHidden/>
          </w:rPr>
          <w:fldChar w:fldCharType="begin"/>
        </w:r>
        <w:r>
          <w:rPr>
            <w:noProof/>
            <w:webHidden/>
          </w:rPr>
          <w:instrText xml:space="preserve"> PAGEREF _Toc227819008 \h </w:instrText>
        </w:r>
        <w:r>
          <w:rPr>
            <w:noProof/>
            <w:webHidden/>
          </w:rPr>
        </w:r>
        <w:r>
          <w:rPr>
            <w:noProof/>
            <w:webHidden/>
          </w:rPr>
          <w:fldChar w:fldCharType="separate"/>
        </w:r>
        <w:r>
          <w:rPr>
            <w:noProof/>
            <w:webHidden/>
          </w:rPr>
          <w:t>63</w:t>
        </w:r>
        <w:r>
          <w:rPr>
            <w:noProof/>
            <w:webHidden/>
          </w:rPr>
          <w:fldChar w:fldCharType="end"/>
        </w:r>
      </w:hyperlink>
    </w:p>
    <w:p w14:paraId="73F43DEE" w14:textId="0C3408AA" w:rsidR="00D57341" w:rsidRDefault="00D57341">
      <w:pPr>
        <w:pStyle w:val="Tabladeilustraciones"/>
        <w:tabs>
          <w:tab w:val="right" w:leader="dot" w:pos="9061"/>
        </w:tabs>
        <w:rPr>
          <w:rFonts w:eastAsiaTheme="minorEastAsia" w:cstheme="minorBidi"/>
          <w:noProof/>
          <w:kern w:val="2"/>
          <w14:ligatures w14:val="standardContextual"/>
        </w:rPr>
      </w:pPr>
      <w:hyperlink w:anchor="_Toc227819009" w:history="1">
        <w:r w:rsidRPr="003E6499">
          <w:rPr>
            <w:rStyle w:val="Hipervnculo"/>
            <w:i/>
            <w:iCs/>
            <w:noProof/>
          </w:rPr>
          <w:t>Figura 7. Diagrama de comunicación</w:t>
        </w:r>
        <w:r>
          <w:rPr>
            <w:noProof/>
            <w:webHidden/>
          </w:rPr>
          <w:tab/>
        </w:r>
        <w:r>
          <w:rPr>
            <w:noProof/>
            <w:webHidden/>
          </w:rPr>
          <w:fldChar w:fldCharType="begin"/>
        </w:r>
        <w:r>
          <w:rPr>
            <w:noProof/>
            <w:webHidden/>
          </w:rPr>
          <w:instrText xml:space="preserve"> PAGEREF _Toc227819009 \h </w:instrText>
        </w:r>
        <w:r>
          <w:rPr>
            <w:noProof/>
            <w:webHidden/>
          </w:rPr>
        </w:r>
        <w:r>
          <w:rPr>
            <w:noProof/>
            <w:webHidden/>
          </w:rPr>
          <w:fldChar w:fldCharType="separate"/>
        </w:r>
        <w:r>
          <w:rPr>
            <w:noProof/>
            <w:webHidden/>
          </w:rPr>
          <w:t>63</w:t>
        </w:r>
        <w:r>
          <w:rPr>
            <w:noProof/>
            <w:webHidden/>
          </w:rPr>
          <w:fldChar w:fldCharType="end"/>
        </w:r>
      </w:hyperlink>
    </w:p>
    <w:p w14:paraId="7BF8B983" w14:textId="18B7F83B" w:rsidR="00D57341" w:rsidRDefault="00D57341">
      <w:pPr>
        <w:pStyle w:val="Tabladeilustraciones"/>
        <w:tabs>
          <w:tab w:val="right" w:leader="dot" w:pos="9061"/>
        </w:tabs>
        <w:rPr>
          <w:rFonts w:eastAsiaTheme="minorEastAsia" w:cstheme="minorBidi"/>
          <w:noProof/>
          <w:kern w:val="2"/>
          <w14:ligatures w14:val="standardContextual"/>
        </w:rPr>
      </w:pPr>
      <w:hyperlink w:anchor="_Toc227819010" w:history="1">
        <w:r w:rsidRPr="003E6499">
          <w:rPr>
            <w:rStyle w:val="Hipervnculo"/>
            <w:noProof/>
          </w:rPr>
          <w:t>Figura 8. “Figuras” del menú de estilos. (Elaboración propia)</w:t>
        </w:r>
        <w:r>
          <w:rPr>
            <w:noProof/>
            <w:webHidden/>
          </w:rPr>
          <w:tab/>
        </w:r>
        <w:r>
          <w:rPr>
            <w:noProof/>
            <w:webHidden/>
          </w:rPr>
          <w:fldChar w:fldCharType="begin"/>
        </w:r>
        <w:r>
          <w:rPr>
            <w:noProof/>
            <w:webHidden/>
          </w:rPr>
          <w:instrText xml:space="preserve"> PAGEREF _Toc227819010 \h </w:instrText>
        </w:r>
        <w:r>
          <w:rPr>
            <w:noProof/>
            <w:webHidden/>
          </w:rPr>
        </w:r>
        <w:r>
          <w:rPr>
            <w:noProof/>
            <w:webHidden/>
          </w:rPr>
          <w:fldChar w:fldCharType="separate"/>
        </w:r>
        <w:r>
          <w:rPr>
            <w:noProof/>
            <w:webHidden/>
          </w:rPr>
          <w:t>65</w:t>
        </w:r>
        <w:r>
          <w:rPr>
            <w:noProof/>
            <w:webHidden/>
          </w:rPr>
          <w:fldChar w:fldCharType="end"/>
        </w:r>
      </w:hyperlink>
    </w:p>
    <w:p w14:paraId="0BBA519A" w14:textId="0FF1BFB8" w:rsidR="005D549B" w:rsidRDefault="006735D7" w:rsidP="006403BD">
      <w:r>
        <w:fldChar w:fldCharType="end"/>
      </w:r>
    </w:p>
    <w:p w14:paraId="631D232A" w14:textId="77777777" w:rsidR="00001BAB" w:rsidRPr="00727AE8" w:rsidRDefault="00001BAB" w:rsidP="006403BD"/>
    <w:p w14:paraId="05D926A3" w14:textId="77777777" w:rsidR="005D549B" w:rsidRPr="00727AE8" w:rsidRDefault="005D549B" w:rsidP="006403BD"/>
    <w:p w14:paraId="76ABFCB3" w14:textId="77777777" w:rsidR="005D549B" w:rsidRPr="00727AE8" w:rsidRDefault="005D549B" w:rsidP="006403BD"/>
    <w:p w14:paraId="3F0A55CA" w14:textId="77777777" w:rsidR="005D549B" w:rsidRPr="00727AE8" w:rsidRDefault="005D549B" w:rsidP="006403BD"/>
    <w:p w14:paraId="0A89FC7B" w14:textId="77777777" w:rsidR="005D549B" w:rsidRPr="00727AE8" w:rsidRDefault="005D549B" w:rsidP="006403BD"/>
    <w:p w14:paraId="6AA7A2D8" w14:textId="0241996E" w:rsidR="00BC3B81" w:rsidRDefault="005D549B" w:rsidP="00BC3B81">
      <w:pPr>
        <w:pStyle w:val="Ttulondices"/>
      </w:pPr>
      <w:r w:rsidRPr="00727AE8">
        <w:br w:type="page"/>
      </w:r>
      <w:r w:rsidR="003F24BC">
        <w:lastRenderedPageBreak/>
        <w:t>Í</w:t>
      </w:r>
      <w:r w:rsidR="00194057" w:rsidRPr="003F24BC">
        <w:t>ndice de tablas</w:t>
      </w:r>
    </w:p>
    <w:p w14:paraId="67BEC0B9" w14:textId="713345A5" w:rsidR="00D57341" w:rsidRDefault="00BC3B81">
      <w:pPr>
        <w:pStyle w:val="Tabladeilustraciones"/>
        <w:tabs>
          <w:tab w:val="right" w:leader="dot" w:pos="9061"/>
        </w:tabs>
        <w:rPr>
          <w:rFonts w:eastAsiaTheme="minorEastAsia" w:cstheme="minorBidi"/>
          <w:noProof/>
          <w:kern w:val="2"/>
          <w14:ligatures w14:val="standardContextual"/>
        </w:rPr>
      </w:pPr>
      <w:r>
        <w:fldChar w:fldCharType="begin"/>
      </w:r>
      <w:r>
        <w:instrText xml:space="preserve"> TOC \h \z \c "Tabla" </w:instrText>
      </w:r>
      <w:r>
        <w:fldChar w:fldCharType="separate"/>
      </w:r>
      <w:hyperlink w:anchor="_Toc227819011" w:history="1">
        <w:r w:rsidR="00D57341" w:rsidRPr="00331D83">
          <w:rPr>
            <w:rStyle w:val="Hipervnculo"/>
            <w:noProof/>
          </w:rPr>
          <w:t>Tabla 1.  Comparaciones entre las soluciones presentadas y la propuesta.</w:t>
        </w:r>
        <w:r w:rsidR="00D57341">
          <w:rPr>
            <w:noProof/>
            <w:webHidden/>
          </w:rPr>
          <w:tab/>
        </w:r>
        <w:r w:rsidR="00D57341">
          <w:rPr>
            <w:noProof/>
            <w:webHidden/>
          </w:rPr>
          <w:fldChar w:fldCharType="begin"/>
        </w:r>
        <w:r w:rsidR="00D57341">
          <w:rPr>
            <w:noProof/>
            <w:webHidden/>
          </w:rPr>
          <w:instrText xml:space="preserve"> PAGEREF _Toc227819011 \h </w:instrText>
        </w:r>
        <w:r w:rsidR="00D57341">
          <w:rPr>
            <w:noProof/>
            <w:webHidden/>
          </w:rPr>
        </w:r>
        <w:r w:rsidR="00D57341">
          <w:rPr>
            <w:noProof/>
            <w:webHidden/>
          </w:rPr>
          <w:fldChar w:fldCharType="separate"/>
        </w:r>
        <w:r w:rsidR="00D57341">
          <w:rPr>
            <w:noProof/>
            <w:webHidden/>
          </w:rPr>
          <w:t>24</w:t>
        </w:r>
        <w:r w:rsidR="00D57341">
          <w:rPr>
            <w:noProof/>
            <w:webHidden/>
          </w:rPr>
          <w:fldChar w:fldCharType="end"/>
        </w:r>
      </w:hyperlink>
    </w:p>
    <w:p w14:paraId="1BF455BF" w14:textId="43340EA0" w:rsidR="00D57341" w:rsidRDefault="00D57341">
      <w:pPr>
        <w:pStyle w:val="Tabladeilustraciones"/>
        <w:tabs>
          <w:tab w:val="right" w:leader="dot" w:pos="9061"/>
        </w:tabs>
        <w:rPr>
          <w:rFonts w:eastAsiaTheme="minorEastAsia" w:cstheme="minorBidi"/>
          <w:noProof/>
          <w:kern w:val="2"/>
          <w14:ligatures w14:val="standardContextual"/>
        </w:rPr>
      </w:pPr>
      <w:hyperlink w:anchor="_Toc227819012" w:history="1">
        <w:r w:rsidRPr="00331D83">
          <w:rPr>
            <w:rStyle w:val="Hipervnculo"/>
            <w:noProof/>
          </w:rPr>
          <w:t>Tabla 3. “Tablas” del menú de estilos</w:t>
        </w:r>
        <w:r>
          <w:rPr>
            <w:noProof/>
            <w:webHidden/>
          </w:rPr>
          <w:tab/>
        </w:r>
        <w:r>
          <w:rPr>
            <w:noProof/>
            <w:webHidden/>
          </w:rPr>
          <w:fldChar w:fldCharType="begin"/>
        </w:r>
        <w:r>
          <w:rPr>
            <w:noProof/>
            <w:webHidden/>
          </w:rPr>
          <w:instrText xml:space="preserve"> PAGEREF _Toc227819012 \h </w:instrText>
        </w:r>
        <w:r>
          <w:rPr>
            <w:noProof/>
            <w:webHidden/>
          </w:rPr>
        </w:r>
        <w:r>
          <w:rPr>
            <w:noProof/>
            <w:webHidden/>
          </w:rPr>
          <w:fldChar w:fldCharType="separate"/>
        </w:r>
        <w:r>
          <w:rPr>
            <w:noProof/>
            <w:webHidden/>
          </w:rPr>
          <w:t>64</w:t>
        </w:r>
        <w:r>
          <w:rPr>
            <w:noProof/>
            <w:webHidden/>
          </w:rPr>
          <w:fldChar w:fldCharType="end"/>
        </w:r>
      </w:hyperlink>
    </w:p>
    <w:p w14:paraId="41A252C7" w14:textId="078A4061" w:rsidR="00BC3B81" w:rsidRPr="00727AE8" w:rsidRDefault="00BC3B81" w:rsidP="00BC3B81">
      <w:pPr>
        <w:pStyle w:val="Ttulondices"/>
      </w:pPr>
      <w:r>
        <w:fldChar w:fldCharType="end"/>
      </w:r>
    </w:p>
    <w:p w14:paraId="111F1A94" w14:textId="26FC89F1" w:rsidR="005D549B" w:rsidRPr="00727AE8" w:rsidRDefault="005D549B" w:rsidP="006403BD">
      <w:pPr>
        <w:pStyle w:val="TtuloTDC"/>
      </w:pPr>
    </w:p>
    <w:p w14:paraId="714B5BC8" w14:textId="77777777" w:rsidR="005D549B" w:rsidRPr="00727AE8" w:rsidRDefault="005D549B" w:rsidP="006403BD"/>
    <w:p w14:paraId="730CF473" w14:textId="15E63A11" w:rsidR="00C84740" w:rsidRPr="000D09A0" w:rsidRDefault="00A976F0" w:rsidP="000D09A0">
      <w:pPr>
        <w:pStyle w:val="Ttulo1"/>
      </w:pPr>
      <w:r w:rsidRPr="00727AE8">
        <w:br w:type="page"/>
      </w:r>
      <w:bookmarkStart w:id="2" w:name="_Toc227818949"/>
      <w:r w:rsidR="00CA4D2E">
        <w:rPr>
          <w:caps w:val="0"/>
        </w:rPr>
        <w:lastRenderedPageBreak/>
        <w:t>Introducción</w:t>
      </w:r>
      <w:bookmarkEnd w:id="2"/>
      <w:r w:rsidR="00194057">
        <w:rPr>
          <w:caps w:val="0"/>
        </w:rPr>
        <w:t xml:space="preserve"> </w:t>
      </w:r>
    </w:p>
    <w:p w14:paraId="757D0E2E" w14:textId="7760652D" w:rsidR="00297D63" w:rsidRPr="00297D63" w:rsidRDefault="00297D63" w:rsidP="00297D63">
      <w:pPr>
        <w:rPr>
          <w:rFonts w:cs="Arial"/>
        </w:rPr>
      </w:pPr>
      <w:r w:rsidRPr="00297D63">
        <w:rPr>
          <w:rFonts w:cs="Arial"/>
        </w:rPr>
        <w:t>En los últimos años, la evolución de las arquitecturas distribuidas ha estado fuertemente influenciada por la necesidad de construir sistemas altamente escalables, resilientes y capaces de procesar grandes volúmenes de información en tiempo real. En este contexto, las arquitecturas orientadas a eventos (</w:t>
      </w:r>
      <w:proofErr w:type="spellStart"/>
      <w:r w:rsidRPr="00297D63">
        <w:rPr>
          <w:rFonts w:cs="Arial"/>
        </w:rPr>
        <w:t>Event-Driven</w:t>
      </w:r>
      <w:proofErr w:type="spellEnd"/>
      <w:r w:rsidRPr="00297D63">
        <w:rPr>
          <w:rFonts w:cs="Arial"/>
        </w:rPr>
        <w:t xml:space="preserve"> </w:t>
      </w:r>
      <w:proofErr w:type="spellStart"/>
      <w:r w:rsidRPr="00297D63">
        <w:rPr>
          <w:rFonts w:cs="Arial"/>
        </w:rPr>
        <w:t>Architectures</w:t>
      </w:r>
      <w:proofErr w:type="spellEnd"/>
      <w:r w:rsidRPr="00297D63">
        <w:rPr>
          <w:rFonts w:cs="Arial"/>
        </w:rPr>
        <w:t xml:space="preserve">, EDA) se han consolidado como un paradigma dominante, permitiendo desacoplar componentes, mejorar la tolerancia a fallos y facilitar la escalabilidad horizontal mediante el uso de </w:t>
      </w:r>
      <w:proofErr w:type="spellStart"/>
      <w:r w:rsidR="00D8384A">
        <w:rPr>
          <w:rFonts w:cs="Arial"/>
        </w:rPr>
        <w:t>Broker</w:t>
      </w:r>
      <w:r w:rsidRPr="00297D63">
        <w:rPr>
          <w:rFonts w:cs="Arial"/>
        </w:rPr>
        <w:t>s</w:t>
      </w:r>
      <w:proofErr w:type="spellEnd"/>
      <w:r w:rsidRPr="00297D63">
        <w:rPr>
          <w:rFonts w:cs="Arial"/>
        </w:rPr>
        <w:t xml:space="preserve"> de mensajería como elemento central de comunicación.</w:t>
      </w:r>
    </w:p>
    <w:p w14:paraId="5995F78A" w14:textId="77777777" w:rsidR="00297D63" w:rsidRPr="00297D63" w:rsidRDefault="00297D63" w:rsidP="00297D63">
      <w:pPr>
        <w:rPr>
          <w:rFonts w:cs="Arial"/>
        </w:rPr>
      </w:pPr>
    </w:p>
    <w:p w14:paraId="69465AA6" w14:textId="2057BF3F" w:rsidR="00297D63" w:rsidRPr="00297D63" w:rsidRDefault="00297D63" w:rsidP="00297D63">
      <w:pPr>
        <w:rPr>
          <w:rFonts w:cs="Arial"/>
        </w:rPr>
      </w:pPr>
      <w:r w:rsidRPr="00297D63">
        <w:rPr>
          <w:rFonts w:cs="Arial"/>
        </w:rPr>
        <w:t xml:space="preserve">Los </w:t>
      </w:r>
      <w:proofErr w:type="spellStart"/>
      <w:r w:rsidR="00D8384A">
        <w:rPr>
          <w:rFonts w:cs="Arial"/>
        </w:rPr>
        <w:t>Broker</w:t>
      </w:r>
      <w:r w:rsidRPr="00297D63">
        <w:rPr>
          <w:rFonts w:cs="Arial"/>
        </w:rPr>
        <w:t>s</w:t>
      </w:r>
      <w:proofErr w:type="spellEnd"/>
      <w:r w:rsidRPr="00297D63">
        <w:rPr>
          <w:rFonts w:cs="Arial"/>
        </w:rPr>
        <w:t xml:space="preserve"> de mensajería tradicionales, tales como los basados en modelos </w:t>
      </w:r>
      <w:proofErr w:type="spellStart"/>
      <w:r w:rsidRPr="00297D63">
        <w:rPr>
          <w:rFonts w:cs="Arial"/>
        </w:rPr>
        <w:t>publish</w:t>
      </w:r>
      <w:proofErr w:type="spellEnd"/>
      <w:r w:rsidRPr="00297D63">
        <w:rPr>
          <w:rFonts w:cs="Arial"/>
        </w:rPr>
        <w:t>/subscribe o colas persistentes, han demostrado ser efectivos para la comunicación asíncrona entre servicios. Sin embargo, estos sistemas han sido diseñados históricamente bajo paradigmas donde la prioridad era la durabilidad y la entrega eventual de mensajes, más que la comunicación en tiempo real con baja latencia. Esto genera una brecha en escenarios donde se requiere simultáneamente alta capacidad de procesamiento, baja latencia y flujos continuos de datos.</w:t>
      </w:r>
    </w:p>
    <w:p w14:paraId="4B107343" w14:textId="77777777" w:rsidR="00297D63" w:rsidRPr="00297D63" w:rsidRDefault="00297D63" w:rsidP="00297D63">
      <w:pPr>
        <w:rPr>
          <w:rFonts w:cs="Arial"/>
        </w:rPr>
      </w:pPr>
    </w:p>
    <w:p w14:paraId="5122ACD4" w14:textId="26A3F9D9" w:rsidR="00297D63" w:rsidRPr="00297D63" w:rsidRDefault="00297D63" w:rsidP="00297D63">
      <w:pPr>
        <w:rPr>
          <w:rFonts w:cs="Arial"/>
        </w:rPr>
      </w:pPr>
      <w:r w:rsidRPr="00297D63">
        <w:rPr>
          <w:rFonts w:cs="Arial"/>
        </w:rPr>
        <w:t xml:space="preserve">Por otro lado, los sistemas modernos, especialmente en dominios como </w:t>
      </w:r>
      <w:proofErr w:type="spellStart"/>
      <w:r w:rsidRPr="00297D63">
        <w:rPr>
          <w:rFonts w:cs="Arial"/>
        </w:rPr>
        <w:t>fintech</w:t>
      </w:r>
      <w:proofErr w:type="spellEnd"/>
      <w:r w:rsidRPr="00297D63">
        <w:rPr>
          <w:rFonts w:cs="Arial"/>
        </w:rPr>
        <w:t xml:space="preserve">, sistemas de trading, procesamiento de eventos en </w:t>
      </w:r>
      <w:proofErr w:type="spellStart"/>
      <w:r w:rsidRPr="00297D63">
        <w:rPr>
          <w:rFonts w:cs="Arial"/>
        </w:rPr>
        <w:t>streaming</w:t>
      </w:r>
      <w:proofErr w:type="spellEnd"/>
      <w:r w:rsidRPr="00297D63">
        <w:rPr>
          <w:rFonts w:cs="Arial"/>
        </w:rPr>
        <w:t xml:space="preserve"> o plataformas de integración distribuida, demandan cada vez más capacidades de comunicación en tiempo real. En este contexto, los enfoques tradicionales basados en HTTP/REST presentan limitaciones estructurales, dado que operan bajo un modelo </w:t>
      </w:r>
      <w:proofErr w:type="spellStart"/>
      <w:r w:rsidRPr="00297D63">
        <w:rPr>
          <w:rFonts w:cs="Arial"/>
        </w:rPr>
        <w:t>request</w:t>
      </w:r>
      <w:proofErr w:type="spellEnd"/>
      <w:r w:rsidRPr="00297D63">
        <w:rPr>
          <w:rFonts w:cs="Arial"/>
        </w:rPr>
        <w:t xml:space="preserve">-response que no está optimizado para flujos continuos de información ni para mantener conexiones persistentes eficientes. Para simular comportamientos en tiempo real, estos sistemas suelen recurrir a mecanismos adicionales como </w:t>
      </w:r>
      <w:proofErr w:type="spellStart"/>
      <w:r w:rsidRPr="00297D63">
        <w:rPr>
          <w:rFonts w:cs="Arial"/>
        </w:rPr>
        <w:t>polling</w:t>
      </w:r>
      <w:proofErr w:type="spellEnd"/>
      <w:r w:rsidRPr="00297D63">
        <w:rPr>
          <w:rFonts w:cs="Arial"/>
        </w:rPr>
        <w:t xml:space="preserve"> o </w:t>
      </w:r>
      <w:proofErr w:type="spellStart"/>
      <w:r w:rsidRPr="00297D63">
        <w:rPr>
          <w:rFonts w:cs="Arial"/>
        </w:rPr>
        <w:t>WebSockets</w:t>
      </w:r>
      <w:proofErr w:type="spellEnd"/>
      <w:r w:rsidRPr="00297D63">
        <w:rPr>
          <w:rFonts w:cs="Arial"/>
        </w:rPr>
        <w:t>, introduciendo complejidad y sobrecarga en la arquitectura.</w:t>
      </w:r>
    </w:p>
    <w:p w14:paraId="3A4D128A" w14:textId="77777777" w:rsidR="00297D63" w:rsidRPr="00297D63" w:rsidRDefault="00297D63" w:rsidP="00297D63">
      <w:pPr>
        <w:rPr>
          <w:rFonts w:cs="Arial"/>
        </w:rPr>
      </w:pPr>
    </w:p>
    <w:p w14:paraId="39CD0396" w14:textId="4BDB0302" w:rsidR="00297D63" w:rsidRPr="00297D63" w:rsidRDefault="00297D63" w:rsidP="00297D63">
      <w:pPr>
        <w:rPr>
          <w:rFonts w:cs="Arial"/>
        </w:rPr>
      </w:pPr>
      <w:r w:rsidRPr="00297D63">
        <w:rPr>
          <w:rFonts w:cs="Arial"/>
        </w:rPr>
        <w:t xml:space="preserve">Frente a estas limitaciones, </w:t>
      </w:r>
      <w:proofErr w:type="spellStart"/>
      <w:r w:rsidRPr="00297D63">
        <w:rPr>
          <w:rFonts w:cs="Arial"/>
        </w:rPr>
        <w:t>gRPC</w:t>
      </w:r>
      <w:proofErr w:type="spellEnd"/>
      <w:r w:rsidRPr="00297D63">
        <w:rPr>
          <w:rFonts w:cs="Arial"/>
        </w:rPr>
        <w:t xml:space="preserve"> emerge como una alternativa moderna para la comunicación entre servicios, especialmente en entornos de microservicios. Este </w:t>
      </w:r>
      <w:proofErr w:type="spellStart"/>
      <w:r w:rsidRPr="00297D63">
        <w:rPr>
          <w:rFonts w:cs="Arial"/>
        </w:rPr>
        <w:t>framework</w:t>
      </w:r>
      <w:proofErr w:type="spellEnd"/>
      <w:r w:rsidRPr="00297D63">
        <w:rPr>
          <w:rFonts w:cs="Arial"/>
        </w:rPr>
        <w:t xml:space="preserve">, basado en HTTP/2 y en la serialización binaria mediante </w:t>
      </w:r>
      <w:proofErr w:type="spellStart"/>
      <w:r w:rsidRPr="00297D63">
        <w:rPr>
          <w:rFonts w:cs="Arial"/>
        </w:rPr>
        <w:t>Protocol</w:t>
      </w:r>
      <w:proofErr w:type="spellEnd"/>
      <w:r w:rsidRPr="00297D63">
        <w:rPr>
          <w:rFonts w:cs="Arial"/>
        </w:rPr>
        <w:t xml:space="preserve"> Buffers, permite reducir </w:t>
      </w:r>
      <w:r w:rsidRPr="00297D63">
        <w:rPr>
          <w:rFonts w:cs="Arial"/>
        </w:rPr>
        <w:lastRenderedPageBreak/>
        <w:t xml:space="preserve">significativamente la latencia y mejorar el </w:t>
      </w:r>
      <w:proofErr w:type="spellStart"/>
      <w:r w:rsidRPr="00297D63">
        <w:rPr>
          <w:rFonts w:cs="Arial"/>
        </w:rPr>
        <w:t>throughput</w:t>
      </w:r>
      <w:proofErr w:type="spellEnd"/>
      <w:r w:rsidRPr="00297D63">
        <w:rPr>
          <w:rFonts w:cs="Arial"/>
        </w:rPr>
        <w:t xml:space="preserve"> en comparación con enfoques tradicionales basados en JSON sobre HTTP/1.1. Diversos estudios y </w:t>
      </w:r>
      <w:proofErr w:type="spellStart"/>
      <w:r w:rsidRPr="00297D63">
        <w:rPr>
          <w:rFonts w:cs="Arial"/>
        </w:rPr>
        <w:t>benchmarks</w:t>
      </w:r>
      <w:proofErr w:type="spellEnd"/>
      <w:r w:rsidRPr="00297D63">
        <w:rPr>
          <w:rFonts w:cs="Arial"/>
        </w:rPr>
        <w:t xml:space="preserve"> indican que </w:t>
      </w:r>
      <w:proofErr w:type="spellStart"/>
      <w:r w:rsidRPr="00297D63">
        <w:rPr>
          <w:rFonts w:cs="Arial"/>
        </w:rPr>
        <w:t>gRPC</w:t>
      </w:r>
      <w:proofErr w:type="spellEnd"/>
      <w:r w:rsidRPr="00297D63">
        <w:rPr>
          <w:rFonts w:cs="Arial"/>
        </w:rPr>
        <w:t xml:space="preserve"> puede alcanzar mejoras de rendimiento de entre 7 y 10 veces en transmisión de datos frente a REST, debido a su eficiencia en serialización y al uso de conexiones persistentes multiplexadas.</w:t>
      </w:r>
    </w:p>
    <w:p w14:paraId="090F67F7" w14:textId="77777777" w:rsidR="00297D63" w:rsidRPr="00297D63" w:rsidRDefault="00297D63" w:rsidP="00297D63">
      <w:pPr>
        <w:rPr>
          <w:rFonts w:cs="Arial"/>
        </w:rPr>
      </w:pPr>
    </w:p>
    <w:p w14:paraId="2F14135F" w14:textId="62041AF7" w:rsidR="00297D63" w:rsidRPr="00297D63" w:rsidRDefault="00297D63" w:rsidP="00297D63">
      <w:pPr>
        <w:rPr>
          <w:rFonts w:cs="Arial"/>
        </w:rPr>
      </w:pPr>
      <w:r w:rsidRPr="00297D63">
        <w:rPr>
          <w:rFonts w:cs="Arial"/>
        </w:rPr>
        <w:t xml:space="preserve">Además, una de las características diferenciales más relevantes de </w:t>
      </w:r>
      <w:proofErr w:type="spellStart"/>
      <w:r w:rsidRPr="00297D63">
        <w:rPr>
          <w:rFonts w:cs="Arial"/>
        </w:rPr>
        <w:t>gRPC</w:t>
      </w:r>
      <w:proofErr w:type="spellEnd"/>
      <w:r w:rsidRPr="00297D63">
        <w:rPr>
          <w:rFonts w:cs="Arial"/>
        </w:rPr>
        <w:t xml:space="preserve"> es su soporte nativo para múltiples modelos de comunicación, incluyendo </w:t>
      </w:r>
      <w:proofErr w:type="spellStart"/>
      <w:r w:rsidRPr="00297D63">
        <w:rPr>
          <w:rFonts w:cs="Arial"/>
        </w:rPr>
        <w:t>streaming</w:t>
      </w:r>
      <w:proofErr w:type="spellEnd"/>
      <w:r w:rsidRPr="00297D63">
        <w:rPr>
          <w:rFonts w:cs="Arial"/>
        </w:rPr>
        <w:t xml:space="preserve"> bidireccional, lo que permite el intercambio continuo de mensajes entre cliente y servidor sin necesidad de establecer nuevas conexiones por cada interacción. Esta capacidad lo posiciona como una tecnología especialmente adecuada para escenarios de comunicación en tiempo real y flujos de datos continuos, donde la latencia y la eficiencia en el uso de recursos son factores críticos.</w:t>
      </w:r>
    </w:p>
    <w:p w14:paraId="3037F689" w14:textId="77777777" w:rsidR="00297D63" w:rsidRPr="00297D63" w:rsidRDefault="00297D63" w:rsidP="00297D63">
      <w:pPr>
        <w:rPr>
          <w:rFonts w:cs="Arial"/>
        </w:rPr>
      </w:pPr>
    </w:p>
    <w:p w14:paraId="6DF9A322" w14:textId="6CC145C9" w:rsidR="00297D63" w:rsidRPr="00297D63" w:rsidRDefault="00297D63" w:rsidP="00297D63">
      <w:pPr>
        <w:rPr>
          <w:rFonts w:cs="Arial"/>
        </w:rPr>
      </w:pPr>
      <w:r w:rsidRPr="00297D63">
        <w:rPr>
          <w:rFonts w:cs="Arial"/>
        </w:rPr>
        <w:t xml:space="preserve">No obstante, a pesar de sus ventajas, </w:t>
      </w:r>
      <w:proofErr w:type="spellStart"/>
      <w:r w:rsidRPr="00297D63">
        <w:rPr>
          <w:rFonts w:cs="Arial"/>
        </w:rPr>
        <w:t>gRPC</w:t>
      </w:r>
      <w:proofErr w:type="spellEnd"/>
      <w:r w:rsidRPr="00297D63">
        <w:rPr>
          <w:rFonts w:cs="Arial"/>
        </w:rPr>
        <w:t xml:space="preserve"> ha sido tradicionalmente utilizado como un mecanismo de comunicación síncrona entre servicios, mientras que los </w:t>
      </w:r>
      <w:proofErr w:type="spellStart"/>
      <w:r w:rsidR="00D8384A">
        <w:rPr>
          <w:rFonts w:cs="Arial"/>
        </w:rPr>
        <w:t>Broker</w:t>
      </w:r>
      <w:r w:rsidRPr="00297D63">
        <w:rPr>
          <w:rFonts w:cs="Arial"/>
        </w:rPr>
        <w:t>s</w:t>
      </w:r>
      <w:proofErr w:type="spellEnd"/>
      <w:r w:rsidRPr="00297D63">
        <w:rPr>
          <w:rFonts w:cs="Arial"/>
        </w:rPr>
        <w:t xml:space="preserve"> de mensajería han dominado el ámbito de la comunicación asíncrona. Esta separación conceptual entre comunicación síncrona de alto rendimiento y mensajería desacoplada introduce complejidad en el diseño de sistemas, obligando a combinar múltiples tecnologías para cubrir ambos casos de uso.</w:t>
      </w:r>
    </w:p>
    <w:p w14:paraId="1CF4467D" w14:textId="77777777" w:rsidR="00297D63" w:rsidRPr="00297D63" w:rsidRDefault="00297D63" w:rsidP="00297D63">
      <w:pPr>
        <w:rPr>
          <w:rFonts w:cs="Arial"/>
        </w:rPr>
      </w:pPr>
    </w:p>
    <w:p w14:paraId="6240FC0E" w14:textId="77777777" w:rsidR="00297D63" w:rsidRPr="00297D63" w:rsidRDefault="00297D63" w:rsidP="00297D63">
      <w:pPr>
        <w:rPr>
          <w:rFonts w:cs="Arial"/>
        </w:rPr>
      </w:pPr>
      <w:r w:rsidRPr="00297D63">
        <w:rPr>
          <w:rFonts w:cs="Arial"/>
        </w:rPr>
        <w:t>Adicionalmente, uno de los desafíos más relevantes en sistemas distribuidos basados en eventos es la gestión de la idempotencia y la garantía de procesamiento único de mensajes. En entornos donde pueden producirse reintentos, duplicaciones o fallos parciales, asegurar que un mensaje sea procesado exactamente una vez se convierte en un requisito fundamental para mantener la consistencia del sistema. Sin embargo, esta lógica suele implementarse a nivel de aplicación, generando duplicidad de esfuerzos y aumentando la complejidad del sistema.</w:t>
      </w:r>
    </w:p>
    <w:p w14:paraId="72128C56" w14:textId="77777777" w:rsidR="00297D63" w:rsidRPr="00297D63" w:rsidRDefault="00297D63" w:rsidP="00297D63">
      <w:pPr>
        <w:rPr>
          <w:rFonts w:cs="Arial"/>
        </w:rPr>
      </w:pPr>
    </w:p>
    <w:p w14:paraId="1CC091D9" w14:textId="4C9EA49F" w:rsidR="00FA0670" w:rsidRDefault="00297D63" w:rsidP="00297D63">
      <w:pPr>
        <w:rPr>
          <w:rFonts w:cs="Arial"/>
        </w:rPr>
      </w:pPr>
      <w:r w:rsidRPr="00297D63">
        <w:rPr>
          <w:rFonts w:cs="Arial"/>
        </w:rPr>
        <w:lastRenderedPageBreak/>
        <w:t xml:space="preserve">En este contexto, soluciones como Redis han demostrado ser altamente eficaces como mecanismos de almacenamiento en memoria para gestionar estados temporales, </w:t>
      </w:r>
      <w:proofErr w:type="spellStart"/>
      <w:r w:rsidRPr="00297D63">
        <w:rPr>
          <w:rFonts w:cs="Arial"/>
        </w:rPr>
        <w:t>deduplicación</w:t>
      </w:r>
      <w:proofErr w:type="spellEnd"/>
      <w:r w:rsidRPr="00297D63">
        <w:rPr>
          <w:rFonts w:cs="Arial"/>
        </w:rPr>
        <w:t xml:space="preserve"> de mensajes y control de idempotencia, gracias a su baja latencia y alto rendimiento. Su uso como capa complementaria en sistemas de mensajería permite introducir garantías adicionales sin penalizar significativamente el rendimiento global.</w:t>
      </w:r>
    </w:p>
    <w:p w14:paraId="45E5A0CC" w14:textId="77777777" w:rsidR="00297D63" w:rsidRDefault="00297D63" w:rsidP="00297D63">
      <w:pPr>
        <w:rPr>
          <w:rFonts w:cs="Arial"/>
        </w:rPr>
      </w:pPr>
    </w:p>
    <w:p w14:paraId="33B9C128" w14:textId="77777777" w:rsidR="00297D63" w:rsidRPr="001C2FB3" w:rsidRDefault="00297D63" w:rsidP="00297D63"/>
    <w:p w14:paraId="161E5174" w14:textId="176CAD77" w:rsidR="00C84740" w:rsidRPr="000D09A0" w:rsidRDefault="00CA4D2E" w:rsidP="000D09A0">
      <w:pPr>
        <w:pStyle w:val="Ttulo2"/>
      </w:pPr>
      <w:bookmarkStart w:id="3" w:name="_Toc227818950"/>
      <w:r>
        <w:rPr>
          <w:caps w:val="0"/>
        </w:rPr>
        <w:t>Justificación del Trabajo</w:t>
      </w:r>
      <w:bookmarkEnd w:id="3"/>
    </w:p>
    <w:p w14:paraId="10AC1CD2" w14:textId="591A89D9" w:rsidR="00297D63" w:rsidRPr="00297D63" w:rsidRDefault="00B2725A" w:rsidP="00297D63">
      <w:pPr>
        <w:rPr>
          <w:rFonts w:cs="Arial"/>
        </w:rPr>
      </w:pPr>
      <w:r w:rsidRPr="00B2725A">
        <w:rPr>
          <w:rFonts w:cs="Arial"/>
        </w:rPr>
        <w:t>En este contexto, surge la necesidad de explorar enfoques que permitan integrar, de forma coherente, los distintos modelos de comunicación requeridos por los sistemas distribuidos modernos. En particular, resulta relevante abordar la brecha existente entre la comunicación en tiempo real de baja latencia y los mecanismos de mensajería asíncrona con garantías de consistencia.</w:t>
      </w:r>
    </w:p>
    <w:p w14:paraId="35DA6687" w14:textId="77777777" w:rsidR="00297D63" w:rsidRPr="00297D63" w:rsidRDefault="00297D63" w:rsidP="00297D63">
      <w:pPr>
        <w:rPr>
          <w:rFonts w:cs="Arial"/>
        </w:rPr>
      </w:pPr>
    </w:p>
    <w:p w14:paraId="7FED1E85" w14:textId="70D18619" w:rsidR="00297D63" w:rsidRDefault="00B2725A" w:rsidP="00297D63">
      <w:pPr>
        <w:rPr>
          <w:rFonts w:cs="Arial"/>
        </w:rPr>
      </w:pPr>
      <w:r w:rsidRPr="00B2725A">
        <w:rPr>
          <w:rFonts w:cs="Arial"/>
        </w:rPr>
        <w:t xml:space="preserve">Las soluciones actuales suelen especializarse en uno de estos aspectos. Por un lado, los protocolos modernos como </w:t>
      </w:r>
      <w:proofErr w:type="spellStart"/>
      <w:r w:rsidRPr="00B2725A">
        <w:rPr>
          <w:rFonts w:cs="Arial"/>
        </w:rPr>
        <w:t>gRPC</w:t>
      </w:r>
      <w:proofErr w:type="spellEnd"/>
      <w:r w:rsidRPr="00B2725A">
        <w:rPr>
          <w:rFonts w:cs="Arial"/>
        </w:rPr>
        <w:t xml:space="preserve"> ofrecen capacidades avanzadas de comunicación, incluyendo </w:t>
      </w:r>
      <w:proofErr w:type="spellStart"/>
      <w:r w:rsidRPr="00B2725A">
        <w:rPr>
          <w:rFonts w:cs="Arial"/>
        </w:rPr>
        <w:t>streaming</w:t>
      </w:r>
      <w:proofErr w:type="spellEnd"/>
      <w:r w:rsidRPr="00B2725A">
        <w:rPr>
          <w:rFonts w:cs="Arial"/>
        </w:rPr>
        <w:t xml:space="preserve"> bidireccional y conexiones persistentes eficientes, lo que los convierte en una opción idónea para escenarios en tiempo real. Sin embargo, carecen de mecanismos nativos para el desacoplamiento entre productores y consumidores, así como de soporte para persistencia o gestión de mensajes.</w:t>
      </w:r>
    </w:p>
    <w:p w14:paraId="3D144565" w14:textId="77777777" w:rsidR="00B2725A" w:rsidRPr="00297D63" w:rsidRDefault="00B2725A" w:rsidP="00297D63">
      <w:pPr>
        <w:rPr>
          <w:rFonts w:cs="Arial"/>
        </w:rPr>
      </w:pPr>
    </w:p>
    <w:p w14:paraId="39AFBBA8" w14:textId="6E49350B" w:rsidR="00297D63" w:rsidRDefault="00B2725A" w:rsidP="00297D63">
      <w:pPr>
        <w:rPr>
          <w:rFonts w:cs="Arial"/>
        </w:rPr>
      </w:pPr>
      <w:r w:rsidRPr="00B2725A">
        <w:rPr>
          <w:rFonts w:cs="Arial"/>
        </w:rPr>
        <w:t xml:space="preserve">Por otro lado, los </w:t>
      </w:r>
      <w:proofErr w:type="spellStart"/>
      <w:r w:rsidR="00D8384A">
        <w:rPr>
          <w:rFonts w:cs="Arial"/>
        </w:rPr>
        <w:t>Broker</w:t>
      </w:r>
      <w:r w:rsidRPr="00B2725A">
        <w:rPr>
          <w:rFonts w:cs="Arial"/>
        </w:rPr>
        <w:t>s</w:t>
      </w:r>
      <w:proofErr w:type="spellEnd"/>
      <w:r w:rsidRPr="00B2725A">
        <w:rPr>
          <w:rFonts w:cs="Arial"/>
        </w:rPr>
        <w:t xml:space="preserve"> de mensajería tradicionales proporcionan modelos robustos de comunicación asíncrona, basados en colas o sistemas </w:t>
      </w:r>
      <w:proofErr w:type="spellStart"/>
      <w:r w:rsidRPr="00B2725A">
        <w:rPr>
          <w:rFonts w:cs="Arial"/>
        </w:rPr>
        <w:t>publish</w:t>
      </w:r>
      <w:proofErr w:type="spellEnd"/>
      <w:r w:rsidRPr="00B2725A">
        <w:rPr>
          <w:rFonts w:cs="Arial"/>
        </w:rPr>
        <w:t>/subscribe, con capacidades de persistencia y tolerancia a fallos. No obstante, estos sistemas no están optimizados para escenarios de comunicación en tiempo real, donde la latencia y la inmediatez en la entrega de eventos son factores críticos.</w:t>
      </w:r>
    </w:p>
    <w:p w14:paraId="006AE819" w14:textId="77777777" w:rsidR="00B2725A" w:rsidRPr="00297D63" w:rsidRDefault="00B2725A" w:rsidP="00297D63">
      <w:pPr>
        <w:rPr>
          <w:rFonts w:cs="Arial"/>
        </w:rPr>
      </w:pPr>
    </w:p>
    <w:p w14:paraId="6B7F53F2" w14:textId="77777777" w:rsidR="00B2725A" w:rsidRPr="00B2725A" w:rsidRDefault="00B2725A" w:rsidP="00B2725A">
      <w:pPr>
        <w:pStyle w:val="NormalWeb"/>
        <w:spacing w:line="360" w:lineRule="auto"/>
        <w:rPr>
          <w:rFonts w:asciiTheme="minorHAnsi" w:hAnsiTheme="minorHAnsi" w:cstheme="minorHAnsi"/>
        </w:rPr>
      </w:pPr>
      <w:r w:rsidRPr="00B2725A">
        <w:rPr>
          <w:rFonts w:asciiTheme="minorHAnsi" w:hAnsiTheme="minorHAnsi" w:cstheme="minorHAnsi"/>
        </w:rPr>
        <w:lastRenderedPageBreak/>
        <w:t>Adicionalmente, la gestión de la idempotencia —es decir, la garantía de que un mensaje sea procesado una única vez— constituye un desafío recurrente en sistemas distribuidos. Esta lógica suele implementarse en capas superiores de la aplicación, aumentando la complejidad y generando duplicidad de responsabilidades dentro de la arquitectura.</w:t>
      </w:r>
    </w:p>
    <w:p w14:paraId="0EC44E92" w14:textId="45F7B747" w:rsidR="00B2725A" w:rsidRPr="00B2725A" w:rsidRDefault="00B2725A" w:rsidP="00B2725A">
      <w:pPr>
        <w:pStyle w:val="NormalWeb"/>
        <w:spacing w:line="360" w:lineRule="auto"/>
        <w:rPr>
          <w:rFonts w:asciiTheme="minorHAnsi" w:hAnsiTheme="minorHAnsi" w:cstheme="minorHAnsi"/>
        </w:rPr>
      </w:pPr>
      <w:r w:rsidRPr="00B2725A">
        <w:rPr>
          <w:rFonts w:asciiTheme="minorHAnsi" w:hAnsiTheme="minorHAnsi" w:cstheme="minorHAnsi"/>
        </w:rPr>
        <w:t xml:space="preserve">En este contexto, el presente trabajo propone un enfoque híbrido que busca reducir esta fragmentación tecnológica mediante el diseño de un </w:t>
      </w:r>
      <w:r w:rsidR="00D8384A">
        <w:rPr>
          <w:rFonts w:asciiTheme="minorHAnsi" w:hAnsiTheme="minorHAnsi" w:cstheme="minorHAnsi"/>
        </w:rPr>
        <w:t>Broker</w:t>
      </w:r>
      <w:r w:rsidRPr="00B2725A">
        <w:rPr>
          <w:rFonts w:asciiTheme="minorHAnsi" w:hAnsiTheme="minorHAnsi" w:cstheme="minorHAnsi"/>
        </w:rPr>
        <w:t xml:space="preserve"> de mensajería que integra tres capacidades fundamentales: comunicación en tiempo real basada en </w:t>
      </w:r>
      <w:proofErr w:type="spellStart"/>
      <w:r w:rsidRPr="00B2725A">
        <w:rPr>
          <w:rFonts w:asciiTheme="minorHAnsi" w:hAnsiTheme="minorHAnsi" w:cstheme="minorHAnsi"/>
        </w:rPr>
        <w:t>gRPC</w:t>
      </w:r>
      <w:proofErr w:type="spellEnd"/>
      <w:r w:rsidRPr="00B2725A">
        <w:rPr>
          <w:rFonts w:asciiTheme="minorHAnsi" w:hAnsiTheme="minorHAnsi" w:cstheme="minorHAnsi"/>
        </w:rPr>
        <w:t>, soporte para mensajería asíncrona mediante almacenamiento en memoria utilizando Redis, y un mecanismo integrado de idempotencia para garantizar la consistencia en el procesamiento de eventos.</w:t>
      </w:r>
    </w:p>
    <w:p w14:paraId="1C3E13B6" w14:textId="77777777" w:rsidR="00B2725A" w:rsidRDefault="00B2725A" w:rsidP="00B2725A">
      <w:pPr>
        <w:pStyle w:val="NormalWeb"/>
      </w:pPr>
    </w:p>
    <w:p w14:paraId="5F95A2B4" w14:textId="71086CC6" w:rsidR="008C16EB" w:rsidRPr="000D09A0" w:rsidRDefault="00CA4D2E" w:rsidP="000D09A0">
      <w:pPr>
        <w:pStyle w:val="Ttulo2"/>
      </w:pPr>
      <w:bookmarkStart w:id="4" w:name="_Toc227818951"/>
      <w:r>
        <w:rPr>
          <w:caps w:val="0"/>
        </w:rPr>
        <w:t>Planteamiento de la Solución</w:t>
      </w:r>
      <w:bookmarkEnd w:id="4"/>
      <w:r>
        <w:rPr>
          <w:caps w:val="0"/>
        </w:rPr>
        <w:t xml:space="preserve"> </w:t>
      </w:r>
    </w:p>
    <w:p w14:paraId="06A4E9F7" w14:textId="77777777" w:rsidR="00B2725A" w:rsidRPr="00B2725A" w:rsidRDefault="00B2725A" w:rsidP="00B2725A">
      <w:pPr>
        <w:autoSpaceDE w:val="0"/>
        <w:autoSpaceDN w:val="0"/>
        <w:adjustRightInd w:val="0"/>
        <w:spacing w:after="0"/>
        <w:rPr>
          <w:rFonts w:cs="Arial"/>
        </w:rPr>
      </w:pPr>
      <w:r w:rsidRPr="00B2725A">
        <w:rPr>
          <w:rFonts w:cs="Arial"/>
        </w:rPr>
        <w:t xml:space="preserve">La propuesta introduce un modelo dual de comunicación. Por un lado, se habilita un canal de distribución en tiempo real basado en </w:t>
      </w:r>
      <w:proofErr w:type="spellStart"/>
      <w:r w:rsidRPr="00B2725A">
        <w:rPr>
          <w:rFonts w:cs="Arial"/>
        </w:rPr>
        <w:t>streaming</w:t>
      </w:r>
      <w:proofErr w:type="spellEnd"/>
      <w:r w:rsidRPr="00B2725A">
        <w:rPr>
          <w:rFonts w:cs="Arial"/>
        </w:rPr>
        <w:t>, que permite la propagación inmediata de eventos hacia múltiples consumidores mediante patrones de broadcast y fan-</w:t>
      </w:r>
      <w:proofErr w:type="spellStart"/>
      <w:r w:rsidRPr="00B2725A">
        <w:rPr>
          <w:rFonts w:cs="Arial"/>
        </w:rPr>
        <w:t>out</w:t>
      </w:r>
      <w:proofErr w:type="spellEnd"/>
      <w:r w:rsidRPr="00B2725A">
        <w:rPr>
          <w:rFonts w:cs="Arial"/>
        </w:rPr>
        <w:t>. Por otro lado, se incorpora un mecanismo asíncrono basado en persistencia temporal en Redis, donde los consumidores pueden recuperar mensajes mediante un esquema de consulta (</w:t>
      </w:r>
      <w:proofErr w:type="spellStart"/>
      <w:r w:rsidRPr="00B2725A">
        <w:rPr>
          <w:rFonts w:cs="Arial"/>
        </w:rPr>
        <w:t>polling</w:t>
      </w:r>
      <w:proofErr w:type="spellEnd"/>
      <w:r w:rsidRPr="00B2725A">
        <w:rPr>
          <w:rFonts w:cs="Arial"/>
        </w:rPr>
        <w:t>), permitiendo desacoplar los ritmos de producción y consumo.</w:t>
      </w:r>
    </w:p>
    <w:p w14:paraId="7FB06E56" w14:textId="77777777" w:rsidR="00B2725A" w:rsidRPr="00B2725A" w:rsidRDefault="00B2725A" w:rsidP="00B2725A">
      <w:pPr>
        <w:autoSpaceDE w:val="0"/>
        <w:autoSpaceDN w:val="0"/>
        <w:adjustRightInd w:val="0"/>
        <w:spacing w:after="0"/>
        <w:rPr>
          <w:rFonts w:cs="Arial"/>
        </w:rPr>
      </w:pPr>
    </w:p>
    <w:p w14:paraId="52B3561C" w14:textId="7D8825F8" w:rsidR="00B706AB" w:rsidRDefault="00B2725A" w:rsidP="00B2725A">
      <w:pPr>
        <w:autoSpaceDE w:val="0"/>
        <w:autoSpaceDN w:val="0"/>
        <w:adjustRightInd w:val="0"/>
        <w:spacing w:after="0"/>
        <w:rPr>
          <w:rFonts w:cs="Arial"/>
        </w:rPr>
      </w:pPr>
      <w:r w:rsidRPr="00B2725A">
        <w:rPr>
          <w:rFonts w:cs="Arial"/>
        </w:rPr>
        <w:t xml:space="preserve">Este enfoque no solo permite cubrir distintos escenarios de comunicación dentro de un mismo sistema, sino que también reduce la necesidad de integrar múltiples tecnologías independientes, simplificando la arquitectura y mejorando la mantenibilidad. De esta manera, el </w:t>
      </w:r>
      <w:r w:rsidR="00D8384A">
        <w:rPr>
          <w:rFonts w:cs="Arial"/>
        </w:rPr>
        <w:t>Broker</w:t>
      </w:r>
      <w:r w:rsidRPr="00B2725A">
        <w:rPr>
          <w:rFonts w:cs="Arial"/>
        </w:rPr>
        <w:t xml:space="preserve"> propuesto se posiciona como una solución intermedia entre los sistemas de comunicación síncrona de alto rendimiento y los </w:t>
      </w:r>
      <w:proofErr w:type="spellStart"/>
      <w:r w:rsidR="00D8384A">
        <w:rPr>
          <w:rFonts w:cs="Arial"/>
        </w:rPr>
        <w:t>Broker</w:t>
      </w:r>
      <w:r w:rsidRPr="00B2725A">
        <w:rPr>
          <w:rFonts w:cs="Arial"/>
        </w:rPr>
        <w:t>s</w:t>
      </w:r>
      <w:proofErr w:type="spellEnd"/>
      <w:r w:rsidRPr="00B2725A">
        <w:rPr>
          <w:rFonts w:cs="Arial"/>
        </w:rPr>
        <w:t xml:space="preserve"> de mensajería tradicionales, aportando un equilibrio entre latencia, flexibilidad y consistencia.</w:t>
      </w:r>
    </w:p>
    <w:p w14:paraId="367B41B5" w14:textId="77777777" w:rsidR="00B2725A" w:rsidRDefault="00B2725A" w:rsidP="00B2725A">
      <w:pPr>
        <w:autoSpaceDE w:val="0"/>
        <w:autoSpaceDN w:val="0"/>
        <w:adjustRightInd w:val="0"/>
        <w:spacing w:after="0"/>
        <w:rPr>
          <w:rFonts w:cs="Arial"/>
        </w:rPr>
      </w:pPr>
    </w:p>
    <w:p w14:paraId="29097D6E" w14:textId="7FB0C7CA" w:rsidR="00B2725A" w:rsidRDefault="00B2725A" w:rsidP="00B2725A">
      <w:pPr>
        <w:autoSpaceDE w:val="0"/>
        <w:autoSpaceDN w:val="0"/>
        <w:adjustRightInd w:val="0"/>
        <w:spacing w:after="0"/>
        <w:rPr>
          <w:rFonts w:cs="Arial"/>
        </w:rPr>
      </w:pPr>
      <w:r>
        <w:rPr>
          <w:rFonts w:cs="Arial"/>
        </w:rPr>
        <w:t>Además, para reducir la fricción</w:t>
      </w:r>
      <w:r w:rsidR="009F417F">
        <w:rPr>
          <w:rFonts w:cs="Arial"/>
        </w:rPr>
        <w:t xml:space="preserve"> de su uso</w:t>
      </w:r>
      <w:r>
        <w:rPr>
          <w:rFonts w:cs="Arial"/>
        </w:rPr>
        <w:t xml:space="preserve">, se propone el desarrollo de un SDK, el cual permite </w:t>
      </w:r>
      <w:r w:rsidR="009F417F">
        <w:rPr>
          <w:rFonts w:cs="Arial"/>
        </w:rPr>
        <w:t>operar el bróker con mínimo esfuerzo, dejando así fuera problemas técnicos de implementación como es el caso de la duplicación de mensajes.</w:t>
      </w:r>
      <w:r>
        <w:rPr>
          <w:rFonts w:cs="Arial"/>
        </w:rPr>
        <w:t xml:space="preserve"> </w:t>
      </w:r>
    </w:p>
    <w:p w14:paraId="7C5AAAC7" w14:textId="77777777" w:rsidR="00B706AB" w:rsidRPr="0014066E" w:rsidRDefault="00B706AB" w:rsidP="00B706AB">
      <w:pPr>
        <w:autoSpaceDE w:val="0"/>
        <w:autoSpaceDN w:val="0"/>
        <w:adjustRightInd w:val="0"/>
        <w:spacing w:after="0"/>
        <w:rPr>
          <w:rFonts w:cs="Arial"/>
        </w:rPr>
      </w:pPr>
    </w:p>
    <w:p w14:paraId="20AD2037" w14:textId="6325B22E" w:rsidR="00FD1D7F" w:rsidRPr="00FD1D7F" w:rsidRDefault="00CA4D2E" w:rsidP="00FD1D7F">
      <w:pPr>
        <w:pStyle w:val="Ttulo2"/>
      </w:pPr>
      <w:bookmarkStart w:id="5" w:name="_Toc227818952"/>
      <w:r>
        <w:rPr>
          <w:caps w:val="0"/>
        </w:rPr>
        <w:t>Estructura de la Memoria</w:t>
      </w:r>
      <w:bookmarkEnd w:id="5"/>
    </w:p>
    <w:p w14:paraId="668F299D" w14:textId="77777777" w:rsidR="00B706AB" w:rsidRPr="00B706AB" w:rsidRDefault="00B706AB" w:rsidP="00B706AB">
      <w:pPr>
        <w:spacing w:before="0" w:after="0" w:line="240" w:lineRule="auto"/>
        <w:jc w:val="left"/>
      </w:pPr>
      <w:r w:rsidRPr="00B706AB">
        <w:t>El presente documento se organiza de la siguiente manera:</w:t>
      </w:r>
    </w:p>
    <w:p w14:paraId="1D3C6113" w14:textId="1B50B51E" w:rsidR="00B706AB" w:rsidRPr="00B706AB" w:rsidRDefault="00B706AB" w:rsidP="00B706AB">
      <w:pPr>
        <w:numPr>
          <w:ilvl w:val="0"/>
          <w:numId w:val="30"/>
        </w:numPr>
        <w:spacing w:before="0" w:after="0" w:line="240" w:lineRule="auto"/>
        <w:jc w:val="left"/>
      </w:pPr>
      <w:r w:rsidRPr="00B706AB">
        <w:t xml:space="preserve">En el </w:t>
      </w:r>
      <w:r w:rsidRPr="00B706AB">
        <w:rPr>
          <w:b/>
          <w:bCs/>
        </w:rPr>
        <w:t>Capítulo 2</w:t>
      </w:r>
      <w:r w:rsidRPr="00B706AB">
        <w:t xml:space="preserve">, se analiza el contexto y estado del arte, abordando en profundidad las arquitecturas orientadas a eventos, los </w:t>
      </w:r>
      <w:proofErr w:type="spellStart"/>
      <w:r w:rsidR="00D8384A">
        <w:t>Broker</w:t>
      </w:r>
      <w:r w:rsidRPr="00B706AB">
        <w:t>s</w:t>
      </w:r>
      <w:proofErr w:type="spellEnd"/>
      <w:r w:rsidRPr="00B706AB">
        <w:t xml:space="preserve"> de mensajería, los protocolos de comunicación como </w:t>
      </w:r>
      <w:proofErr w:type="spellStart"/>
      <w:r w:rsidRPr="00B706AB">
        <w:t>gRPC</w:t>
      </w:r>
      <w:proofErr w:type="spellEnd"/>
      <w:r w:rsidRPr="00B706AB">
        <w:t xml:space="preserve"> y los mecanismos de control de idempotencia. </w:t>
      </w:r>
    </w:p>
    <w:p w14:paraId="3064E51A" w14:textId="77777777" w:rsidR="00B706AB" w:rsidRPr="00B706AB" w:rsidRDefault="00B706AB" w:rsidP="00B706AB">
      <w:pPr>
        <w:numPr>
          <w:ilvl w:val="0"/>
          <w:numId w:val="30"/>
        </w:numPr>
        <w:spacing w:before="0" w:after="0" w:line="240" w:lineRule="auto"/>
        <w:jc w:val="left"/>
      </w:pPr>
      <w:r w:rsidRPr="00B706AB">
        <w:t xml:space="preserve">En el </w:t>
      </w:r>
      <w:r w:rsidRPr="00B706AB">
        <w:rPr>
          <w:b/>
          <w:bCs/>
        </w:rPr>
        <w:t>Capítulo 3</w:t>
      </w:r>
      <w:r w:rsidRPr="00B706AB">
        <w:t xml:space="preserve">, se definen los objetivos del trabajo y la metodología empleada, detallando el enfoque seguido para el diseño, implementación y evaluación del sistema propuesto. </w:t>
      </w:r>
    </w:p>
    <w:p w14:paraId="29B5F010" w14:textId="11FBED95" w:rsidR="00B706AB" w:rsidRPr="00B706AB" w:rsidRDefault="00B706AB" w:rsidP="00B706AB">
      <w:pPr>
        <w:numPr>
          <w:ilvl w:val="0"/>
          <w:numId w:val="30"/>
        </w:numPr>
        <w:spacing w:before="0" w:after="0" w:line="240" w:lineRule="auto"/>
        <w:jc w:val="left"/>
      </w:pPr>
      <w:r w:rsidRPr="00B706AB">
        <w:t xml:space="preserve">En el </w:t>
      </w:r>
      <w:r w:rsidRPr="00B706AB">
        <w:rPr>
          <w:b/>
          <w:bCs/>
        </w:rPr>
        <w:t>Capítulo 4</w:t>
      </w:r>
      <w:r w:rsidRPr="00B706AB">
        <w:t xml:space="preserve">, se desarrolla la solución propuesta, incluyendo el análisis del sistema, su arquitectura, la implementación del </w:t>
      </w:r>
      <w:r w:rsidR="00D8384A">
        <w:t>Broker</w:t>
      </w:r>
      <w:r w:rsidRPr="00B706AB">
        <w:t xml:space="preserve"> y del SDK, así como las pruebas realizadas para evaluar su rendimiento. </w:t>
      </w:r>
    </w:p>
    <w:p w14:paraId="43C75294" w14:textId="77777777" w:rsidR="00B706AB" w:rsidRPr="00B706AB" w:rsidRDefault="00B706AB" w:rsidP="00B706AB">
      <w:pPr>
        <w:numPr>
          <w:ilvl w:val="0"/>
          <w:numId w:val="30"/>
        </w:numPr>
        <w:spacing w:before="0" w:after="0" w:line="240" w:lineRule="auto"/>
        <w:jc w:val="left"/>
      </w:pPr>
      <w:r w:rsidRPr="00B706AB">
        <w:t xml:space="preserve">Finalmente, en el </w:t>
      </w:r>
      <w:r w:rsidRPr="00B706AB">
        <w:rPr>
          <w:b/>
          <w:bCs/>
        </w:rPr>
        <w:t>Capítulo 5</w:t>
      </w:r>
      <w:r w:rsidRPr="00B706AB">
        <w:t>, se presentan las conclusiones del trabajo y se proponen posibles líneas de investigación futura derivadas de los resultados obtenidos.</w:t>
      </w:r>
    </w:p>
    <w:p w14:paraId="2750F254" w14:textId="2B6A1B7C" w:rsidR="00DA0FCE" w:rsidRDefault="00DA0FCE">
      <w:pPr>
        <w:spacing w:before="0" w:after="0" w:line="240" w:lineRule="auto"/>
        <w:jc w:val="left"/>
      </w:pPr>
      <w:r>
        <w:br w:type="page"/>
      </w:r>
    </w:p>
    <w:p w14:paraId="0F74AF77" w14:textId="185A07EB" w:rsidR="00DA0FCE" w:rsidRDefault="00CA4D2E" w:rsidP="000D09A0">
      <w:pPr>
        <w:pStyle w:val="Ttulo1"/>
        <w:rPr>
          <w:caps w:val="0"/>
        </w:rPr>
      </w:pPr>
      <w:bookmarkStart w:id="6" w:name="_Toc227818953"/>
      <w:r>
        <w:rPr>
          <w:caps w:val="0"/>
        </w:rPr>
        <w:lastRenderedPageBreak/>
        <w:t>Contexto y Estado del Arte</w:t>
      </w:r>
      <w:bookmarkEnd w:id="6"/>
      <w:r>
        <w:rPr>
          <w:caps w:val="0"/>
        </w:rPr>
        <w:t xml:space="preserve"> </w:t>
      </w:r>
    </w:p>
    <w:p w14:paraId="44A4B4E8" w14:textId="76AB1271" w:rsidR="00335E5C" w:rsidRDefault="00335E5C" w:rsidP="00061A15">
      <w:pPr>
        <w:pStyle w:val="FirstParagraph"/>
        <w:spacing w:line="360" w:lineRule="auto"/>
      </w:pPr>
      <w:r>
        <w:t xml:space="preserve">En los últimos años las arquitecturas de microservicios en tiempo real han recurrido a protocolos ligeros como </w:t>
      </w:r>
      <w:proofErr w:type="spellStart"/>
      <w:r>
        <w:rPr>
          <w:b/>
          <w:bCs/>
        </w:rPr>
        <w:t>gRPC</w:t>
      </w:r>
      <w:proofErr w:type="spellEnd"/>
      <w:r>
        <w:t xml:space="preserve"> y a </w:t>
      </w:r>
      <w:proofErr w:type="spellStart"/>
      <w:r w:rsidR="00D8384A">
        <w:t>Broker</w:t>
      </w:r>
      <w:r>
        <w:t>s</w:t>
      </w:r>
      <w:proofErr w:type="spellEnd"/>
      <w:r>
        <w:t xml:space="preserve"> de mensajería rápidos (Kafka, NATS, Redis Streams, etc.) para lograr alta escalabilidad y baja latencia. </w:t>
      </w:r>
      <w:proofErr w:type="spellStart"/>
      <w:r>
        <w:t>gRPC</w:t>
      </w:r>
      <w:proofErr w:type="spellEnd"/>
      <w:r>
        <w:t xml:space="preserve">, basado en HTTP/2 y </w:t>
      </w:r>
      <w:proofErr w:type="spellStart"/>
      <w:r>
        <w:t>Protocol</w:t>
      </w:r>
      <w:proofErr w:type="spellEnd"/>
      <w:r>
        <w:t xml:space="preserve"> Buffers, facilita comunicación binaria eficiente y multilenguaje</w:t>
      </w:r>
      <w:r w:rsidR="00513D04">
        <w:t xml:space="preserve"> </w:t>
      </w:r>
      <w:sdt>
        <w:sdtPr>
          <w:id w:val="788238763"/>
          <w:citation/>
        </w:sdtPr>
        <w:sdtContent>
          <w:r w:rsidR="00513D04">
            <w:fldChar w:fldCharType="begin"/>
          </w:r>
          <w:r w:rsidR="00086B53">
            <w:rPr>
              <w:lang w:val="es-ES"/>
            </w:rPr>
            <w:instrText xml:space="preserve">CITATION Mic \l 3082 </w:instrText>
          </w:r>
          <w:r w:rsidR="00513D04">
            <w:fldChar w:fldCharType="separate"/>
          </w:r>
          <w:r w:rsidR="002F4193" w:rsidRPr="002F4193">
            <w:rPr>
              <w:noProof/>
              <w:lang w:val="es-ES"/>
            </w:rPr>
            <w:t>(Microsoft Learn, 2026)</w:t>
          </w:r>
          <w:r w:rsidR="00513D04">
            <w:fldChar w:fldCharType="end"/>
          </w:r>
        </w:sdtContent>
      </w:sdt>
      <w:r>
        <w:t xml:space="preserve">. En paralelo, soluciones como Apache Kafka, NATS </w:t>
      </w:r>
      <w:proofErr w:type="spellStart"/>
      <w:r>
        <w:t>JetStream</w:t>
      </w:r>
      <w:proofErr w:type="spellEnd"/>
      <w:r>
        <w:t xml:space="preserve"> o Redis Streams ofrecen </w:t>
      </w:r>
      <w:proofErr w:type="spellStart"/>
      <w:r>
        <w:rPr>
          <w:i/>
          <w:iCs/>
        </w:rPr>
        <w:t>throughput</w:t>
      </w:r>
      <w:proofErr w:type="spellEnd"/>
      <w:r>
        <w:t xml:space="preserve"> del orden de millones de mensajes por segundo con latencias desde </w:t>
      </w:r>
      <w:proofErr w:type="spellStart"/>
      <w:r>
        <w:t>sub-milisegundos</w:t>
      </w:r>
      <w:proofErr w:type="spellEnd"/>
      <w:r>
        <w:t xml:space="preserve"> (NATS/Redis) hasta decenas de milisegundos (Kafka/</w:t>
      </w:r>
      <w:proofErr w:type="spellStart"/>
      <w:r>
        <w:t>RabbitMQ</w:t>
      </w:r>
      <w:proofErr w:type="spellEnd"/>
      <w:r>
        <w:t>)</w:t>
      </w:r>
      <w:r w:rsidR="00A8717D">
        <w:t xml:space="preserve"> </w:t>
      </w:r>
      <w:sdt>
        <w:sdtPr>
          <w:id w:val="-1926720988"/>
          <w:citation/>
        </w:sdtPr>
        <w:sdtContent>
          <w:r w:rsidR="00A8717D">
            <w:fldChar w:fldCharType="begin"/>
          </w:r>
          <w:r w:rsidR="00086B53">
            <w:rPr>
              <w:lang w:val="es-ES"/>
            </w:rPr>
            <w:instrText xml:space="preserve">CITATION Oni \l 3082 </w:instrText>
          </w:r>
          <w:r w:rsidR="00A8717D">
            <w:fldChar w:fldCharType="separate"/>
          </w:r>
          <w:r w:rsidR="002F4193" w:rsidRPr="002F4193">
            <w:rPr>
              <w:noProof/>
              <w:lang w:val="es-ES"/>
            </w:rPr>
            <w:t>(Onidel Cloud, 2025)</w:t>
          </w:r>
          <w:r w:rsidR="00A8717D">
            <w:fldChar w:fldCharType="end"/>
          </w:r>
        </w:sdtContent>
      </w:sdt>
      <w:r w:rsidR="00A8717D">
        <w:t xml:space="preserve"> </w:t>
      </w:r>
      <w:sdt>
        <w:sdtPr>
          <w:id w:val="-1454638544"/>
          <w:citation/>
        </w:sdtPr>
        <w:sdtContent>
          <w:r w:rsidR="00A8717D">
            <w:fldChar w:fldCharType="begin"/>
          </w:r>
          <w:r w:rsidR="00086B53">
            <w:rPr>
              <w:lang w:val="es-ES"/>
            </w:rPr>
            <w:instrText xml:space="preserve">CITATION san \l 3082 </w:instrText>
          </w:r>
          <w:r w:rsidR="00A8717D">
            <w:fldChar w:fldCharType="separate"/>
          </w:r>
          <w:r w:rsidR="002F4193" w:rsidRPr="002F4193">
            <w:rPr>
              <w:noProof/>
              <w:lang w:val="es-ES"/>
            </w:rPr>
            <w:t>(sanj.dev, 2025)</w:t>
          </w:r>
          <w:r w:rsidR="00A8717D">
            <w:fldChar w:fldCharType="end"/>
          </w:r>
        </w:sdtContent>
      </w:sdt>
      <w:r>
        <w:t xml:space="preserve">. Estos sistemas soportan distintos niveles de garantía: Kafka y Pulsar brindan </w:t>
      </w:r>
      <w:proofErr w:type="spellStart"/>
      <w:r>
        <w:rPr>
          <w:i/>
          <w:iCs/>
        </w:rPr>
        <w:t>exactly</w:t>
      </w:r>
      <w:proofErr w:type="spellEnd"/>
      <w:r>
        <w:rPr>
          <w:i/>
          <w:iCs/>
        </w:rPr>
        <w:t>-once</w:t>
      </w:r>
      <w:r>
        <w:t xml:space="preserve"> mediante transacciones e idempotencia, mientras </w:t>
      </w:r>
      <w:proofErr w:type="spellStart"/>
      <w:r>
        <w:t>RabbitMQ</w:t>
      </w:r>
      <w:proofErr w:type="spellEnd"/>
      <w:r>
        <w:t xml:space="preserve"> y NATS suelen ofrecer al menos una vez (con opciones de </w:t>
      </w:r>
      <w:proofErr w:type="spellStart"/>
      <w:r>
        <w:t>deduplicación</w:t>
      </w:r>
      <w:proofErr w:type="spellEnd"/>
      <w:r>
        <w:t>)</w:t>
      </w:r>
      <w:r w:rsidR="00A8717D">
        <w:t xml:space="preserve"> </w:t>
      </w:r>
      <w:sdt>
        <w:sdtPr>
          <w:id w:val="1804275248"/>
          <w:citation/>
        </w:sdtPr>
        <w:sdtContent>
          <w:r w:rsidR="00A8717D">
            <w:fldChar w:fldCharType="begin"/>
          </w:r>
          <w:r w:rsidR="00086B53">
            <w:rPr>
              <w:lang w:val="es-ES"/>
            </w:rPr>
            <w:instrText xml:space="preserve">CITATION san \l 3082 </w:instrText>
          </w:r>
          <w:r w:rsidR="00A8717D">
            <w:fldChar w:fldCharType="separate"/>
          </w:r>
          <w:r w:rsidR="002F4193" w:rsidRPr="002F4193">
            <w:rPr>
              <w:noProof/>
              <w:lang w:val="es-ES"/>
            </w:rPr>
            <w:t>(sanj.dev, 2025)</w:t>
          </w:r>
          <w:r w:rsidR="00A8717D">
            <w:fldChar w:fldCharType="end"/>
          </w:r>
        </w:sdtContent>
      </w:sdt>
      <w:r w:rsidR="00A8717D">
        <w:t xml:space="preserve"> </w:t>
      </w:r>
      <w:sdt>
        <w:sdtPr>
          <w:id w:val="689194032"/>
          <w:citation/>
        </w:sdtPr>
        <w:sdtContent>
          <w:r w:rsidR="00A8717D">
            <w:fldChar w:fldCharType="begin"/>
          </w:r>
          <w:r w:rsidR="00086B53">
            <w:rPr>
              <w:lang w:val="es-ES"/>
            </w:rPr>
            <w:instrText xml:space="preserve">CITATION Oni \l 3082 </w:instrText>
          </w:r>
          <w:r w:rsidR="00A8717D">
            <w:fldChar w:fldCharType="separate"/>
          </w:r>
          <w:r w:rsidR="002F4193" w:rsidRPr="002F4193">
            <w:rPr>
              <w:noProof/>
              <w:lang w:val="es-ES"/>
            </w:rPr>
            <w:t>(Onidel Cloud, 2025)</w:t>
          </w:r>
          <w:r w:rsidR="00A8717D">
            <w:fldChar w:fldCharType="end"/>
          </w:r>
        </w:sdtContent>
      </w:sdt>
      <w:r>
        <w:t xml:space="preserve">. En este contexto, la idea de un </w:t>
      </w:r>
      <w:r w:rsidR="00D8384A">
        <w:t>Broker</w:t>
      </w:r>
      <w:r>
        <w:t xml:space="preserve"> en tiempo real con </w:t>
      </w:r>
      <w:r>
        <w:rPr>
          <w:b/>
          <w:bCs/>
        </w:rPr>
        <w:t>fan-in/fan-</w:t>
      </w:r>
      <w:proofErr w:type="spellStart"/>
      <w:r>
        <w:rPr>
          <w:b/>
          <w:bCs/>
        </w:rPr>
        <w:t>out</w:t>
      </w:r>
      <w:proofErr w:type="spellEnd"/>
      <w:r>
        <w:rPr>
          <w:b/>
          <w:bCs/>
        </w:rPr>
        <w:t xml:space="preserve"> vía </w:t>
      </w:r>
      <w:proofErr w:type="spellStart"/>
      <w:r>
        <w:rPr>
          <w:b/>
          <w:bCs/>
        </w:rPr>
        <w:t>gRPC</w:t>
      </w:r>
      <w:proofErr w:type="spellEnd"/>
      <w:r>
        <w:t>, cola transaccional “</w:t>
      </w:r>
      <w:proofErr w:type="spellStart"/>
      <w:r>
        <w:t>pull</w:t>
      </w:r>
      <w:proofErr w:type="spellEnd"/>
      <w:r>
        <w:t>” y Redis como almacén intermedio busca combinar baja latencia con consistencia. Nuestro estudio del estado del arte (2019–2024) muestra que:</w:t>
      </w:r>
      <w:r>
        <w:br/>
        <w:t xml:space="preserve">- </w:t>
      </w:r>
      <w:proofErr w:type="spellStart"/>
      <w:r>
        <w:rPr>
          <w:b/>
          <w:bCs/>
        </w:rPr>
        <w:t>gRPC</w:t>
      </w:r>
      <w:proofErr w:type="spellEnd"/>
      <w:r>
        <w:t xml:space="preserve"> aporta </w:t>
      </w:r>
      <w:proofErr w:type="spellStart"/>
      <w:r>
        <w:t>streaming</w:t>
      </w:r>
      <w:proofErr w:type="spellEnd"/>
      <w:r>
        <w:t xml:space="preserve"> bidireccional y serialización compacta (</w:t>
      </w:r>
      <w:proofErr w:type="spellStart"/>
      <w:r>
        <w:t>Protocol</w:t>
      </w:r>
      <w:proofErr w:type="spellEnd"/>
      <w:r>
        <w:t xml:space="preserve"> Buffers)</w:t>
      </w:r>
      <w:r w:rsidR="00A8717D">
        <w:t xml:space="preserve"> </w:t>
      </w:r>
      <w:sdt>
        <w:sdtPr>
          <w:id w:val="1248304144"/>
          <w:citation/>
        </w:sdtPr>
        <w:sdtContent>
          <w:r w:rsidR="00A8717D">
            <w:fldChar w:fldCharType="begin"/>
          </w:r>
          <w:r w:rsidR="00086B53">
            <w:rPr>
              <w:lang w:val="es-ES"/>
            </w:rPr>
            <w:instrText xml:space="preserve">CITATION Mic \l 3082 </w:instrText>
          </w:r>
          <w:r w:rsidR="00A8717D">
            <w:fldChar w:fldCharType="separate"/>
          </w:r>
          <w:r w:rsidR="002F4193" w:rsidRPr="002F4193">
            <w:rPr>
              <w:noProof/>
              <w:lang w:val="es-ES"/>
            </w:rPr>
            <w:t>(Microsoft Learn, 2026)</w:t>
          </w:r>
          <w:r w:rsidR="00A8717D">
            <w:fldChar w:fldCharType="end"/>
          </w:r>
        </w:sdtContent>
      </w:sdt>
      <w:r w:rsidR="00A8717D">
        <w:t xml:space="preserve"> </w:t>
      </w:r>
      <w:sdt>
        <w:sdtPr>
          <w:id w:val="-386490638"/>
          <w:citation/>
        </w:sdtPr>
        <w:sdtContent>
          <w:r w:rsidR="00A8717D">
            <w:fldChar w:fldCharType="begin"/>
          </w:r>
          <w:r w:rsidR="00086B53">
            <w:rPr>
              <w:lang w:val="es-ES"/>
            </w:rPr>
            <w:instrText xml:space="preserve">CITATION gRP \l 3082 </w:instrText>
          </w:r>
          <w:r w:rsidR="00A8717D">
            <w:fldChar w:fldCharType="separate"/>
          </w:r>
          <w:r w:rsidR="002F4193" w:rsidRPr="002F4193">
            <w:rPr>
              <w:noProof/>
              <w:lang w:val="es-ES"/>
            </w:rPr>
            <w:t>(gRPC, 2024)</w:t>
          </w:r>
          <w:r w:rsidR="00A8717D">
            <w:fldChar w:fldCharType="end"/>
          </w:r>
        </w:sdtContent>
      </w:sdt>
      <w:r>
        <w:t>, ideal para comunicaciones de baja latencia en microservicios</w:t>
      </w:r>
      <w:r w:rsidR="00A8717D">
        <w:t xml:space="preserve"> </w:t>
      </w:r>
      <w:sdt>
        <w:sdtPr>
          <w:id w:val="-869064089"/>
          <w:citation/>
        </w:sdtPr>
        <w:sdtContent>
          <w:r w:rsidR="00A8717D">
            <w:fldChar w:fldCharType="begin"/>
          </w:r>
          <w:r w:rsidR="00086B53">
            <w:rPr>
              <w:lang w:val="es-ES"/>
            </w:rPr>
            <w:instrText xml:space="preserve">CITATION Mic \l 3082 </w:instrText>
          </w:r>
          <w:r w:rsidR="00A8717D">
            <w:fldChar w:fldCharType="separate"/>
          </w:r>
          <w:r w:rsidR="002F4193" w:rsidRPr="002F4193">
            <w:rPr>
              <w:noProof/>
              <w:lang w:val="es-ES"/>
            </w:rPr>
            <w:t>(Microsoft Learn, 2026)</w:t>
          </w:r>
          <w:r w:rsidR="00A8717D">
            <w:fldChar w:fldCharType="end"/>
          </w:r>
        </w:sdtContent>
      </w:sdt>
      <w:r>
        <w:t>.</w:t>
      </w:r>
      <w:r>
        <w:br/>
        <w:t xml:space="preserve">- </w:t>
      </w:r>
      <w:proofErr w:type="spellStart"/>
      <w:r w:rsidR="00D8384A">
        <w:rPr>
          <w:b/>
          <w:bCs/>
        </w:rPr>
        <w:t>Broker</w:t>
      </w:r>
      <w:r>
        <w:rPr>
          <w:b/>
          <w:bCs/>
        </w:rPr>
        <w:t>s</w:t>
      </w:r>
      <w:proofErr w:type="spellEnd"/>
      <w:r>
        <w:rPr>
          <w:b/>
          <w:bCs/>
        </w:rPr>
        <w:t xml:space="preserve"> de mensajería</w:t>
      </w:r>
      <w:r>
        <w:t xml:space="preserve"> relevantes incluyen Apache Kafka, </w:t>
      </w:r>
      <w:proofErr w:type="spellStart"/>
      <w:r>
        <w:t>RabbitMQ</w:t>
      </w:r>
      <w:proofErr w:type="spellEnd"/>
      <w:r>
        <w:t xml:space="preserve">, Apache Pulsar, NATS </w:t>
      </w:r>
      <w:proofErr w:type="spellStart"/>
      <w:r>
        <w:t>JetStream</w:t>
      </w:r>
      <w:proofErr w:type="spellEnd"/>
      <w:r>
        <w:t xml:space="preserve"> y Redis Streams. Cada uno destaca en distintos escenarios: Kafka domina </w:t>
      </w:r>
      <w:proofErr w:type="spellStart"/>
      <w:r>
        <w:t>throughput</w:t>
      </w:r>
      <w:proofErr w:type="spellEnd"/>
      <w:r>
        <w:t xml:space="preserve"> (≥1M </w:t>
      </w:r>
      <w:proofErr w:type="spellStart"/>
      <w:r>
        <w:t>msg</w:t>
      </w:r>
      <w:proofErr w:type="spellEnd"/>
      <w:r>
        <w:t>/s) sacrificando algo de latencia</w:t>
      </w:r>
      <w:r w:rsidR="00A8717D">
        <w:t xml:space="preserve"> </w:t>
      </w:r>
      <w:sdt>
        <w:sdtPr>
          <w:id w:val="-1297292822"/>
          <w:citation/>
        </w:sdtPr>
        <w:sdtContent>
          <w:r w:rsidR="00A8717D">
            <w:fldChar w:fldCharType="begin"/>
          </w:r>
          <w:r w:rsidR="00086B53">
            <w:rPr>
              <w:lang w:val="es-ES"/>
            </w:rPr>
            <w:instrText xml:space="preserve">CITATION Oni \l 3082 </w:instrText>
          </w:r>
          <w:r w:rsidR="00A8717D">
            <w:fldChar w:fldCharType="separate"/>
          </w:r>
          <w:r w:rsidR="002F4193" w:rsidRPr="002F4193">
            <w:rPr>
              <w:noProof/>
              <w:lang w:val="es-ES"/>
            </w:rPr>
            <w:t>(Onidel Cloud, 2025)</w:t>
          </w:r>
          <w:r w:rsidR="00A8717D">
            <w:fldChar w:fldCharType="end"/>
          </w:r>
        </w:sdtContent>
      </w:sdt>
      <w:r>
        <w:t xml:space="preserve">; NATS </w:t>
      </w:r>
      <w:proofErr w:type="spellStart"/>
      <w:r>
        <w:t>JetStream</w:t>
      </w:r>
      <w:proofErr w:type="spellEnd"/>
      <w:r>
        <w:t xml:space="preserve"> ofrece latencia </w:t>
      </w:r>
      <w:proofErr w:type="spellStart"/>
      <w:r>
        <w:t>sub-milisegundo</w:t>
      </w:r>
      <w:proofErr w:type="spellEnd"/>
      <w:r>
        <w:t xml:space="preserve"> con </w:t>
      </w:r>
      <w:proofErr w:type="spellStart"/>
      <w:r>
        <w:t>throughput</w:t>
      </w:r>
      <w:proofErr w:type="spellEnd"/>
      <w:r>
        <w:t xml:space="preserve"> muy alto</w:t>
      </w:r>
      <w:r w:rsidR="00A8717D">
        <w:t xml:space="preserve"> </w:t>
      </w:r>
      <w:sdt>
        <w:sdtPr>
          <w:id w:val="-1194999622"/>
          <w:citation/>
        </w:sdtPr>
        <w:sdtContent>
          <w:r w:rsidR="00A8717D">
            <w:fldChar w:fldCharType="begin"/>
          </w:r>
          <w:r w:rsidR="00086B53">
            <w:rPr>
              <w:lang w:val="es-ES"/>
            </w:rPr>
            <w:instrText xml:space="preserve">CITATION Oni \l 3082 </w:instrText>
          </w:r>
          <w:r w:rsidR="00A8717D">
            <w:fldChar w:fldCharType="separate"/>
          </w:r>
          <w:r w:rsidR="002F4193" w:rsidRPr="002F4193">
            <w:rPr>
              <w:noProof/>
              <w:lang w:val="es-ES"/>
            </w:rPr>
            <w:t>(Onidel Cloud, 2025)</w:t>
          </w:r>
          <w:r w:rsidR="00A8717D">
            <w:fldChar w:fldCharType="end"/>
          </w:r>
        </w:sdtContent>
      </w:sdt>
      <w:r w:rsidR="00A8717D">
        <w:t xml:space="preserve"> </w:t>
      </w:r>
      <w:sdt>
        <w:sdtPr>
          <w:id w:val="1916051906"/>
          <w:citation/>
        </w:sdtPr>
        <w:sdtContent>
          <w:r w:rsidR="00A8717D">
            <w:fldChar w:fldCharType="begin"/>
          </w:r>
          <w:r w:rsidR="00086B53">
            <w:rPr>
              <w:lang w:val="es-ES"/>
            </w:rPr>
            <w:instrText xml:space="preserve">CITATION san \l 3082 </w:instrText>
          </w:r>
          <w:r w:rsidR="00A8717D">
            <w:fldChar w:fldCharType="separate"/>
          </w:r>
          <w:r w:rsidR="002F4193" w:rsidRPr="002F4193">
            <w:rPr>
              <w:noProof/>
              <w:lang w:val="es-ES"/>
            </w:rPr>
            <w:t>(sanj.dev, 2025)</w:t>
          </w:r>
          <w:r w:rsidR="00A8717D">
            <w:fldChar w:fldCharType="end"/>
          </w:r>
        </w:sdtContent>
      </w:sdt>
      <w:r>
        <w:t xml:space="preserve">; </w:t>
      </w:r>
      <w:proofErr w:type="spellStart"/>
      <w:r>
        <w:t>RabbitMQ</w:t>
      </w:r>
      <w:proofErr w:type="spellEnd"/>
      <w:r>
        <w:t xml:space="preserve"> sobresale en enrutamientos complejos pero a menor escala (</w:t>
      </w:r>
      <w:r>
        <w:rPr>
          <w:rFonts w:ascii="Cambria Math" w:hAnsi="Cambria Math" w:cs="Cambria Math"/>
        </w:rPr>
        <w:t>∼</w:t>
      </w:r>
      <w:r>
        <w:t>10</w:t>
      </w:r>
      <w:r>
        <w:rPr>
          <w:rFonts w:ascii="Calibri" w:hAnsi="Calibri" w:cs="Calibri"/>
        </w:rPr>
        <w:t>–</w:t>
      </w:r>
      <w:r>
        <w:t xml:space="preserve">100k </w:t>
      </w:r>
      <w:proofErr w:type="spellStart"/>
      <w:r>
        <w:t>msg</w:t>
      </w:r>
      <w:proofErr w:type="spellEnd"/>
      <w:r>
        <w:t>/s)</w:t>
      </w:r>
      <w:r w:rsidR="00A8717D">
        <w:t xml:space="preserve"> </w:t>
      </w:r>
      <w:sdt>
        <w:sdtPr>
          <w:id w:val="-1783868181"/>
          <w:citation/>
        </w:sdtPr>
        <w:sdtContent>
          <w:r w:rsidR="00A8717D">
            <w:fldChar w:fldCharType="begin"/>
          </w:r>
          <w:r w:rsidR="00086B53">
            <w:rPr>
              <w:lang w:val="es-ES"/>
            </w:rPr>
            <w:instrText xml:space="preserve">CITATION Oni \l 3082 </w:instrText>
          </w:r>
          <w:r w:rsidR="00A8717D">
            <w:fldChar w:fldCharType="separate"/>
          </w:r>
          <w:r w:rsidR="002F4193" w:rsidRPr="002F4193">
            <w:rPr>
              <w:noProof/>
              <w:lang w:val="es-ES"/>
            </w:rPr>
            <w:t>(Onidel Cloud, 2025)</w:t>
          </w:r>
          <w:r w:rsidR="00A8717D">
            <w:fldChar w:fldCharType="end"/>
          </w:r>
        </w:sdtContent>
      </w:sdt>
      <w:r>
        <w:t xml:space="preserve">. Redis Streams, aunque más simple, permite un </w:t>
      </w:r>
      <w:r w:rsidR="00D8384A">
        <w:rPr>
          <w:i/>
          <w:iCs/>
        </w:rPr>
        <w:t>Broker</w:t>
      </w:r>
      <w:r>
        <w:t xml:space="preserve"> embebido en Redis, con rendimiento </w:t>
      </w:r>
      <w:proofErr w:type="spellStart"/>
      <w:r>
        <w:t>sub-ms</w:t>
      </w:r>
      <w:proofErr w:type="spellEnd"/>
      <w:r>
        <w:t xml:space="preserve"> y grupos de consumidores para paralelismo</w:t>
      </w:r>
      <w:r w:rsidR="00A8717D">
        <w:t xml:space="preserve"> </w:t>
      </w:r>
      <w:sdt>
        <w:sdtPr>
          <w:id w:val="1360404090"/>
          <w:citation/>
        </w:sdtPr>
        <w:sdtContent>
          <w:r w:rsidR="00A8717D">
            <w:fldChar w:fldCharType="begin"/>
          </w:r>
          <w:r w:rsidR="00086B53">
            <w:rPr>
              <w:lang w:val="es-ES"/>
            </w:rPr>
            <w:instrText xml:space="preserve">CITATION Red \l 3082 </w:instrText>
          </w:r>
          <w:r w:rsidR="00A8717D">
            <w:fldChar w:fldCharType="separate"/>
          </w:r>
          <w:r w:rsidR="002F4193" w:rsidRPr="002F4193">
            <w:rPr>
              <w:noProof/>
              <w:lang w:val="es-ES"/>
            </w:rPr>
            <w:t>(Redis, 2026)</w:t>
          </w:r>
          <w:r w:rsidR="00A8717D">
            <w:fldChar w:fldCharType="end"/>
          </w:r>
        </w:sdtContent>
      </w:sdt>
      <w:r>
        <w:t>.</w:t>
      </w:r>
      <w:r>
        <w:br/>
        <w:t xml:space="preserve">- </w:t>
      </w:r>
      <w:r>
        <w:rPr>
          <w:b/>
          <w:bCs/>
        </w:rPr>
        <w:t>Patrones Fan-in/Fan-</w:t>
      </w:r>
      <w:proofErr w:type="spellStart"/>
      <w:r>
        <w:rPr>
          <w:b/>
          <w:bCs/>
        </w:rPr>
        <w:t>out</w:t>
      </w:r>
      <w:proofErr w:type="spellEnd"/>
      <w:r>
        <w:t>: fan</w:t>
      </w:r>
      <w:r>
        <w:rPr>
          <w:rFonts w:ascii="Cambria Math" w:hAnsi="Cambria Math" w:cs="Cambria Math"/>
        </w:rPr>
        <w:t>‑</w:t>
      </w:r>
      <w:proofErr w:type="spellStart"/>
      <w:r>
        <w:t>out</w:t>
      </w:r>
      <w:proofErr w:type="spellEnd"/>
      <w:r>
        <w:t xml:space="preserve"> difunde mensajes a m</w:t>
      </w:r>
      <w:r>
        <w:rPr>
          <w:rFonts w:ascii="Calibri" w:hAnsi="Calibri" w:cs="Calibri"/>
        </w:rPr>
        <w:t>ú</w:t>
      </w:r>
      <w:r>
        <w:t>ltiples destinos en paralelo, sin esperar respuesta</w:t>
      </w:r>
      <w:r w:rsidR="00A8717D">
        <w:t xml:space="preserve"> </w:t>
      </w:r>
      <w:sdt>
        <w:sdtPr>
          <w:id w:val="1821305021"/>
          <w:citation/>
        </w:sdtPr>
        <w:sdtContent>
          <w:r w:rsidR="00A8717D">
            <w:fldChar w:fldCharType="begin"/>
          </w:r>
          <w:r w:rsidR="00086B53">
            <w:rPr>
              <w:lang w:val="es-ES"/>
            </w:rPr>
            <w:instrText xml:space="preserve">CITATION Wik \l 3082 </w:instrText>
          </w:r>
          <w:r w:rsidR="00A8717D">
            <w:fldChar w:fldCharType="separate"/>
          </w:r>
          <w:r w:rsidR="002F4193" w:rsidRPr="002F4193">
            <w:rPr>
              <w:noProof/>
              <w:lang w:val="es-ES"/>
            </w:rPr>
            <w:t>(Wikipedia, 2022)</w:t>
          </w:r>
          <w:r w:rsidR="00A8717D">
            <w:fldChar w:fldCharType="end"/>
          </w:r>
        </w:sdtContent>
      </w:sdt>
      <w:r>
        <w:t>; fan</w:t>
      </w:r>
      <w:r>
        <w:rPr>
          <w:rFonts w:ascii="Cambria Math" w:hAnsi="Cambria Math" w:cs="Cambria Math"/>
        </w:rPr>
        <w:t>‑</w:t>
      </w:r>
      <w:r>
        <w:t>in agrega flujos paralelos de vuelta a uno solo</w:t>
      </w:r>
      <w:r w:rsidR="00A8717D">
        <w:t xml:space="preserve"> </w:t>
      </w:r>
      <w:sdt>
        <w:sdtPr>
          <w:id w:val="1076325940"/>
          <w:citation/>
        </w:sdtPr>
        <w:sdtContent>
          <w:r w:rsidR="00A8717D">
            <w:fldChar w:fldCharType="begin"/>
          </w:r>
          <w:r w:rsidR="00086B53">
            <w:rPr>
              <w:lang w:val="es-ES"/>
            </w:rPr>
            <w:instrText xml:space="preserve">CITATION Mic1 \l 3082 </w:instrText>
          </w:r>
          <w:r w:rsidR="00A8717D">
            <w:fldChar w:fldCharType="separate"/>
          </w:r>
          <w:r w:rsidR="002F4193" w:rsidRPr="002F4193">
            <w:rPr>
              <w:noProof/>
              <w:lang w:val="es-ES"/>
            </w:rPr>
            <w:t>(Microsoft Learn, 2026)</w:t>
          </w:r>
          <w:r w:rsidR="00A8717D">
            <w:fldChar w:fldCharType="end"/>
          </w:r>
        </w:sdtContent>
      </w:sdt>
      <w:r>
        <w:t>. Estos patrones facilitan paralelización de tareas (procesamiento distribuido y agregación).</w:t>
      </w:r>
      <w:r>
        <w:br/>
        <w:t xml:space="preserve">- </w:t>
      </w:r>
      <w:r>
        <w:rPr>
          <w:b/>
          <w:bCs/>
        </w:rPr>
        <w:t xml:space="preserve">Colas transaccionales con </w:t>
      </w:r>
      <w:proofErr w:type="spellStart"/>
      <w:r>
        <w:rPr>
          <w:b/>
          <w:bCs/>
        </w:rPr>
        <w:t>pull</w:t>
      </w:r>
      <w:proofErr w:type="spellEnd"/>
      <w:r>
        <w:t xml:space="preserve">: implementan entrega </w:t>
      </w:r>
      <w:proofErr w:type="spellStart"/>
      <w:r>
        <w:rPr>
          <w:i/>
          <w:iCs/>
        </w:rPr>
        <w:t>exactly</w:t>
      </w:r>
      <w:proofErr w:type="spellEnd"/>
      <w:r>
        <w:rPr>
          <w:i/>
          <w:iCs/>
        </w:rPr>
        <w:t>-once</w:t>
      </w:r>
      <w:r>
        <w:t xml:space="preserve"> atómica, donde el consumidor extrae (“</w:t>
      </w:r>
      <w:proofErr w:type="spellStart"/>
      <w:r>
        <w:t>pull</w:t>
      </w:r>
      <w:proofErr w:type="spellEnd"/>
      <w:r>
        <w:t xml:space="preserve">”) mensajes explícitamente bajo transacción, garantizando revertir </w:t>
      </w:r>
      <w:r>
        <w:lastRenderedPageBreak/>
        <w:t>en fallo</w:t>
      </w:r>
      <w:r w:rsidR="00A8717D">
        <w:t xml:space="preserve"> </w:t>
      </w:r>
      <w:sdt>
        <w:sdtPr>
          <w:id w:val="-1370066841"/>
          <w:citation/>
        </w:sdtPr>
        <w:sdtContent>
          <w:r w:rsidR="00A8717D">
            <w:fldChar w:fldCharType="begin"/>
          </w:r>
          <w:r w:rsidR="00086B53">
            <w:rPr>
              <w:lang w:val="es-ES"/>
            </w:rPr>
            <w:instrText xml:space="preserve">CITATION Mic2 \l 3082 </w:instrText>
          </w:r>
          <w:r w:rsidR="00A8717D">
            <w:fldChar w:fldCharType="separate"/>
          </w:r>
          <w:r w:rsidR="002F4193" w:rsidRPr="002F4193">
            <w:rPr>
              <w:noProof/>
              <w:lang w:val="es-ES"/>
            </w:rPr>
            <w:t>(Microsoft Learn, 2026)</w:t>
          </w:r>
          <w:r w:rsidR="00A8717D">
            <w:fldChar w:fldCharType="end"/>
          </w:r>
        </w:sdtContent>
      </w:sdt>
      <w:r>
        <w:t xml:space="preserve">. Son comunes en JMS o en colas en la nube (ej. Service Bus). En </w:t>
      </w:r>
      <w:proofErr w:type="spellStart"/>
      <w:r>
        <w:t>gRPC</w:t>
      </w:r>
      <w:proofErr w:type="spellEnd"/>
      <w:r>
        <w:t xml:space="preserve"> esto equivaldría a exponer una llamada de “</w:t>
      </w:r>
      <w:proofErr w:type="spellStart"/>
      <w:r>
        <w:t>GetMessage</w:t>
      </w:r>
      <w:proofErr w:type="spellEnd"/>
      <w:r>
        <w:t xml:space="preserve">” sobre un </w:t>
      </w:r>
      <w:proofErr w:type="spellStart"/>
      <w:r>
        <w:t>stream</w:t>
      </w:r>
      <w:proofErr w:type="spellEnd"/>
      <w:r>
        <w:t>, con ACK manual.</w:t>
      </w:r>
      <w:r>
        <w:br/>
        <w:t xml:space="preserve">- </w:t>
      </w:r>
      <w:r>
        <w:rPr>
          <w:b/>
          <w:bCs/>
        </w:rPr>
        <w:t>Redis como memoria de mensajes</w:t>
      </w:r>
      <w:r>
        <w:t xml:space="preserve">: Redis Streams se emplea como cola intermedia en arquitecturas </w:t>
      </w:r>
      <w:proofErr w:type="spellStart"/>
      <w:r>
        <w:t>event-driven</w:t>
      </w:r>
      <w:proofErr w:type="spellEnd"/>
      <w:r>
        <w:t xml:space="preserve">. Permite persistencia ligera y almacenamiento </w:t>
      </w:r>
      <w:proofErr w:type="spellStart"/>
      <w:r>
        <w:t>in-memory</w:t>
      </w:r>
      <w:proofErr w:type="spellEnd"/>
      <w:r>
        <w:t xml:space="preserve"> con latencia milimétrica</w:t>
      </w:r>
      <w:r w:rsidR="00A8717D">
        <w:t xml:space="preserve"> </w:t>
      </w:r>
      <w:sdt>
        <w:sdtPr>
          <w:id w:val="-912622660"/>
          <w:citation/>
        </w:sdtPr>
        <w:sdtContent>
          <w:r w:rsidR="00A8717D">
            <w:fldChar w:fldCharType="begin"/>
          </w:r>
          <w:r w:rsidR="00086B53">
            <w:rPr>
              <w:lang w:val="es-ES"/>
            </w:rPr>
            <w:instrText xml:space="preserve">CITATION Red \l 3082 </w:instrText>
          </w:r>
          <w:r w:rsidR="00A8717D">
            <w:fldChar w:fldCharType="separate"/>
          </w:r>
          <w:r w:rsidR="002F4193" w:rsidRPr="002F4193">
            <w:rPr>
              <w:noProof/>
              <w:lang w:val="es-ES"/>
            </w:rPr>
            <w:t>(Redis, 2026)</w:t>
          </w:r>
          <w:r w:rsidR="00A8717D">
            <w:fldChar w:fldCharType="end"/>
          </w:r>
        </w:sdtContent>
      </w:sdt>
      <w:r>
        <w:t xml:space="preserve">. Sus grupos de consumo garantizan procesamiento </w:t>
      </w:r>
      <w:r>
        <w:rPr>
          <w:i/>
          <w:iCs/>
        </w:rPr>
        <w:t>exactamente una vez</w:t>
      </w:r>
      <w:r>
        <w:t xml:space="preserve"> mediante </w:t>
      </w:r>
      <w:proofErr w:type="spellStart"/>
      <w:r>
        <w:t>ack</w:t>
      </w:r>
      <w:proofErr w:type="spellEnd"/>
      <w:r>
        <w:t xml:space="preserve"> y reenvío automático de mensajes pendientes</w:t>
      </w:r>
      <w:r w:rsidR="00A8717D">
        <w:t xml:space="preserve"> </w:t>
      </w:r>
      <w:sdt>
        <w:sdtPr>
          <w:id w:val="-119531400"/>
          <w:citation/>
        </w:sdtPr>
        <w:sdtContent>
          <w:r w:rsidR="00A8717D">
            <w:fldChar w:fldCharType="begin"/>
          </w:r>
          <w:r w:rsidR="00086B53">
            <w:rPr>
              <w:lang w:val="es-ES"/>
            </w:rPr>
            <w:instrText xml:space="preserve">CITATION Red \l 3082 </w:instrText>
          </w:r>
          <w:r w:rsidR="00A8717D">
            <w:fldChar w:fldCharType="separate"/>
          </w:r>
          <w:r w:rsidR="002F4193" w:rsidRPr="002F4193">
            <w:rPr>
              <w:noProof/>
              <w:lang w:val="es-ES"/>
            </w:rPr>
            <w:t>(Redis, 2026)</w:t>
          </w:r>
          <w:r w:rsidR="00A8717D">
            <w:fldChar w:fldCharType="end"/>
          </w:r>
        </w:sdtContent>
      </w:sdt>
      <w:r>
        <w:t xml:space="preserve">. Por ejemplo, el </w:t>
      </w:r>
      <w:r>
        <w:rPr>
          <w:i/>
          <w:iCs/>
        </w:rPr>
        <w:t>blog</w:t>
      </w:r>
      <w:r>
        <w:t xml:space="preserve"> de Redis indica que Streams funciona como </w:t>
      </w:r>
      <w:r w:rsidR="00D8384A">
        <w:t>Broker</w:t>
      </w:r>
      <w:r>
        <w:t xml:space="preserve"> </w:t>
      </w:r>
      <w:r>
        <w:rPr>
          <w:i/>
          <w:iCs/>
        </w:rPr>
        <w:t>asíncrono</w:t>
      </w:r>
      <w:r>
        <w:t>, inmutable y de muy alto rendimiento (millones de eventos/s)</w:t>
      </w:r>
      <w:r w:rsidR="00A8717D">
        <w:t xml:space="preserve"> </w:t>
      </w:r>
      <w:sdt>
        <w:sdtPr>
          <w:id w:val="1372956270"/>
          <w:citation/>
        </w:sdtPr>
        <w:sdtContent>
          <w:r w:rsidR="00A8717D">
            <w:fldChar w:fldCharType="begin"/>
          </w:r>
          <w:r w:rsidR="00086B53">
            <w:rPr>
              <w:lang w:val="es-ES"/>
            </w:rPr>
            <w:instrText xml:space="preserve">CITATION Red1 \l 3082 </w:instrText>
          </w:r>
          <w:r w:rsidR="00A8717D">
            <w:fldChar w:fldCharType="separate"/>
          </w:r>
          <w:r w:rsidR="002F4193" w:rsidRPr="002F4193">
            <w:rPr>
              <w:noProof/>
              <w:lang w:val="es-ES"/>
            </w:rPr>
            <w:t>(Redis, 2026)</w:t>
          </w:r>
          <w:r w:rsidR="00A8717D">
            <w:fldChar w:fldCharType="end"/>
          </w:r>
        </w:sdtContent>
      </w:sdt>
      <w:r>
        <w:t>.</w:t>
      </w:r>
    </w:p>
    <w:p w14:paraId="7AC55985" w14:textId="6E4414DC" w:rsidR="003D7EC5" w:rsidRDefault="003D7EC5" w:rsidP="003D7EC5">
      <w:pPr>
        <w:pStyle w:val="Textoindependiente"/>
      </w:pPr>
      <w:r w:rsidRPr="003D7EC5">
        <w:t xml:space="preserve">En los últimos años ambas arquitecturas han ganado relevancia en entornos de microservicios, DDD y sistemas </w:t>
      </w:r>
      <w:proofErr w:type="spellStart"/>
      <w:r w:rsidRPr="003D7EC5">
        <w:rPr>
          <w:i/>
          <w:iCs/>
        </w:rPr>
        <w:t>cloud</w:t>
      </w:r>
      <w:proofErr w:type="spellEnd"/>
      <w:r w:rsidRPr="003D7EC5">
        <w:rPr>
          <w:i/>
          <w:iCs/>
        </w:rPr>
        <w:t>-native</w:t>
      </w:r>
      <w:r w:rsidRPr="003D7EC5">
        <w:t xml:space="preserve">. La </w:t>
      </w:r>
      <w:r w:rsidRPr="003D7EC5">
        <w:rPr>
          <w:b/>
          <w:bCs/>
        </w:rPr>
        <w:t>Arquitectura Hexagonal</w:t>
      </w:r>
      <w:r w:rsidRPr="003D7EC5">
        <w:t xml:space="preserve"> (Ports &amp; </w:t>
      </w:r>
      <w:proofErr w:type="spellStart"/>
      <w:r w:rsidRPr="003D7EC5">
        <w:t>Adapters</w:t>
      </w:r>
      <w:proofErr w:type="spellEnd"/>
      <w:r w:rsidRPr="003D7EC5">
        <w:t xml:space="preserve">, Cockburn 2005) centra el </w:t>
      </w:r>
      <w:proofErr w:type="spellStart"/>
      <w:r w:rsidRPr="003D7EC5">
        <w:rPr>
          <w:i/>
          <w:iCs/>
        </w:rPr>
        <w:t>core</w:t>
      </w:r>
      <w:proofErr w:type="spellEnd"/>
      <w:r w:rsidRPr="003D7EC5">
        <w:t xml:space="preserve"> de negocio en el núcleo rodeado de </w:t>
      </w:r>
      <w:r w:rsidRPr="003D7EC5">
        <w:rPr>
          <w:b/>
          <w:bCs/>
        </w:rPr>
        <w:t>puertos</w:t>
      </w:r>
      <w:r w:rsidRPr="003D7EC5">
        <w:t xml:space="preserve"> (interfaces) y </w:t>
      </w:r>
      <w:r w:rsidRPr="003D7EC5">
        <w:rPr>
          <w:b/>
          <w:bCs/>
        </w:rPr>
        <w:t>adaptadores</w:t>
      </w:r>
      <w:r w:rsidRPr="003D7EC5">
        <w:t xml:space="preserve"> externos, promoviendo desacoplamiento, modularidad y testeo independiente</w:t>
      </w:r>
      <w:r w:rsidR="00A8717D">
        <w:t xml:space="preserve"> </w:t>
      </w:r>
      <w:sdt>
        <w:sdtPr>
          <w:id w:val="966551671"/>
          <w:citation/>
        </w:sdtPr>
        <w:sdtContent>
          <w:r w:rsidR="00A8717D">
            <w:fldChar w:fldCharType="begin"/>
          </w:r>
          <w:r w:rsidR="00A8717D">
            <w:instrText xml:space="preserve"> CITATION Bon20 \l 3082 </w:instrText>
          </w:r>
          <w:r w:rsidR="00A8717D">
            <w:fldChar w:fldCharType="separate"/>
          </w:r>
          <w:r w:rsidR="002F4193">
            <w:rPr>
              <w:noProof/>
            </w:rPr>
            <w:t>(Bonin M. , 2020)</w:t>
          </w:r>
          <w:r w:rsidR="00A8717D">
            <w:fldChar w:fldCharType="end"/>
          </w:r>
        </w:sdtContent>
      </w:sdt>
      <w:r w:rsidRPr="003D7EC5">
        <w:t xml:space="preserve">. Por su parte, la </w:t>
      </w:r>
      <w:r w:rsidRPr="003D7EC5">
        <w:rPr>
          <w:b/>
          <w:bCs/>
        </w:rPr>
        <w:t>Arquitectura Limpia</w:t>
      </w:r>
      <w:r w:rsidRPr="003D7EC5">
        <w:t xml:space="preserve"> (</w:t>
      </w:r>
      <w:proofErr w:type="spellStart"/>
      <w:r w:rsidRPr="003D7EC5">
        <w:t>Clean</w:t>
      </w:r>
      <w:proofErr w:type="spellEnd"/>
      <w:r w:rsidRPr="003D7EC5">
        <w:t xml:space="preserve"> </w:t>
      </w:r>
      <w:proofErr w:type="spellStart"/>
      <w:r w:rsidRPr="003D7EC5">
        <w:t>Architecture</w:t>
      </w:r>
      <w:proofErr w:type="spellEnd"/>
      <w:r w:rsidRPr="003D7EC5">
        <w:t>, Martin 2012/2017) extiende estos principios en capas concéntricas (Entidades, Casos de Uso, Adaptadores e Infraestructura) bajo la regla de dependencias hacia el interior</w:t>
      </w:r>
      <w:r w:rsidR="00A8717D">
        <w:t xml:space="preserve"> </w:t>
      </w:r>
      <w:sdt>
        <w:sdtPr>
          <w:id w:val="-1149041174"/>
          <w:citation/>
        </w:sdtPr>
        <w:sdtContent>
          <w:r w:rsidR="00A8717D">
            <w:fldChar w:fldCharType="begin"/>
          </w:r>
          <w:r w:rsidR="00A8717D">
            <w:instrText xml:space="preserve"> CITATION Jay24 \l 3082 </w:instrText>
          </w:r>
          <w:r w:rsidR="00A8717D">
            <w:fldChar w:fldCharType="separate"/>
          </w:r>
          <w:r w:rsidR="002F4193">
            <w:rPr>
              <w:noProof/>
            </w:rPr>
            <w:t>(Jayaraman, S. &amp; Prasad, M., 2024)</w:t>
          </w:r>
          <w:r w:rsidR="00A8717D">
            <w:fldChar w:fldCharType="end"/>
          </w:r>
        </w:sdtContent>
      </w:sdt>
      <w:r w:rsidRPr="003D7EC5">
        <w:t>. Estudios recientes destacan que ambos enfoques facilitan la escalabilidad y el desarrollo basado en dominio; por ejemplo, AWS (2022) recomienda la arquitectura hexagonal para proyectos empresariales por su enfoque en el dominio y facilidad de pruebas</w:t>
      </w:r>
      <w:r w:rsidR="005529E3">
        <w:t xml:space="preserve"> </w:t>
      </w:r>
      <w:sdt>
        <w:sdtPr>
          <w:id w:val="-1093092820"/>
          <w:citation/>
        </w:sdtPr>
        <w:sdtContent>
          <w:r w:rsidR="005529E3">
            <w:fldChar w:fldCharType="begin"/>
          </w:r>
          <w:r w:rsidR="005529E3">
            <w:instrText xml:space="preserve"> CITATION Oru22 \l 3082 </w:instrText>
          </w:r>
          <w:r w:rsidR="005529E3">
            <w:fldChar w:fldCharType="separate"/>
          </w:r>
          <w:r w:rsidR="002F4193">
            <w:rPr>
              <w:noProof/>
            </w:rPr>
            <w:t>(Oruc, F., Goby, D., Kunce, D. &amp; Ploski, M, 2022)</w:t>
          </w:r>
          <w:r w:rsidR="005529E3">
            <w:fldChar w:fldCharType="end"/>
          </w:r>
        </w:sdtContent>
      </w:sdt>
      <w:r w:rsidRPr="003D7EC5">
        <w:t xml:space="preserve">. No obstante, expertos advierten que en proyectos pequeños pueden caer en </w:t>
      </w:r>
      <w:proofErr w:type="spellStart"/>
      <w:r w:rsidRPr="003D7EC5">
        <w:rPr>
          <w:i/>
          <w:iCs/>
        </w:rPr>
        <w:t>sobreingeniería</w:t>
      </w:r>
      <w:proofErr w:type="spellEnd"/>
      <w:r w:rsidRPr="003D7EC5">
        <w:t>: demasiadas capas o interfaces innecesarias añaden complejidad</w:t>
      </w:r>
      <w:r w:rsidR="009F7C6D">
        <w:t xml:space="preserve"> </w:t>
      </w:r>
      <w:sdt>
        <w:sdtPr>
          <w:id w:val="-864203153"/>
          <w:citation/>
        </w:sdtPr>
        <w:sdtContent>
          <w:r w:rsidR="009F7C6D">
            <w:fldChar w:fldCharType="begin"/>
          </w:r>
          <w:r w:rsidR="009F7C6D">
            <w:instrText xml:space="preserve"> CITATION Fow03 \l 3082 </w:instrText>
          </w:r>
          <w:r w:rsidR="009F7C6D">
            <w:fldChar w:fldCharType="separate"/>
          </w:r>
          <w:r w:rsidR="002F4193">
            <w:rPr>
              <w:noProof/>
            </w:rPr>
            <w:t>(Fowler, 2003)</w:t>
          </w:r>
          <w:r w:rsidR="009F7C6D">
            <w:fldChar w:fldCharType="end"/>
          </w:r>
        </w:sdtContent>
      </w:sdt>
      <w:r w:rsidRPr="003D7EC5">
        <w:t>. En este informe se analiza en profundidad la evolución, conceptos, casos de uso, ventajas/desventajas y recomendaciones prácticas de ambas arquitecturas, con comparativas, diagramas y referencias de los últimos 5 años.</w:t>
      </w:r>
    </w:p>
    <w:p w14:paraId="7E52699B" w14:textId="77777777" w:rsidR="003D7EC5" w:rsidRDefault="003D7EC5" w:rsidP="003D7EC5">
      <w:pPr>
        <w:pStyle w:val="Textoindependiente"/>
      </w:pPr>
    </w:p>
    <w:p w14:paraId="41A87D6E" w14:textId="188EAB0E" w:rsidR="00335E5C" w:rsidRPr="001158CD" w:rsidRDefault="003D7EC5" w:rsidP="001158CD">
      <w:pPr>
        <w:pStyle w:val="Textoindependiente"/>
      </w:pPr>
      <w:r>
        <w:t>En síntesis, la integración propuesta (</w:t>
      </w:r>
      <w:proofErr w:type="spellStart"/>
      <w:r>
        <w:t>gRPC</w:t>
      </w:r>
      <w:proofErr w:type="spellEnd"/>
      <w:r>
        <w:t xml:space="preserve"> + </w:t>
      </w:r>
      <w:r w:rsidR="00D8384A">
        <w:t>Broker</w:t>
      </w:r>
      <w:r>
        <w:t xml:space="preserve"> fan-in/</w:t>
      </w:r>
      <w:proofErr w:type="spellStart"/>
      <w:r>
        <w:t>out</w:t>
      </w:r>
      <w:proofErr w:type="spellEnd"/>
      <w:r>
        <w:t xml:space="preserve"> + cola </w:t>
      </w:r>
      <w:proofErr w:type="spellStart"/>
      <w:r>
        <w:t>pull</w:t>
      </w:r>
      <w:proofErr w:type="spellEnd"/>
      <w:r>
        <w:t xml:space="preserve"> + Redis) busca combinar los puntos fuertes de cada tecnología: los patrones pub/sub y </w:t>
      </w:r>
      <w:proofErr w:type="spellStart"/>
      <w:r>
        <w:t>pull</w:t>
      </w:r>
      <w:proofErr w:type="spellEnd"/>
      <w:r>
        <w:t xml:space="preserve"> de </w:t>
      </w:r>
      <w:proofErr w:type="spellStart"/>
      <w:r w:rsidR="00D8384A">
        <w:t>Broker</w:t>
      </w:r>
      <w:r>
        <w:t>s</w:t>
      </w:r>
      <w:proofErr w:type="spellEnd"/>
      <w:r>
        <w:t xml:space="preserve"> clásicos, con la eficiencia de </w:t>
      </w:r>
      <w:proofErr w:type="spellStart"/>
      <w:r>
        <w:t>gRPC</w:t>
      </w:r>
      <w:proofErr w:type="spellEnd"/>
      <w:r>
        <w:t xml:space="preserve"> y la memoria veloz de Redis. El informe desarrolla estos componentes, </w:t>
      </w:r>
      <w:r w:rsidR="00956EA3">
        <w:t xml:space="preserve">arquitectura </w:t>
      </w:r>
      <w:proofErr w:type="spellStart"/>
      <w:r w:rsidR="00956EA3">
        <w:t>hexagonale</w:t>
      </w:r>
      <w:proofErr w:type="spellEnd"/>
      <w:r>
        <w:t xml:space="preserve"> de referencia, comparativas de soluciones, retos de consistencia y monitoreo, además de ejemplos reales y recomendaciones para investigación.</w:t>
      </w:r>
    </w:p>
    <w:p w14:paraId="4B775C18" w14:textId="77777777" w:rsidR="00CA4D2E" w:rsidRPr="00CA4D2E" w:rsidRDefault="00CA4D2E" w:rsidP="00061A15">
      <w:pPr>
        <w:rPr>
          <w:rFonts w:cs="Arial"/>
        </w:rPr>
      </w:pPr>
    </w:p>
    <w:p w14:paraId="3332742A" w14:textId="2CBE9742" w:rsidR="00DA0FCE" w:rsidRPr="000D09A0" w:rsidRDefault="00CA4D2E" w:rsidP="00061A15">
      <w:pPr>
        <w:pStyle w:val="Ttulo2"/>
      </w:pPr>
      <w:bookmarkStart w:id="7" w:name="_Toc227818954"/>
      <w:r>
        <w:rPr>
          <w:caps w:val="0"/>
        </w:rPr>
        <w:t>Antecedentes</w:t>
      </w:r>
      <w:bookmarkEnd w:id="7"/>
    </w:p>
    <w:p w14:paraId="36744CFF" w14:textId="77777777" w:rsidR="00215250" w:rsidRDefault="00215250" w:rsidP="00061A15">
      <w:pPr>
        <w:pStyle w:val="Ttulo3"/>
      </w:pPr>
      <w:bookmarkStart w:id="8" w:name="_Toc227818955"/>
      <w:bookmarkStart w:id="9" w:name="grpc"/>
      <w:proofErr w:type="spellStart"/>
      <w:r>
        <w:t>gRPC</w:t>
      </w:r>
      <w:bookmarkEnd w:id="8"/>
      <w:proofErr w:type="spellEnd"/>
    </w:p>
    <w:p w14:paraId="26BAA193" w14:textId="6468F55B" w:rsidR="00215250" w:rsidRDefault="00215250" w:rsidP="00061A15">
      <w:pPr>
        <w:pStyle w:val="FirstParagraph"/>
        <w:spacing w:line="360" w:lineRule="auto"/>
      </w:pPr>
      <w:proofErr w:type="spellStart"/>
      <w:r>
        <w:t>gRPC</w:t>
      </w:r>
      <w:proofErr w:type="spellEnd"/>
      <w:r>
        <w:t xml:space="preserve"> es un </w:t>
      </w:r>
      <w:proofErr w:type="spellStart"/>
      <w:r>
        <w:t>framework</w:t>
      </w:r>
      <w:proofErr w:type="spellEnd"/>
      <w:r>
        <w:t xml:space="preserve"> open-</w:t>
      </w:r>
      <w:proofErr w:type="spellStart"/>
      <w:r>
        <w:t>source</w:t>
      </w:r>
      <w:proofErr w:type="spellEnd"/>
      <w:r>
        <w:t xml:space="preserve"> RPC de alto desempeño que usa HTTP/2 para transporte y </w:t>
      </w:r>
      <w:proofErr w:type="spellStart"/>
      <w:r>
        <w:t>Protocol</w:t>
      </w:r>
      <w:proofErr w:type="spellEnd"/>
      <w:r>
        <w:t xml:space="preserve"> Buffers para serialización</w:t>
      </w:r>
      <w:r w:rsidR="009F7C6D">
        <w:t xml:space="preserve"> </w:t>
      </w:r>
      <w:sdt>
        <w:sdtPr>
          <w:id w:val="-853349127"/>
          <w:citation/>
        </w:sdtPr>
        <w:sdtContent>
          <w:r w:rsidR="009F7C6D">
            <w:fldChar w:fldCharType="begin"/>
          </w:r>
          <w:r w:rsidR="00086B53">
            <w:rPr>
              <w:lang w:val="es-ES"/>
            </w:rPr>
            <w:instrText xml:space="preserve">CITATION Mic \l 3082 </w:instrText>
          </w:r>
          <w:r w:rsidR="009F7C6D">
            <w:fldChar w:fldCharType="separate"/>
          </w:r>
          <w:r w:rsidR="002F4193" w:rsidRPr="002F4193">
            <w:rPr>
              <w:noProof/>
              <w:lang w:val="es-ES"/>
            </w:rPr>
            <w:t>(Microsoft Learn, 2026)</w:t>
          </w:r>
          <w:r w:rsidR="009F7C6D">
            <w:fldChar w:fldCharType="end"/>
          </w:r>
        </w:sdtContent>
      </w:sdt>
      <w:r>
        <w:t>. Emplea canales (</w:t>
      </w:r>
      <w:r>
        <w:rPr>
          <w:rStyle w:val="VerbatimChar"/>
        </w:rPr>
        <w:t>Channel</w:t>
      </w:r>
      <w:r>
        <w:t xml:space="preserve">) y </w:t>
      </w:r>
      <w:proofErr w:type="spellStart"/>
      <w:r>
        <w:rPr>
          <w:i/>
          <w:iCs/>
        </w:rPr>
        <w:t>stubs</w:t>
      </w:r>
      <w:proofErr w:type="spellEnd"/>
      <w:r>
        <w:t xml:space="preserve"> generados a partir de definiciones </w:t>
      </w:r>
      <w:r>
        <w:rPr>
          <w:rStyle w:val="VerbatimChar"/>
        </w:rPr>
        <w:t>.proto</w:t>
      </w:r>
      <w:r>
        <w:t>. Soporta cuatro modos de RPC: unario (</w:t>
      </w:r>
      <w:proofErr w:type="spellStart"/>
      <w:r>
        <w:t>request</w:t>
      </w:r>
      <w:proofErr w:type="spellEnd"/>
      <w:r>
        <w:t xml:space="preserve">-respuesta), </w:t>
      </w:r>
      <w:proofErr w:type="spellStart"/>
      <w:r>
        <w:t>streaming</w:t>
      </w:r>
      <w:proofErr w:type="spellEnd"/>
      <w:r>
        <w:t xml:space="preserve"> de servidor, </w:t>
      </w:r>
      <w:proofErr w:type="spellStart"/>
      <w:r>
        <w:t>streaming</w:t>
      </w:r>
      <w:proofErr w:type="spellEnd"/>
      <w:r>
        <w:t xml:space="preserve"> de cliente y </w:t>
      </w:r>
      <w:r>
        <w:rPr>
          <w:i/>
          <w:iCs/>
        </w:rPr>
        <w:t>bidireccional</w:t>
      </w:r>
      <w:r w:rsidR="009F7C6D">
        <w:rPr>
          <w:i/>
          <w:iCs/>
        </w:rPr>
        <w:t xml:space="preserve"> </w:t>
      </w:r>
      <w:sdt>
        <w:sdtPr>
          <w:rPr>
            <w:i/>
            <w:iCs/>
          </w:rPr>
          <w:id w:val="931246063"/>
          <w:citation/>
        </w:sdtPr>
        <w:sdtContent>
          <w:r w:rsidR="009F7C6D">
            <w:rPr>
              <w:i/>
              <w:iCs/>
            </w:rPr>
            <w:fldChar w:fldCharType="begin"/>
          </w:r>
          <w:r w:rsidR="00086B53">
            <w:rPr>
              <w:i/>
              <w:iCs/>
              <w:lang w:val="es-ES"/>
            </w:rPr>
            <w:instrText xml:space="preserve">CITATION Mic \l 3082 </w:instrText>
          </w:r>
          <w:r w:rsidR="009F7C6D">
            <w:rPr>
              <w:i/>
              <w:iCs/>
            </w:rPr>
            <w:fldChar w:fldCharType="separate"/>
          </w:r>
          <w:r w:rsidR="002F4193" w:rsidRPr="002F4193">
            <w:rPr>
              <w:noProof/>
              <w:lang w:val="es-ES"/>
            </w:rPr>
            <w:t>(Microsoft Learn, 2026)</w:t>
          </w:r>
          <w:r w:rsidR="009F7C6D">
            <w:rPr>
              <w:i/>
              <w:iCs/>
            </w:rPr>
            <w:fldChar w:fldCharType="end"/>
          </w:r>
        </w:sdtContent>
      </w:sdt>
      <w:r>
        <w:t xml:space="preserve">. Según Microsoft, </w:t>
      </w:r>
      <w:proofErr w:type="spellStart"/>
      <w:r>
        <w:t>gRPC</w:t>
      </w:r>
      <w:proofErr w:type="spellEnd"/>
      <w:r>
        <w:t xml:space="preserve"> es idóneo para microservicios con exigencia de baja latencia y rendimiento</w:t>
      </w:r>
      <w:r w:rsidR="009F7C6D">
        <w:t xml:space="preserve"> </w:t>
      </w:r>
      <w:sdt>
        <w:sdtPr>
          <w:id w:val="853069521"/>
          <w:citation/>
        </w:sdtPr>
        <w:sdtContent>
          <w:r w:rsidR="009F7C6D">
            <w:fldChar w:fldCharType="begin"/>
          </w:r>
          <w:r w:rsidR="00086B53">
            <w:rPr>
              <w:lang w:val="es-ES"/>
            </w:rPr>
            <w:instrText xml:space="preserve">CITATION Mic \l 3082 </w:instrText>
          </w:r>
          <w:r w:rsidR="009F7C6D">
            <w:fldChar w:fldCharType="separate"/>
          </w:r>
          <w:r w:rsidR="002F4193" w:rsidRPr="002F4193">
            <w:rPr>
              <w:noProof/>
              <w:lang w:val="es-ES"/>
            </w:rPr>
            <w:t>(Microsoft Learn, 2026)</w:t>
          </w:r>
          <w:r w:rsidR="009F7C6D">
            <w:fldChar w:fldCharType="end"/>
          </w:r>
        </w:sdtContent>
      </w:sdt>
      <w:r>
        <w:t xml:space="preserve">. Los mensajes </w:t>
      </w:r>
      <w:proofErr w:type="spellStart"/>
      <w:r>
        <w:t>gRPC</w:t>
      </w:r>
      <w:proofErr w:type="spellEnd"/>
      <w:r>
        <w:t xml:space="preserve"> se transmiten en formato binario compacto (</w:t>
      </w:r>
      <w:proofErr w:type="spellStart"/>
      <w:r>
        <w:t>Protobuf</w:t>
      </w:r>
      <w:proofErr w:type="spellEnd"/>
      <w:r>
        <w:t>)</w:t>
      </w:r>
      <w:r w:rsidR="009F7C6D">
        <w:t xml:space="preserve"> </w:t>
      </w:r>
      <w:sdt>
        <w:sdtPr>
          <w:id w:val="-1256587083"/>
          <w:citation/>
        </w:sdtPr>
        <w:sdtContent>
          <w:r w:rsidR="009F7C6D">
            <w:fldChar w:fldCharType="begin"/>
          </w:r>
          <w:r w:rsidR="00086B53">
            <w:rPr>
              <w:lang w:val="es-ES"/>
            </w:rPr>
            <w:instrText xml:space="preserve">CITATION Mic \l 3082 </w:instrText>
          </w:r>
          <w:r w:rsidR="009F7C6D">
            <w:fldChar w:fldCharType="separate"/>
          </w:r>
          <w:r w:rsidR="002F4193" w:rsidRPr="002F4193">
            <w:rPr>
              <w:noProof/>
              <w:lang w:val="es-ES"/>
            </w:rPr>
            <w:t>(Microsoft Learn, 2026)</w:t>
          </w:r>
          <w:r w:rsidR="009F7C6D">
            <w:fldChar w:fldCharType="end"/>
          </w:r>
        </w:sdtContent>
      </w:sdt>
      <w:r>
        <w:t xml:space="preserve">, lo que reduce el ancho de banda y la latencia frente a JSON/HTTP tradicional. Además, HTTP/2 permite multiplexar múltiples llamadas sobre la misma conexión y priorizarlas, mejorando la eficiencia. </w:t>
      </w:r>
      <w:proofErr w:type="spellStart"/>
      <w:r>
        <w:t>gRPC</w:t>
      </w:r>
      <w:proofErr w:type="spellEnd"/>
      <w:r>
        <w:t xml:space="preserve"> garantiza el orden de entrega de mensajes dentro de cada llamada RPC</w:t>
      </w:r>
      <w:r w:rsidR="009F7C6D">
        <w:t xml:space="preserve"> </w:t>
      </w:r>
      <w:sdt>
        <w:sdtPr>
          <w:id w:val="845298100"/>
          <w:citation/>
        </w:sdtPr>
        <w:sdtContent>
          <w:r w:rsidR="009F7C6D">
            <w:fldChar w:fldCharType="begin"/>
          </w:r>
          <w:r w:rsidR="00086B53">
            <w:rPr>
              <w:lang w:val="es-ES"/>
            </w:rPr>
            <w:instrText xml:space="preserve">CITATION gRP \l 3082 </w:instrText>
          </w:r>
          <w:r w:rsidR="009F7C6D">
            <w:fldChar w:fldCharType="separate"/>
          </w:r>
          <w:r w:rsidR="002F4193" w:rsidRPr="002F4193">
            <w:rPr>
              <w:noProof/>
              <w:lang w:val="es-ES"/>
            </w:rPr>
            <w:t>(gRPC, 2024)</w:t>
          </w:r>
          <w:r w:rsidR="009F7C6D">
            <w:fldChar w:fldCharType="end"/>
          </w:r>
        </w:sdtContent>
      </w:sdt>
      <w:r>
        <w:t>, aunque no impone orden global entre múltiples llamadas concurrentes.</w:t>
      </w:r>
    </w:p>
    <w:p w14:paraId="60D558C5" w14:textId="77777777" w:rsidR="00215250" w:rsidRPr="0017770E" w:rsidRDefault="00215250" w:rsidP="00061A15">
      <w:pPr>
        <w:pStyle w:val="Textoindependiente"/>
      </w:pPr>
    </w:p>
    <w:p w14:paraId="73BB6BA2" w14:textId="541918F5" w:rsidR="00215250" w:rsidRDefault="00D8384A" w:rsidP="00061A15">
      <w:pPr>
        <w:pStyle w:val="Ttulo3"/>
      </w:pPr>
      <w:bookmarkStart w:id="10" w:name="_Toc227818956"/>
      <w:bookmarkStart w:id="11" w:name="brokers-de-mensajería-relevantes"/>
      <w:bookmarkEnd w:id="9"/>
      <w:proofErr w:type="spellStart"/>
      <w:r>
        <w:t>Broker</w:t>
      </w:r>
      <w:r w:rsidR="00215250">
        <w:t>s</w:t>
      </w:r>
      <w:proofErr w:type="spellEnd"/>
      <w:r w:rsidR="00215250">
        <w:t xml:space="preserve"> de mensajería relevantes</w:t>
      </w:r>
      <w:bookmarkEnd w:id="10"/>
    </w:p>
    <w:p w14:paraId="781D1F88" w14:textId="4DF77845" w:rsidR="00215250" w:rsidRDefault="00215250" w:rsidP="00061A15">
      <w:r>
        <w:rPr>
          <w:b/>
          <w:bCs/>
        </w:rPr>
        <w:t>Apache Kafka</w:t>
      </w:r>
      <w:r>
        <w:t xml:space="preserve"> (Apache 2.0): un sistema de </w:t>
      </w:r>
      <w:proofErr w:type="spellStart"/>
      <w:r>
        <w:t>streaming</w:t>
      </w:r>
      <w:proofErr w:type="spellEnd"/>
      <w:r>
        <w:t xml:space="preserve"> distribuido basado en registros inmutables. Destaca en </w:t>
      </w:r>
      <w:proofErr w:type="spellStart"/>
      <w:r>
        <w:rPr>
          <w:i/>
          <w:iCs/>
        </w:rPr>
        <w:t>throughput</w:t>
      </w:r>
      <w:proofErr w:type="spellEnd"/>
      <w:r>
        <w:t xml:space="preserve"> masivo (superior a 1M </w:t>
      </w:r>
      <w:proofErr w:type="spellStart"/>
      <w:r>
        <w:t>msg</w:t>
      </w:r>
      <w:proofErr w:type="spellEnd"/>
      <w:r>
        <w:t xml:space="preserve">/s por </w:t>
      </w:r>
      <w:r w:rsidR="00D8384A">
        <w:t>Broker</w:t>
      </w:r>
      <w:r>
        <w:t xml:space="preserve"> con </w:t>
      </w:r>
      <w:proofErr w:type="spellStart"/>
      <w:r>
        <w:t>tuning</w:t>
      </w:r>
      <w:proofErr w:type="spellEnd"/>
      <w:r>
        <w:t>)</w:t>
      </w:r>
      <w:r w:rsidR="009F7C6D">
        <w:t xml:space="preserve"> </w:t>
      </w:r>
      <w:sdt>
        <w:sdtPr>
          <w:id w:val="584348053"/>
          <w:citation/>
        </w:sdtPr>
        <w:sdtContent>
          <w:r w:rsidR="009F7C6D">
            <w:fldChar w:fldCharType="begin"/>
          </w:r>
          <w:r w:rsidR="00086B53">
            <w:instrText xml:space="preserve">CITATION Oni \l 3082 </w:instrText>
          </w:r>
          <w:r w:rsidR="009F7C6D">
            <w:fldChar w:fldCharType="separate"/>
          </w:r>
          <w:r w:rsidR="002F4193">
            <w:rPr>
              <w:noProof/>
            </w:rPr>
            <w:t>(Onidel Cloud, 2025)</w:t>
          </w:r>
          <w:r w:rsidR="009F7C6D">
            <w:fldChar w:fldCharType="end"/>
          </w:r>
        </w:sdtContent>
      </w:sdt>
      <w:r>
        <w:t>, a costa de latencias típicas en el orden de 10–50 ms</w:t>
      </w:r>
      <w:r w:rsidR="009F7C6D">
        <w:t xml:space="preserve"> </w:t>
      </w:r>
      <w:sdt>
        <w:sdtPr>
          <w:id w:val="1842353413"/>
          <w:citation/>
        </w:sdtPr>
        <w:sdtContent>
          <w:r w:rsidR="009F7C6D">
            <w:fldChar w:fldCharType="begin"/>
          </w:r>
          <w:r w:rsidR="00086B53">
            <w:instrText xml:space="preserve">CITATION Oni \l 3082 </w:instrText>
          </w:r>
          <w:r w:rsidR="009F7C6D">
            <w:fldChar w:fldCharType="separate"/>
          </w:r>
          <w:r w:rsidR="002F4193">
            <w:rPr>
              <w:noProof/>
            </w:rPr>
            <w:t>(Onidel Cloud, 2025)</w:t>
          </w:r>
          <w:r w:rsidR="009F7C6D">
            <w:fldChar w:fldCharType="end"/>
          </w:r>
        </w:sdtContent>
      </w:sdt>
      <w:r>
        <w:t xml:space="preserve">. Kafka almacena mensajes en tópicos particionados, soporta replicación para durabilidad, y ofrece </w:t>
      </w:r>
      <w:proofErr w:type="spellStart"/>
      <w:r>
        <w:rPr>
          <w:i/>
          <w:iCs/>
        </w:rPr>
        <w:t>exactly</w:t>
      </w:r>
      <w:proofErr w:type="spellEnd"/>
      <w:r>
        <w:rPr>
          <w:i/>
          <w:iCs/>
        </w:rPr>
        <w:t>-once</w:t>
      </w:r>
      <w:r>
        <w:t xml:space="preserve"> mediante productores idempotentes y transacciones de consumición</w:t>
      </w:r>
      <w:r w:rsidR="009F7C6D">
        <w:t xml:space="preserve"> </w:t>
      </w:r>
      <w:sdt>
        <w:sdtPr>
          <w:id w:val="-1764215077"/>
          <w:citation/>
        </w:sdtPr>
        <w:sdtContent>
          <w:r w:rsidR="009F7C6D">
            <w:fldChar w:fldCharType="begin"/>
          </w:r>
          <w:r w:rsidR="00086B53">
            <w:instrText xml:space="preserve">CITATION Oni \l 3082 </w:instrText>
          </w:r>
          <w:r w:rsidR="009F7C6D">
            <w:fldChar w:fldCharType="separate"/>
          </w:r>
          <w:r w:rsidR="002F4193">
            <w:rPr>
              <w:noProof/>
            </w:rPr>
            <w:t>(Onidel Cloud, 2025)</w:t>
          </w:r>
          <w:r w:rsidR="009F7C6D">
            <w:fldChar w:fldCharType="end"/>
          </w:r>
        </w:sdtContent>
      </w:sdt>
      <w:r>
        <w:t xml:space="preserve">. Su madurez es alta, con ecosistema amplio (Kafka Streams, </w:t>
      </w:r>
      <w:proofErr w:type="spellStart"/>
      <w:r>
        <w:t>Connect</w:t>
      </w:r>
      <w:proofErr w:type="spellEnd"/>
      <w:r>
        <w:t xml:space="preserve">) y amplio uso en industria. Sin embargo, no provee </w:t>
      </w:r>
      <w:proofErr w:type="spellStart"/>
      <w:r>
        <w:t>gRPC</w:t>
      </w:r>
      <w:proofErr w:type="spellEnd"/>
      <w:r>
        <w:t xml:space="preserve"> nativo; se accede vía librerías propias o </w:t>
      </w:r>
      <w:proofErr w:type="spellStart"/>
      <w:r>
        <w:rPr>
          <w:i/>
          <w:iCs/>
        </w:rPr>
        <w:t>APIs</w:t>
      </w:r>
      <w:proofErr w:type="spellEnd"/>
      <w:r>
        <w:t xml:space="preserve"> REST.</w:t>
      </w:r>
    </w:p>
    <w:p w14:paraId="104FA403" w14:textId="572E179D" w:rsidR="00215250" w:rsidRDefault="00215250" w:rsidP="00061A15">
      <w:r>
        <w:rPr>
          <w:b/>
          <w:bCs/>
        </w:rPr>
        <w:t>Apache Pulsar</w:t>
      </w:r>
      <w:r>
        <w:t xml:space="preserve"> (Apache 2.0): similar a Kafka pero con arquitectura segmentada (</w:t>
      </w:r>
      <w:proofErr w:type="spellStart"/>
      <w:r w:rsidR="00D8384A">
        <w:t>Broker</w:t>
      </w:r>
      <w:r>
        <w:t>s</w:t>
      </w:r>
      <w:proofErr w:type="spellEnd"/>
      <w:r>
        <w:t xml:space="preserve"> + </w:t>
      </w:r>
      <w:proofErr w:type="spellStart"/>
      <w:r>
        <w:t>BookKeeper</w:t>
      </w:r>
      <w:proofErr w:type="spellEnd"/>
      <w:r>
        <w:t xml:space="preserve">). En </w:t>
      </w:r>
      <w:proofErr w:type="spellStart"/>
      <w:r>
        <w:t>benchmarks</w:t>
      </w:r>
      <w:proofErr w:type="spellEnd"/>
      <w:r>
        <w:t xml:space="preserve"> recientes Pulsar supera significativamente a Kafka en rendimiento (hasta ~2.5× </w:t>
      </w:r>
      <w:proofErr w:type="spellStart"/>
      <w:r>
        <w:t>throughput</w:t>
      </w:r>
      <w:proofErr w:type="spellEnd"/>
      <w:r>
        <w:t xml:space="preserve"> y 100× menor latencia en P99.99 según </w:t>
      </w:r>
      <w:proofErr w:type="spellStart"/>
      <w:r>
        <w:t>StreamNative</w:t>
      </w:r>
      <w:proofErr w:type="spellEnd"/>
      <w:r>
        <w:t>)</w:t>
      </w:r>
      <w:r w:rsidR="009F7C6D">
        <w:t xml:space="preserve"> </w:t>
      </w:r>
      <w:sdt>
        <w:sdtPr>
          <w:id w:val="1321311579"/>
          <w:citation/>
        </w:sdtPr>
        <w:sdtContent>
          <w:r w:rsidR="009F7C6D">
            <w:fldChar w:fldCharType="begin"/>
          </w:r>
          <w:r w:rsidR="00086B53">
            <w:instrText xml:space="preserve">CITATION 202 \l 3082 </w:instrText>
          </w:r>
          <w:r w:rsidR="009F7C6D">
            <w:fldChar w:fldCharType="separate"/>
          </w:r>
          <w:r w:rsidR="002F4193">
            <w:rPr>
              <w:noProof/>
            </w:rPr>
            <w:t>(2022 Benchmark Report, 2022)</w:t>
          </w:r>
          <w:r w:rsidR="009F7C6D">
            <w:fldChar w:fldCharType="end"/>
          </w:r>
        </w:sdtContent>
      </w:sdt>
      <w:r>
        <w:t xml:space="preserve">. Ofrece colas y </w:t>
      </w:r>
      <w:proofErr w:type="spellStart"/>
      <w:r>
        <w:t>streams</w:t>
      </w:r>
      <w:proofErr w:type="spellEnd"/>
      <w:r>
        <w:t xml:space="preserve">, replicación </w:t>
      </w:r>
      <w:proofErr w:type="spellStart"/>
      <w:r>
        <w:t>multizone</w:t>
      </w:r>
      <w:proofErr w:type="spellEnd"/>
      <w:r>
        <w:t xml:space="preserve"> y también </w:t>
      </w:r>
      <w:proofErr w:type="spellStart"/>
      <w:r>
        <w:rPr>
          <w:i/>
          <w:iCs/>
        </w:rPr>
        <w:t>exactly</w:t>
      </w:r>
      <w:proofErr w:type="spellEnd"/>
      <w:r>
        <w:rPr>
          <w:i/>
          <w:iCs/>
        </w:rPr>
        <w:t>-once</w:t>
      </w:r>
      <w:r>
        <w:t xml:space="preserve">. A partir de la versión 2.7 Pulsar puede exponer una interfaz </w:t>
      </w:r>
      <w:proofErr w:type="spellStart"/>
      <w:r>
        <w:t>gRPC</w:t>
      </w:r>
      <w:proofErr w:type="spellEnd"/>
      <w:r>
        <w:t xml:space="preserve"> mediante un </w:t>
      </w:r>
      <w:r>
        <w:rPr>
          <w:b/>
          <w:bCs/>
        </w:rPr>
        <w:lastRenderedPageBreak/>
        <w:t>plugin oficial</w:t>
      </w:r>
      <w:r>
        <w:t xml:space="preserve"> (</w:t>
      </w:r>
      <w:proofErr w:type="spellStart"/>
      <w:r>
        <w:t>gRPC</w:t>
      </w:r>
      <w:proofErr w:type="spellEnd"/>
      <w:r>
        <w:t xml:space="preserve"> </w:t>
      </w:r>
      <w:proofErr w:type="spellStart"/>
      <w:r>
        <w:t>protocol</w:t>
      </w:r>
      <w:proofErr w:type="spellEnd"/>
      <w:r>
        <w:t xml:space="preserve"> </w:t>
      </w:r>
      <w:proofErr w:type="spellStart"/>
      <w:r>
        <w:t>handler</w:t>
      </w:r>
      <w:proofErr w:type="spellEnd"/>
      <w:r>
        <w:t>)</w:t>
      </w:r>
      <w:r w:rsidR="009F7C6D">
        <w:t xml:space="preserve"> </w:t>
      </w:r>
      <w:sdt>
        <w:sdtPr>
          <w:id w:val="1946498087"/>
          <w:citation/>
        </w:sdtPr>
        <w:sdtContent>
          <w:r w:rsidR="009F7C6D">
            <w:fldChar w:fldCharType="begin"/>
          </w:r>
          <w:r w:rsidR="00086B53">
            <w:instrText xml:space="preserve">CITATION Git \l 3082 </w:instrText>
          </w:r>
          <w:r w:rsidR="009F7C6D">
            <w:fldChar w:fldCharType="separate"/>
          </w:r>
          <w:r w:rsidR="002F4193">
            <w:rPr>
              <w:noProof/>
            </w:rPr>
            <w:t>(cbornet, 2022)</w:t>
          </w:r>
          <w:r w:rsidR="009F7C6D">
            <w:fldChar w:fldCharType="end"/>
          </w:r>
        </w:sdtContent>
      </w:sdt>
      <w:r>
        <w:t>, facilitando integración. Pulsar puede enrutarse a Redis o usarse con su propio back-</w:t>
      </w:r>
      <w:proofErr w:type="spellStart"/>
      <w:r>
        <w:t>end</w:t>
      </w:r>
      <w:proofErr w:type="spellEnd"/>
      <w:r>
        <w:t xml:space="preserve"> de </w:t>
      </w:r>
      <w:proofErr w:type="spellStart"/>
      <w:r>
        <w:t>BookKeeper</w:t>
      </w:r>
      <w:proofErr w:type="spellEnd"/>
      <w:r>
        <w:t>. Su licencia es Apache 2.0.</w:t>
      </w:r>
    </w:p>
    <w:p w14:paraId="5A53C774" w14:textId="04FAC212" w:rsidR="00215250" w:rsidRDefault="00215250" w:rsidP="00061A15">
      <w:proofErr w:type="spellStart"/>
      <w:r>
        <w:rPr>
          <w:b/>
          <w:bCs/>
        </w:rPr>
        <w:t>RabbitMQ</w:t>
      </w:r>
      <w:proofErr w:type="spellEnd"/>
      <w:r>
        <w:t xml:space="preserve"> (MPL 1.1): </w:t>
      </w:r>
      <w:r w:rsidR="00D8384A">
        <w:t>Broker</w:t>
      </w:r>
      <w:r>
        <w:t xml:space="preserve"> clásico AMQP con extensiones (MQTT, STOMP). Su fortaleza es el enrutamiento sofisticado: soporta </w:t>
      </w:r>
      <w:proofErr w:type="spellStart"/>
      <w:r>
        <w:t>exchanges</w:t>
      </w:r>
      <w:proofErr w:type="spellEnd"/>
      <w:r>
        <w:t xml:space="preserve"> </w:t>
      </w:r>
      <w:proofErr w:type="spellStart"/>
      <w:r>
        <w:rPr>
          <w:i/>
          <w:iCs/>
        </w:rPr>
        <w:t>direct</w:t>
      </w:r>
      <w:proofErr w:type="spellEnd"/>
      <w:r>
        <w:t xml:space="preserve">, </w:t>
      </w:r>
      <w:proofErr w:type="spellStart"/>
      <w:r>
        <w:rPr>
          <w:i/>
          <w:iCs/>
        </w:rPr>
        <w:t>fanout</w:t>
      </w:r>
      <w:proofErr w:type="spellEnd"/>
      <w:r>
        <w:t xml:space="preserve">, </w:t>
      </w:r>
      <w:proofErr w:type="spellStart"/>
      <w:r>
        <w:rPr>
          <w:i/>
          <w:iCs/>
        </w:rPr>
        <w:t>topic</w:t>
      </w:r>
      <w:proofErr w:type="spellEnd"/>
      <w:r>
        <w:t xml:space="preserve">, </w:t>
      </w:r>
      <w:proofErr w:type="spellStart"/>
      <w:r>
        <w:rPr>
          <w:i/>
          <w:iCs/>
        </w:rPr>
        <w:t>header</w:t>
      </w:r>
      <w:proofErr w:type="spellEnd"/>
      <w:r>
        <w:t>, permitiendo patrones fan-</w:t>
      </w:r>
      <w:proofErr w:type="spellStart"/>
      <w:r>
        <w:t>out</w:t>
      </w:r>
      <w:proofErr w:type="spellEnd"/>
      <w:r>
        <w:t>, filtros y priorización. La latencia suele ser moderada (~5–20 ms bajo carga típica)</w:t>
      </w:r>
      <w:r w:rsidR="009F7C6D">
        <w:t xml:space="preserve"> </w:t>
      </w:r>
      <w:sdt>
        <w:sdtPr>
          <w:id w:val="1742136722"/>
          <w:citation/>
        </w:sdtPr>
        <w:sdtContent>
          <w:r w:rsidR="009F7C6D">
            <w:fldChar w:fldCharType="begin"/>
          </w:r>
          <w:r w:rsidR="00086B53">
            <w:instrText xml:space="preserve">CITATION Oni \l 3082 </w:instrText>
          </w:r>
          <w:r w:rsidR="009F7C6D">
            <w:fldChar w:fldCharType="separate"/>
          </w:r>
          <w:r w:rsidR="002F4193">
            <w:rPr>
              <w:noProof/>
            </w:rPr>
            <w:t>(Onidel Cloud, 2025)</w:t>
          </w:r>
          <w:r w:rsidR="009F7C6D">
            <w:fldChar w:fldCharType="end"/>
          </w:r>
        </w:sdtContent>
      </w:sdt>
      <w:r>
        <w:t xml:space="preserve"> y el </w:t>
      </w:r>
      <w:proofErr w:type="spellStart"/>
      <w:r>
        <w:t>throughput</w:t>
      </w:r>
      <w:proofErr w:type="spellEnd"/>
      <w:r>
        <w:t xml:space="preserve"> está en decenas de miles de </w:t>
      </w:r>
      <w:proofErr w:type="spellStart"/>
      <w:r>
        <w:t>msg</w:t>
      </w:r>
      <w:proofErr w:type="spellEnd"/>
      <w:r>
        <w:t>/s por nodo</w:t>
      </w:r>
      <w:r w:rsidR="009F7C6D">
        <w:t xml:space="preserve"> </w:t>
      </w:r>
      <w:sdt>
        <w:sdtPr>
          <w:id w:val="-1536727206"/>
          <w:citation/>
        </w:sdtPr>
        <w:sdtContent>
          <w:r w:rsidR="009F7C6D">
            <w:fldChar w:fldCharType="begin"/>
          </w:r>
          <w:r w:rsidR="00086B53">
            <w:instrText xml:space="preserve">CITATION Oni \l 3082 </w:instrText>
          </w:r>
          <w:r w:rsidR="009F7C6D">
            <w:fldChar w:fldCharType="separate"/>
          </w:r>
          <w:r w:rsidR="002F4193">
            <w:rPr>
              <w:noProof/>
            </w:rPr>
            <w:t>(Onidel Cloud, 2025)</w:t>
          </w:r>
          <w:r w:rsidR="009F7C6D">
            <w:fldChar w:fldCharType="end"/>
          </w:r>
        </w:sdtContent>
      </w:sdt>
      <w:r>
        <w:t xml:space="preserve">. </w:t>
      </w:r>
      <w:proofErr w:type="spellStart"/>
      <w:r>
        <w:t>RabbitMQ</w:t>
      </w:r>
      <w:proofErr w:type="spellEnd"/>
      <w:r>
        <w:t xml:space="preserve"> ofrece </w:t>
      </w:r>
      <w:r>
        <w:rPr>
          <w:i/>
          <w:iCs/>
        </w:rPr>
        <w:t>at-</w:t>
      </w:r>
      <w:proofErr w:type="spellStart"/>
      <w:r>
        <w:rPr>
          <w:i/>
          <w:iCs/>
        </w:rPr>
        <w:t>least</w:t>
      </w:r>
      <w:proofErr w:type="spellEnd"/>
      <w:r>
        <w:rPr>
          <w:i/>
          <w:iCs/>
        </w:rPr>
        <w:t>-once</w:t>
      </w:r>
      <w:r>
        <w:t xml:space="preserve"> (</w:t>
      </w:r>
      <w:proofErr w:type="spellStart"/>
      <w:r>
        <w:t>ack</w:t>
      </w:r>
      <w:proofErr w:type="spellEnd"/>
      <w:r>
        <w:t xml:space="preserve"> manual) y, mediante mecanismos externos, </w:t>
      </w:r>
      <w:proofErr w:type="spellStart"/>
      <w:r>
        <w:rPr>
          <w:i/>
          <w:iCs/>
        </w:rPr>
        <w:t>exactly</w:t>
      </w:r>
      <w:proofErr w:type="spellEnd"/>
      <w:r>
        <w:rPr>
          <w:i/>
          <w:iCs/>
        </w:rPr>
        <w:t>-once</w:t>
      </w:r>
      <w:r>
        <w:t xml:space="preserve"> (por </w:t>
      </w:r>
      <w:r w:rsidR="001158CD">
        <w:t>ejemplo,</w:t>
      </w:r>
      <w:r>
        <w:t xml:space="preserve"> con </w:t>
      </w:r>
      <w:proofErr w:type="spellStart"/>
      <w:r>
        <w:t>deduplicación</w:t>
      </w:r>
      <w:proofErr w:type="spellEnd"/>
      <w:r>
        <w:t xml:space="preserve"> en cliente)</w:t>
      </w:r>
      <w:r w:rsidR="009F7C6D">
        <w:t xml:space="preserve"> </w:t>
      </w:r>
      <w:sdt>
        <w:sdtPr>
          <w:id w:val="-223449642"/>
          <w:citation/>
        </w:sdtPr>
        <w:sdtContent>
          <w:r w:rsidR="009F7C6D">
            <w:fldChar w:fldCharType="begin"/>
          </w:r>
          <w:r w:rsidR="00086B53">
            <w:instrText xml:space="preserve">CITATION san \l 3082 </w:instrText>
          </w:r>
          <w:r w:rsidR="009F7C6D">
            <w:fldChar w:fldCharType="separate"/>
          </w:r>
          <w:r w:rsidR="002F4193">
            <w:rPr>
              <w:noProof/>
            </w:rPr>
            <w:t>(sanj.dev, 2025)</w:t>
          </w:r>
          <w:r w:rsidR="009F7C6D">
            <w:fldChar w:fldCharType="end"/>
          </w:r>
        </w:sdtContent>
      </w:sdt>
      <w:r>
        <w:t xml:space="preserve">. No soporta </w:t>
      </w:r>
      <w:proofErr w:type="spellStart"/>
      <w:r>
        <w:t>gRPC</w:t>
      </w:r>
      <w:proofErr w:type="spellEnd"/>
      <w:r>
        <w:t xml:space="preserve"> nativo (AMQP), pero hay conectores/</w:t>
      </w:r>
      <w:proofErr w:type="spellStart"/>
      <w:r>
        <w:t>plugins</w:t>
      </w:r>
      <w:proofErr w:type="spellEnd"/>
      <w:r>
        <w:t xml:space="preserve"> que exponen </w:t>
      </w:r>
      <w:proofErr w:type="spellStart"/>
      <w:r>
        <w:t>APIs</w:t>
      </w:r>
      <w:proofErr w:type="spellEnd"/>
      <w:r>
        <w:t xml:space="preserve"> HTTP/</w:t>
      </w:r>
      <w:proofErr w:type="spellStart"/>
      <w:r>
        <w:t>gRPC</w:t>
      </w:r>
      <w:proofErr w:type="spellEnd"/>
      <w:r>
        <w:t xml:space="preserve">. </w:t>
      </w:r>
      <w:proofErr w:type="spellStart"/>
      <w:r>
        <w:t>RabbitMQ</w:t>
      </w:r>
      <w:proofErr w:type="spellEnd"/>
      <w:r>
        <w:t xml:space="preserve"> no se basa en </w:t>
      </w:r>
      <w:proofErr w:type="spellStart"/>
      <w:r>
        <w:t>pull</w:t>
      </w:r>
      <w:proofErr w:type="spellEnd"/>
      <w:r>
        <w:t>, sino que empuja mensajes a consumidores conectados.</w:t>
      </w:r>
    </w:p>
    <w:p w14:paraId="5B17881A" w14:textId="5D8825C0" w:rsidR="00215250" w:rsidRDefault="00215250" w:rsidP="00061A15">
      <w:r>
        <w:rPr>
          <w:b/>
          <w:bCs/>
        </w:rPr>
        <w:t xml:space="preserve">NATS / </w:t>
      </w:r>
      <w:proofErr w:type="spellStart"/>
      <w:r>
        <w:rPr>
          <w:b/>
          <w:bCs/>
        </w:rPr>
        <w:t>JetStream</w:t>
      </w:r>
      <w:proofErr w:type="spellEnd"/>
      <w:r>
        <w:t xml:space="preserve"> (Apache 2.0): sistema ligero de mensajería </w:t>
      </w:r>
      <w:r>
        <w:rPr>
          <w:i/>
          <w:iCs/>
        </w:rPr>
        <w:t>pub/sub</w:t>
      </w:r>
      <w:r>
        <w:t xml:space="preserve"> originalmente en memoria. NATS básico ofrece latencias </w:t>
      </w:r>
      <w:proofErr w:type="spellStart"/>
      <w:r>
        <w:rPr>
          <w:b/>
          <w:bCs/>
        </w:rPr>
        <w:t>sub-milisegundo</w:t>
      </w:r>
      <w:proofErr w:type="spellEnd"/>
      <w:r>
        <w:t xml:space="preserve"> y </w:t>
      </w:r>
      <w:proofErr w:type="spellStart"/>
      <w:r>
        <w:t>throughput</w:t>
      </w:r>
      <w:proofErr w:type="spellEnd"/>
      <w:r>
        <w:t xml:space="preserve"> extremo (decenas de millones </w:t>
      </w:r>
      <w:proofErr w:type="spellStart"/>
      <w:r>
        <w:t>msg</w:t>
      </w:r>
      <w:proofErr w:type="spellEnd"/>
      <w:r>
        <w:t xml:space="preserve">/s en escenario </w:t>
      </w:r>
      <w:proofErr w:type="spellStart"/>
      <w:r>
        <w:rPr>
          <w:i/>
          <w:iCs/>
        </w:rPr>
        <w:t>fire</w:t>
      </w:r>
      <w:proofErr w:type="spellEnd"/>
      <w:r>
        <w:rPr>
          <w:i/>
          <w:iCs/>
        </w:rPr>
        <w:t>-and-</w:t>
      </w:r>
      <w:proofErr w:type="spellStart"/>
      <w:r>
        <w:rPr>
          <w:i/>
          <w:iCs/>
        </w:rPr>
        <w:t>forget</w:t>
      </w:r>
      <w:proofErr w:type="spellEnd"/>
      <w:r>
        <w:t>)</w:t>
      </w:r>
      <w:r w:rsidR="009F7C6D">
        <w:t xml:space="preserve"> </w:t>
      </w:r>
      <w:sdt>
        <w:sdtPr>
          <w:id w:val="-624544046"/>
          <w:citation/>
        </w:sdtPr>
        <w:sdtContent>
          <w:r w:rsidR="009F7C6D">
            <w:fldChar w:fldCharType="begin"/>
          </w:r>
          <w:r w:rsidR="00086B53">
            <w:instrText xml:space="preserve">CITATION Oni \l 3082 </w:instrText>
          </w:r>
          <w:r w:rsidR="009F7C6D">
            <w:fldChar w:fldCharType="separate"/>
          </w:r>
          <w:r w:rsidR="002F4193">
            <w:rPr>
              <w:noProof/>
            </w:rPr>
            <w:t>(Onidel Cloud, 2025)</w:t>
          </w:r>
          <w:r w:rsidR="009F7C6D">
            <w:fldChar w:fldCharType="end"/>
          </w:r>
        </w:sdtContent>
      </w:sdt>
      <w:r>
        <w:t xml:space="preserve">. Su módulo persistente </w:t>
      </w:r>
      <w:proofErr w:type="spellStart"/>
      <w:r>
        <w:t>JetStream</w:t>
      </w:r>
      <w:proofErr w:type="spellEnd"/>
      <w:r>
        <w:t xml:space="preserve"> añade cola con respaldo en disco, transacciones y orden, manteniendo rendimiento alto (1–2M </w:t>
      </w:r>
      <w:proofErr w:type="spellStart"/>
      <w:r>
        <w:t>msg</w:t>
      </w:r>
      <w:proofErr w:type="spellEnd"/>
      <w:r>
        <w:t>/s persistente</w:t>
      </w:r>
      <w:r w:rsidR="009F7C6D">
        <w:t xml:space="preserve"> </w:t>
      </w:r>
      <w:sdt>
        <w:sdtPr>
          <w:id w:val="-1696986740"/>
          <w:citation/>
        </w:sdtPr>
        <w:sdtContent>
          <w:r w:rsidR="009F7C6D">
            <w:fldChar w:fldCharType="begin"/>
          </w:r>
          <w:r w:rsidR="00086B53">
            <w:instrText xml:space="preserve">CITATION Ind \l 3082 </w:instrText>
          </w:r>
          <w:r w:rsidR="009F7C6D">
            <w:fldChar w:fldCharType="separate"/>
          </w:r>
          <w:r w:rsidR="002F4193">
            <w:rPr>
              <w:noProof/>
            </w:rPr>
            <w:t>(Index, 2026)</w:t>
          </w:r>
          <w:r w:rsidR="009F7C6D">
            <w:fldChar w:fldCharType="end"/>
          </w:r>
        </w:sdtContent>
      </w:sdt>
      <w:r>
        <w:t xml:space="preserve">). </w:t>
      </w:r>
      <w:proofErr w:type="spellStart"/>
      <w:r>
        <w:t>JetStream</w:t>
      </w:r>
      <w:proofErr w:type="spellEnd"/>
      <w:r>
        <w:t xml:space="preserve"> admite </w:t>
      </w:r>
      <w:proofErr w:type="spellStart"/>
      <w:r>
        <w:rPr>
          <w:i/>
          <w:iCs/>
        </w:rPr>
        <w:t>exactly</w:t>
      </w:r>
      <w:proofErr w:type="spellEnd"/>
      <w:r>
        <w:rPr>
          <w:i/>
          <w:iCs/>
        </w:rPr>
        <w:t>-once</w:t>
      </w:r>
      <w:r>
        <w:t xml:space="preserve"> al menos en la interfaz (mensajes reenviados tras fallo) pero no garantiza automáticamente duplicados; el cliente debe manejar </w:t>
      </w:r>
      <w:proofErr w:type="spellStart"/>
      <w:r>
        <w:t>ids</w:t>
      </w:r>
      <w:proofErr w:type="spellEnd"/>
      <w:r>
        <w:t xml:space="preserve">. NATS es minimalista, en </w:t>
      </w:r>
      <w:proofErr w:type="spellStart"/>
      <w:r>
        <w:t>Go</w:t>
      </w:r>
      <w:proofErr w:type="spellEnd"/>
      <w:r>
        <w:t xml:space="preserve">, y no implementa </w:t>
      </w:r>
      <w:proofErr w:type="spellStart"/>
      <w:r>
        <w:t>gRPC</w:t>
      </w:r>
      <w:proofErr w:type="spellEnd"/>
      <w:r>
        <w:t xml:space="preserve"> por defecto (protocolo propio); sin embargo, su bajo </w:t>
      </w:r>
      <w:proofErr w:type="spellStart"/>
      <w:r>
        <w:t>overhead</w:t>
      </w:r>
      <w:proofErr w:type="spellEnd"/>
      <w:r>
        <w:t xml:space="preserve"> facilita su uso en entornos de microservicios.</w:t>
      </w:r>
    </w:p>
    <w:p w14:paraId="30CD3AEB" w14:textId="42D159AC" w:rsidR="00215250" w:rsidRDefault="00215250" w:rsidP="00061A15">
      <w:r>
        <w:rPr>
          <w:b/>
          <w:bCs/>
        </w:rPr>
        <w:t>Redis Streams</w:t>
      </w:r>
      <w:r>
        <w:t xml:space="preserve"> (BSD-3): no es un </w:t>
      </w:r>
      <w:r w:rsidR="00D8384A">
        <w:t>Broker</w:t>
      </w:r>
      <w:r>
        <w:t xml:space="preserve"> dedicado sino una estructura de datos de Redis para colas/</w:t>
      </w:r>
      <w:proofErr w:type="spellStart"/>
      <w:r>
        <w:t>streams</w:t>
      </w:r>
      <w:proofErr w:type="spellEnd"/>
      <w:r>
        <w:t xml:space="preserve">. Como </w:t>
      </w:r>
      <w:r>
        <w:rPr>
          <w:i/>
          <w:iCs/>
        </w:rPr>
        <w:t>log</w:t>
      </w:r>
      <w:r>
        <w:t xml:space="preserve"> </w:t>
      </w:r>
      <w:proofErr w:type="spellStart"/>
      <w:r>
        <w:t>append-only</w:t>
      </w:r>
      <w:proofErr w:type="spellEnd"/>
      <w:r>
        <w:t xml:space="preserve"> en memoria/disk, Streams puede operar como un </w:t>
      </w:r>
      <w:r w:rsidR="00D8384A">
        <w:t>Broker</w:t>
      </w:r>
      <w:r>
        <w:t xml:space="preserve"> ligero (millones </w:t>
      </w:r>
      <w:proofErr w:type="spellStart"/>
      <w:r>
        <w:t>msgs</w:t>
      </w:r>
      <w:proofErr w:type="spellEnd"/>
      <w:r>
        <w:t xml:space="preserve">/s, latencia </w:t>
      </w:r>
      <w:proofErr w:type="spellStart"/>
      <w:r>
        <w:t>sub-ms</w:t>
      </w:r>
      <w:proofErr w:type="spellEnd"/>
      <w:r>
        <w:t>)</w:t>
      </w:r>
      <w:r w:rsidR="009F7C6D">
        <w:t xml:space="preserve"> </w:t>
      </w:r>
      <w:sdt>
        <w:sdtPr>
          <w:id w:val="-1252354616"/>
          <w:citation/>
        </w:sdtPr>
        <w:sdtContent>
          <w:r w:rsidR="009F7C6D">
            <w:fldChar w:fldCharType="begin"/>
          </w:r>
          <w:r w:rsidR="00086B53">
            <w:instrText xml:space="preserve">CITATION Red \l 3082 </w:instrText>
          </w:r>
          <w:r w:rsidR="009F7C6D">
            <w:fldChar w:fldCharType="separate"/>
          </w:r>
          <w:r w:rsidR="002F4193">
            <w:rPr>
              <w:noProof/>
            </w:rPr>
            <w:t>(Redis, 2026)</w:t>
          </w:r>
          <w:r w:rsidR="009F7C6D">
            <w:fldChar w:fldCharType="end"/>
          </w:r>
        </w:sdtContent>
      </w:sdt>
      <w:r>
        <w:t>. Soporta grupos de consumo (</w:t>
      </w:r>
      <w:proofErr w:type="spellStart"/>
      <w:r>
        <w:t>consumer</w:t>
      </w:r>
      <w:proofErr w:type="spellEnd"/>
      <w:r>
        <w:t xml:space="preserve"> </w:t>
      </w:r>
      <w:proofErr w:type="spellStart"/>
      <w:r>
        <w:t>groups</w:t>
      </w:r>
      <w:proofErr w:type="spellEnd"/>
      <w:r>
        <w:t xml:space="preserve">), donde múltiples consumidores leen cooperativamente y confirman con </w:t>
      </w:r>
      <w:r>
        <w:rPr>
          <w:i/>
          <w:iCs/>
        </w:rPr>
        <w:t>XACK</w:t>
      </w:r>
      <w:r>
        <w:t xml:space="preserve">, logrando semántica </w:t>
      </w:r>
      <w:proofErr w:type="spellStart"/>
      <w:r>
        <w:rPr>
          <w:i/>
          <w:iCs/>
        </w:rPr>
        <w:t>exactly</w:t>
      </w:r>
      <w:proofErr w:type="spellEnd"/>
      <w:r>
        <w:rPr>
          <w:i/>
          <w:iCs/>
        </w:rPr>
        <w:t>-once</w:t>
      </w:r>
      <w:r>
        <w:t xml:space="preserve"> a nivel de </w:t>
      </w:r>
      <w:proofErr w:type="spellStart"/>
      <w:r>
        <w:t>stream</w:t>
      </w:r>
      <w:proofErr w:type="spellEnd"/>
      <w:r w:rsidR="009F7C6D">
        <w:t xml:space="preserve"> </w:t>
      </w:r>
      <w:sdt>
        <w:sdtPr>
          <w:id w:val="-1467340414"/>
          <w:citation/>
        </w:sdtPr>
        <w:sdtContent>
          <w:r w:rsidR="009F7C6D">
            <w:fldChar w:fldCharType="begin"/>
          </w:r>
          <w:r w:rsidR="00086B53">
            <w:instrText xml:space="preserve">CITATION Red1 \l 3082 </w:instrText>
          </w:r>
          <w:r w:rsidR="009F7C6D">
            <w:fldChar w:fldCharType="separate"/>
          </w:r>
          <w:r w:rsidR="002F4193">
            <w:rPr>
              <w:noProof/>
            </w:rPr>
            <w:t>(Redis, 2026)</w:t>
          </w:r>
          <w:r w:rsidR="009F7C6D">
            <w:fldChar w:fldCharType="end"/>
          </w:r>
        </w:sdtContent>
      </w:sdt>
      <w:r>
        <w:t xml:space="preserve">. Redis no usa modelo </w:t>
      </w:r>
      <w:proofErr w:type="spellStart"/>
      <w:r>
        <w:rPr>
          <w:i/>
          <w:iCs/>
        </w:rPr>
        <w:t>push</w:t>
      </w:r>
      <w:proofErr w:type="spellEnd"/>
      <w:r>
        <w:t xml:space="preserve">, sino que el consumidor </w:t>
      </w:r>
      <w:proofErr w:type="spellStart"/>
      <w:r>
        <w:rPr>
          <w:i/>
          <w:iCs/>
        </w:rPr>
        <w:t>pull</w:t>
      </w:r>
      <w:proofErr w:type="spellEnd"/>
      <w:r>
        <w:t xml:space="preserve"> con </w:t>
      </w:r>
      <w:r>
        <w:rPr>
          <w:rStyle w:val="VerbatimChar"/>
        </w:rPr>
        <w:t>XREADGROUP</w:t>
      </w:r>
      <w:r>
        <w:t xml:space="preserve"> en </w:t>
      </w:r>
      <w:proofErr w:type="spellStart"/>
      <w:r>
        <w:t>Polling</w:t>
      </w:r>
      <w:proofErr w:type="spellEnd"/>
      <w:r>
        <w:t xml:space="preserve"> o </w:t>
      </w:r>
      <w:proofErr w:type="spellStart"/>
      <w:r>
        <w:rPr>
          <w:i/>
          <w:iCs/>
        </w:rPr>
        <w:t>blocking</w:t>
      </w:r>
      <w:proofErr w:type="spellEnd"/>
      <w:r>
        <w:t xml:space="preserve">. Redis carece de un enrutamiento complejo, pero su integración nativa con </w:t>
      </w:r>
      <w:proofErr w:type="spellStart"/>
      <w:r>
        <w:t>gRPC</w:t>
      </w:r>
      <w:proofErr w:type="spellEnd"/>
      <w:r>
        <w:t xml:space="preserve"> se lograría escribiendo directamente a la base Redis en servicios </w:t>
      </w:r>
      <w:proofErr w:type="spellStart"/>
      <w:r>
        <w:t>gRPC</w:t>
      </w:r>
      <w:proofErr w:type="spellEnd"/>
      <w:r>
        <w:t xml:space="preserve"> o usando </w:t>
      </w:r>
      <w:proofErr w:type="spellStart"/>
      <w:r>
        <w:t>gRPC</w:t>
      </w:r>
      <w:proofErr w:type="spellEnd"/>
      <w:r>
        <w:t>-Redis bridges</w:t>
      </w:r>
      <w:r w:rsidR="00956EA3">
        <w:t xml:space="preserve"> </w:t>
      </w:r>
      <w:sdt>
        <w:sdtPr>
          <w:id w:val="-1189905268"/>
          <w:citation/>
        </w:sdtPr>
        <w:sdtContent>
          <w:r w:rsidR="009F7C6D">
            <w:fldChar w:fldCharType="begin"/>
          </w:r>
          <w:r w:rsidR="00086B53">
            <w:instrText xml:space="preserve">CITATION hoo \l 3082 </w:instrText>
          </w:r>
          <w:r w:rsidR="009F7C6D">
            <w:fldChar w:fldCharType="separate"/>
          </w:r>
          <w:r w:rsidR="002F4193">
            <w:rPr>
              <w:noProof/>
            </w:rPr>
            <w:t>(hoop.dev, 2025)</w:t>
          </w:r>
          <w:r w:rsidR="009F7C6D">
            <w:fldChar w:fldCharType="end"/>
          </w:r>
        </w:sdtContent>
      </w:sdt>
      <w:r>
        <w:t>. Redis Streams puede servir como “memoria intermedia” muy veloz entre productor y consumidor</w:t>
      </w:r>
      <w:r w:rsidR="009F7C6D">
        <w:t xml:space="preserve"> </w:t>
      </w:r>
      <w:sdt>
        <w:sdtPr>
          <w:id w:val="196203946"/>
          <w:citation/>
        </w:sdtPr>
        <w:sdtContent>
          <w:r w:rsidR="00C807E0">
            <w:fldChar w:fldCharType="begin"/>
          </w:r>
          <w:r w:rsidR="00086B53">
            <w:instrText xml:space="preserve">CITATION Red \l 3082 </w:instrText>
          </w:r>
          <w:r w:rsidR="00C807E0">
            <w:fldChar w:fldCharType="separate"/>
          </w:r>
          <w:r w:rsidR="002F4193">
            <w:rPr>
              <w:noProof/>
            </w:rPr>
            <w:t>(Redis, 2026)</w:t>
          </w:r>
          <w:r w:rsidR="00C807E0">
            <w:fldChar w:fldCharType="end"/>
          </w:r>
        </w:sdtContent>
      </w:sdt>
      <w:r>
        <w:t>.</w:t>
      </w:r>
    </w:p>
    <w:p w14:paraId="4C5A0B4F" w14:textId="1F5FC98D" w:rsidR="00215250" w:rsidRDefault="00215250" w:rsidP="00061A15">
      <w:pPr>
        <w:pStyle w:val="FirstParagraph"/>
        <w:spacing w:line="360" w:lineRule="auto"/>
      </w:pPr>
      <w:r>
        <w:lastRenderedPageBreak/>
        <w:t xml:space="preserve">En resumen, cada </w:t>
      </w:r>
      <w:r w:rsidR="00D8384A">
        <w:t>Broker</w:t>
      </w:r>
      <w:r>
        <w:t xml:space="preserve"> tiene fortalezas distintas (ver tabla comparativa abajo) y licencias variadas (Kafka/Pulsar/NATS Apache-2.0, </w:t>
      </w:r>
      <w:proofErr w:type="spellStart"/>
      <w:r>
        <w:t>RabbitMQ</w:t>
      </w:r>
      <w:proofErr w:type="spellEnd"/>
      <w:r>
        <w:t xml:space="preserve"> MPL, Redis BSD).</w:t>
      </w:r>
    </w:p>
    <w:p w14:paraId="3570A98C" w14:textId="77777777" w:rsidR="00215250" w:rsidRPr="0017770E" w:rsidRDefault="00215250" w:rsidP="00061A15">
      <w:pPr>
        <w:pStyle w:val="Textoindependiente"/>
      </w:pPr>
    </w:p>
    <w:p w14:paraId="3E251D27" w14:textId="77777777" w:rsidR="00215250" w:rsidRDefault="00215250" w:rsidP="00061A15">
      <w:pPr>
        <w:pStyle w:val="Ttulo3"/>
      </w:pPr>
      <w:bookmarkStart w:id="12" w:name="_Toc227818957"/>
      <w:bookmarkStart w:id="13" w:name="patrones-fan-in-fan-out"/>
      <w:bookmarkEnd w:id="11"/>
      <w:r>
        <w:t>Patrones de mensajería</w:t>
      </w:r>
      <w:bookmarkEnd w:id="12"/>
    </w:p>
    <w:p w14:paraId="09696914" w14:textId="4FD6536B" w:rsidR="00215250" w:rsidRDefault="00215250" w:rsidP="00605408">
      <w:pPr>
        <w:pStyle w:val="FirstParagraph"/>
        <w:spacing w:line="360" w:lineRule="auto"/>
      </w:pPr>
      <w:r>
        <w:t xml:space="preserve">Los patrones </w:t>
      </w:r>
      <w:r>
        <w:rPr>
          <w:b/>
          <w:bCs/>
        </w:rPr>
        <w:t>fan-</w:t>
      </w:r>
      <w:proofErr w:type="spellStart"/>
      <w:r>
        <w:rPr>
          <w:b/>
          <w:bCs/>
        </w:rPr>
        <w:t>out</w:t>
      </w:r>
      <w:proofErr w:type="spellEnd"/>
      <w:r>
        <w:t xml:space="preserve"> y </w:t>
      </w:r>
      <w:r>
        <w:rPr>
          <w:b/>
          <w:bCs/>
        </w:rPr>
        <w:t>fan-in</w:t>
      </w:r>
      <w:r>
        <w:t xml:space="preserve"> son comunes en arquitecturas concurrentes. </w:t>
      </w:r>
      <w:r>
        <w:rPr>
          <w:i/>
          <w:iCs/>
        </w:rPr>
        <w:t>Fan-</w:t>
      </w:r>
      <w:proofErr w:type="spellStart"/>
      <w:r>
        <w:rPr>
          <w:i/>
          <w:iCs/>
        </w:rPr>
        <w:t>out</w:t>
      </w:r>
      <w:proofErr w:type="spellEnd"/>
      <w:r>
        <w:t xml:space="preserve"> entrega un mensaje a múltiples destinos paralelamente, sin esperar respuesta</w:t>
      </w:r>
      <w:r w:rsidR="00956EA3">
        <w:t xml:space="preserve"> </w:t>
      </w:r>
      <w:sdt>
        <w:sdtPr>
          <w:id w:val="-116219481"/>
          <w:citation/>
        </w:sdtPr>
        <w:sdtContent>
          <w:r w:rsidR="000543A6">
            <w:fldChar w:fldCharType="begin"/>
          </w:r>
          <w:r w:rsidR="00086B53">
            <w:rPr>
              <w:lang w:val="es-ES"/>
            </w:rPr>
            <w:instrText xml:space="preserve">CITATION Wik \l 3082 </w:instrText>
          </w:r>
          <w:r w:rsidR="000543A6">
            <w:fldChar w:fldCharType="separate"/>
          </w:r>
          <w:r w:rsidR="002F4193" w:rsidRPr="002F4193">
            <w:rPr>
              <w:noProof/>
              <w:lang w:val="es-ES"/>
            </w:rPr>
            <w:t>(Wikipedia, 2022)</w:t>
          </w:r>
          <w:r w:rsidR="000543A6">
            <w:fldChar w:fldCharType="end"/>
          </w:r>
        </w:sdtContent>
      </w:sdt>
      <w:r>
        <w:t xml:space="preserve">. Es equivalente a un broadcast o pub/sub; p. ej., un Exchange </w:t>
      </w:r>
      <w:proofErr w:type="spellStart"/>
      <w:r>
        <w:rPr>
          <w:i/>
          <w:iCs/>
        </w:rPr>
        <w:t>fanout</w:t>
      </w:r>
      <w:proofErr w:type="spellEnd"/>
      <w:r>
        <w:t xml:space="preserve"> de </w:t>
      </w:r>
      <w:proofErr w:type="spellStart"/>
      <w:r>
        <w:t>RabbitMQ</w:t>
      </w:r>
      <w:proofErr w:type="spellEnd"/>
      <w:r>
        <w:t xml:space="preserve"> encola una copia a cada cola ligada. </w:t>
      </w:r>
      <w:r>
        <w:rPr>
          <w:i/>
          <w:iCs/>
        </w:rPr>
        <w:t>Fan-in</w:t>
      </w:r>
      <w:r>
        <w:t xml:space="preserve"> es el reverso: múltiples productores envían a un único consumidor, como en la agregación de resultados de tareas paralelas. Por ejemplo, Azure Durable </w:t>
      </w:r>
      <w:proofErr w:type="spellStart"/>
      <w:r>
        <w:t>Functions</w:t>
      </w:r>
      <w:proofErr w:type="spellEnd"/>
      <w:r>
        <w:t xml:space="preserve"> lo describe como “ejecutar múltiples actividades en paralelo y luego agregar los resultados”</w:t>
      </w:r>
      <w:r w:rsidR="00956EA3">
        <w:t xml:space="preserve"> </w:t>
      </w:r>
      <w:sdt>
        <w:sdtPr>
          <w:id w:val="-1735230769"/>
          <w:citation/>
        </w:sdtPr>
        <w:sdtContent>
          <w:r w:rsidR="000543A6">
            <w:fldChar w:fldCharType="begin"/>
          </w:r>
          <w:r w:rsidR="00086B53">
            <w:rPr>
              <w:lang w:val="es-ES"/>
            </w:rPr>
            <w:instrText xml:space="preserve">CITATION Mic1 \l 3082 </w:instrText>
          </w:r>
          <w:r w:rsidR="000543A6">
            <w:fldChar w:fldCharType="separate"/>
          </w:r>
          <w:r w:rsidR="002F4193" w:rsidRPr="002F4193">
            <w:rPr>
              <w:noProof/>
              <w:lang w:val="es-ES"/>
            </w:rPr>
            <w:t>(Microsoft Learn, 2026)</w:t>
          </w:r>
          <w:r w:rsidR="000543A6">
            <w:fldChar w:fldCharType="end"/>
          </w:r>
        </w:sdtContent>
      </w:sdt>
      <w:r>
        <w:t xml:space="preserve">. En un </w:t>
      </w:r>
      <w:r w:rsidR="00D8384A">
        <w:t>Broker</w:t>
      </w:r>
      <w:r>
        <w:t xml:space="preserve"> con fan-</w:t>
      </w:r>
      <w:proofErr w:type="spellStart"/>
      <w:r>
        <w:t>out</w:t>
      </w:r>
      <w:proofErr w:type="spellEnd"/>
      <w:r>
        <w:t xml:space="preserve"> vía </w:t>
      </w:r>
      <w:proofErr w:type="spellStart"/>
      <w:r>
        <w:t>gRPC</w:t>
      </w:r>
      <w:proofErr w:type="spellEnd"/>
      <w:r>
        <w:t xml:space="preserve">, un servicio </w:t>
      </w:r>
      <w:proofErr w:type="spellStart"/>
      <w:r>
        <w:t>gRPC</w:t>
      </w:r>
      <w:proofErr w:type="spellEnd"/>
      <w:r>
        <w:t xml:space="preserve"> usaría </w:t>
      </w:r>
      <w:proofErr w:type="spellStart"/>
      <w:r>
        <w:t>streaming</w:t>
      </w:r>
      <w:proofErr w:type="spellEnd"/>
      <w:r>
        <w:t xml:space="preserve"> server-</w:t>
      </w:r>
      <w:proofErr w:type="spellStart"/>
      <w:r>
        <w:t>side</w:t>
      </w:r>
      <w:proofErr w:type="spellEnd"/>
      <w:r>
        <w:t xml:space="preserve"> para enviar datos a todos los clientes suscritos. En la práctica, se implementa guardando el </w:t>
      </w:r>
      <w:proofErr w:type="spellStart"/>
      <w:r>
        <w:t>stream</w:t>
      </w:r>
      <w:proofErr w:type="spellEnd"/>
      <w:r>
        <w:t xml:space="preserve"> de cada cliente y escribiendo en todos ellos cuando llega un evento</w:t>
      </w:r>
      <w:r w:rsidR="00956EA3">
        <w:t xml:space="preserve"> </w:t>
      </w:r>
      <w:sdt>
        <w:sdtPr>
          <w:id w:val="-1938438819"/>
          <w:citation/>
        </w:sdtPr>
        <w:sdtContent>
          <w:r w:rsidR="000543A6">
            <w:fldChar w:fldCharType="begin"/>
          </w:r>
          <w:r w:rsidR="00086B53">
            <w:rPr>
              <w:lang w:val="es-ES"/>
            </w:rPr>
            <w:instrText xml:space="preserve">CITATION Sta \l 3082 </w:instrText>
          </w:r>
          <w:r w:rsidR="000543A6">
            <w:fldChar w:fldCharType="separate"/>
          </w:r>
          <w:r w:rsidR="002F4193" w:rsidRPr="002F4193">
            <w:rPr>
              <w:noProof/>
              <w:lang w:val="es-ES"/>
            </w:rPr>
            <w:t>(Stack Overflow, 2019)</w:t>
          </w:r>
          <w:r w:rsidR="000543A6">
            <w:fldChar w:fldCharType="end"/>
          </w:r>
        </w:sdtContent>
      </w:sdt>
      <w:r>
        <w:t xml:space="preserve">. Así, </w:t>
      </w:r>
      <w:proofErr w:type="spellStart"/>
      <w:r>
        <w:t>gRPC</w:t>
      </w:r>
      <w:proofErr w:type="spellEnd"/>
      <w:r>
        <w:t xml:space="preserve"> permite implementaciones de fan-</w:t>
      </w:r>
      <w:proofErr w:type="spellStart"/>
      <w:r>
        <w:t>out</w:t>
      </w:r>
      <w:proofErr w:type="spellEnd"/>
      <w:r>
        <w:t xml:space="preserve"> mediante llamadas bidireccionales (véase más en </w:t>
      </w:r>
      <w:r>
        <w:rPr>
          <w:i/>
          <w:iCs/>
        </w:rPr>
        <w:t>Implementaciones</w:t>
      </w:r>
      <w:r>
        <w:t>).</w:t>
      </w:r>
    </w:p>
    <w:p w14:paraId="10874AC9" w14:textId="77777777" w:rsidR="00605408" w:rsidRPr="00605408" w:rsidRDefault="00605408" w:rsidP="00605408">
      <w:pPr>
        <w:pStyle w:val="Textoindependiente"/>
        <w:rPr>
          <w:lang w:val="es" w:eastAsia="en-US"/>
        </w:rPr>
      </w:pPr>
    </w:p>
    <w:p w14:paraId="2BF0D6D8" w14:textId="77777777" w:rsidR="00215250" w:rsidRDefault="00215250" w:rsidP="00061A15">
      <w:pPr>
        <w:pStyle w:val="Ttulo3"/>
      </w:pPr>
      <w:bookmarkStart w:id="14" w:name="_Toc227818958"/>
      <w:bookmarkStart w:id="15" w:name="cola-transaccional-con-pull-sobre-grpc"/>
      <w:bookmarkEnd w:id="13"/>
      <w:r>
        <w:t xml:space="preserve">Cola transaccional con </w:t>
      </w:r>
      <w:proofErr w:type="spellStart"/>
      <w:r>
        <w:t>pull</w:t>
      </w:r>
      <w:proofErr w:type="spellEnd"/>
      <w:r>
        <w:t xml:space="preserve"> sobre </w:t>
      </w:r>
      <w:proofErr w:type="spellStart"/>
      <w:r>
        <w:t>gRPC</w:t>
      </w:r>
      <w:bookmarkEnd w:id="14"/>
      <w:proofErr w:type="spellEnd"/>
    </w:p>
    <w:p w14:paraId="26AA405E" w14:textId="16DA101E" w:rsidR="00215250" w:rsidRDefault="00215250" w:rsidP="00605408">
      <w:pPr>
        <w:pStyle w:val="FirstParagraph"/>
        <w:spacing w:line="360" w:lineRule="auto"/>
      </w:pPr>
      <w:r>
        <w:t xml:space="preserve">Una cola transaccional asegura que la entrega de mensajes sea atómica con otro estado (p. ej. base de datos). En este modelo, el consumidor </w:t>
      </w:r>
      <w:r>
        <w:rPr>
          <w:i/>
          <w:iCs/>
        </w:rPr>
        <w:t>extrae</w:t>
      </w:r>
      <w:r>
        <w:t xml:space="preserve"> (</w:t>
      </w:r>
      <w:proofErr w:type="spellStart"/>
      <w:r>
        <w:t>pull</w:t>
      </w:r>
      <w:proofErr w:type="spellEnd"/>
      <w:r>
        <w:t xml:space="preserve">) mensajes bajo una transacción: recibe un mensaje, realiza operaciones, y luego hace </w:t>
      </w:r>
      <w:proofErr w:type="spellStart"/>
      <w:r>
        <w:rPr>
          <w:i/>
          <w:iCs/>
        </w:rPr>
        <w:t>commit</w:t>
      </w:r>
      <w:proofErr w:type="spellEnd"/>
      <w:r>
        <w:t xml:space="preserve"> o </w:t>
      </w:r>
      <w:proofErr w:type="spellStart"/>
      <w:r>
        <w:rPr>
          <w:i/>
          <w:iCs/>
        </w:rPr>
        <w:t>rollback</w:t>
      </w:r>
      <w:proofErr w:type="spellEnd"/>
      <w:r>
        <w:t xml:space="preserve">. Si ocurre un error antes del </w:t>
      </w:r>
      <w:proofErr w:type="spellStart"/>
      <w:r>
        <w:t>commit</w:t>
      </w:r>
      <w:proofErr w:type="spellEnd"/>
      <w:r>
        <w:t xml:space="preserve">, el mensaje se </w:t>
      </w:r>
      <w:proofErr w:type="spellStart"/>
      <w:r>
        <w:t>reencola</w:t>
      </w:r>
      <w:proofErr w:type="spellEnd"/>
      <w:r>
        <w:t>, garantizando integridad</w:t>
      </w:r>
      <w:r w:rsidR="000543A6">
        <w:t xml:space="preserve"> </w:t>
      </w:r>
      <w:sdt>
        <w:sdtPr>
          <w:id w:val="-1742861325"/>
          <w:citation/>
        </w:sdtPr>
        <w:sdtContent>
          <w:r w:rsidR="000543A6">
            <w:fldChar w:fldCharType="begin"/>
          </w:r>
          <w:r w:rsidR="00086B53">
            <w:rPr>
              <w:lang w:val="es-ES"/>
            </w:rPr>
            <w:instrText xml:space="preserve">CITATION Mic2 \l 3082 </w:instrText>
          </w:r>
          <w:r w:rsidR="000543A6">
            <w:fldChar w:fldCharType="separate"/>
          </w:r>
          <w:r w:rsidR="002F4193" w:rsidRPr="002F4193">
            <w:rPr>
              <w:noProof/>
              <w:lang w:val="es-ES"/>
            </w:rPr>
            <w:t>(Microsoft Learn, 2026)</w:t>
          </w:r>
          <w:r w:rsidR="000543A6">
            <w:fldChar w:fldCharType="end"/>
          </w:r>
        </w:sdtContent>
      </w:sdt>
      <w:r>
        <w:t>. Tradicionalmente se ve en JMS transaccional o MSMQ: “</w:t>
      </w:r>
      <w:proofErr w:type="spellStart"/>
      <w:r>
        <w:t>Message</w:t>
      </w:r>
      <w:proofErr w:type="spellEnd"/>
      <w:r>
        <w:t xml:space="preserve"> </w:t>
      </w:r>
      <w:proofErr w:type="spellStart"/>
      <w:r>
        <w:t>Queuing</w:t>
      </w:r>
      <w:proofErr w:type="spellEnd"/>
      <w:r>
        <w:t xml:space="preserve"> mueve el mensaje de una cola a otra, exactamente una vez, mediante transacción”</w:t>
      </w:r>
      <w:r w:rsidR="000543A6">
        <w:t xml:space="preserve"> </w:t>
      </w:r>
      <w:sdt>
        <w:sdtPr>
          <w:id w:val="1978100211"/>
          <w:citation/>
        </w:sdtPr>
        <w:sdtContent>
          <w:r w:rsidR="000543A6">
            <w:fldChar w:fldCharType="begin"/>
          </w:r>
          <w:r w:rsidR="00086B53">
            <w:rPr>
              <w:lang w:val="es-ES"/>
            </w:rPr>
            <w:instrText xml:space="preserve">CITATION Mic2 \l 3082 </w:instrText>
          </w:r>
          <w:r w:rsidR="000543A6">
            <w:fldChar w:fldCharType="separate"/>
          </w:r>
          <w:r w:rsidR="002F4193" w:rsidRPr="002F4193">
            <w:rPr>
              <w:noProof/>
              <w:lang w:val="es-ES"/>
            </w:rPr>
            <w:t>(Microsoft Learn, 2026)</w:t>
          </w:r>
          <w:r w:rsidR="000543A6">
            <w:fldChar w:fldCharType="end"/>
          </w:r>
        </w:sdtContent>
      </w:sdt>
      <w:r>
        <w:t xml:space="preserve">. En </w:t>
      </w:r>
      <w:proofErr w:type="spellStart"/>
      <w:r>
        <w:t>gRPC</w:t>
      </w:r>
      <w:proofErr w:type="spellEnd"/>
      <w:r>
        <w:t xml:space="preserve"> esto equivale a exponer un método RPC como </w:t>
      </w:r>
      <w:proofErr w:type="spellStart"/>
      <w:r>
        <w:rPr>
          <w:rStyle w:val="VerbatimChar"/>
        </w:rPr>
        <w:t>GetMessage</w:t>
      </w:r>
      <w:proofErr w:type="spellEnd"/>
      <w:r>
        <w:rPr>
          <w:rStyle w:val="VerbatimChar"/>
        </w:rPr>
        <w:t>()</w:t>
      </w:r>
      <w:r>
        <w:t xml:space="preserve"> que devuelve un </w:t>
      </w:r>
      <w:proofErr w:type="spellStart"/>
      <w:r>
        <w:t>stream</w:t>
      </w:r>
      <w:proofErr w:type="spellEnd"/>
      <w:r>
        <w:t xml:space="preserve"> o bloquea hasta haber un mensaje. El consumidor llamaría repetidamente a este RPC, procesaría el mensaje y confirmaría con otro RPC (</w:t>
      </w:r>
      <w:proofErr w:type="spellStart"/>
      <w:r>
        <w:rPr>
          <w:rStyle w:val="VerbatimChar"/>
        </w:rPr>
        <w:t>Acknowledge</w:t>
      </w:r>
      <w:proofErr w:type="spellEnd"/>
      <w:r>
        <w:t xml:space="preserve">) o bien dejaría expirar la llamada para </w:t>
      </w:r>
      <w:proofErr w:type="spellStart"/>
      <w:r>
        <w:t>rollback</w:t>
      </w:r>
      <w:proofErr w:type="spellEnd"/>
      <w:r>
        <w:t xml:space="preserve">. Así se puede simular </w:t>
      </w:r>
      <w:proofErr w:type="spellStart"/>
      <w:r>
        <w:rPr>
          <w:i/>
          <w:iCs/>
        </w:rPr>
        <w:t>pull</w:t>
      </w:r>
      <w:proofErr w:type="spellEnd"/>
      <w:r>
        <w:t xml:space="preserve"> y transaccionalidad. Algunos </w:t>
      </w:r>
      <w:proofErr w:type="spellStart"/>
      <w:r>
        <w:t>frameworks</w:t>
      </w:r>
      <w:proofErr w:type="spellEnd"/>
      <w:r>
        <w:t xml:space="preserve"> (</w:t>
      </w:r>
      <w:proofErr w:type="spellStart"/>
      <w:r>
        <w:t>e.g</w:t>
      </w:r>
      <w:proofErr w:type="spellEnd"/>
      <w:r>
        <w:t xml:space="preserve">. Azure Service Bus, JMS) permiten recibir </w:t>
      </w:r>
      <w:r>
        <w:lastRenderedPageBreak/>
        <w:t xml:space="preserve">mensajes con confirmación manual; aquí habría que implementar esa lógica en el servidor </w:t>
      </w:r>
      <w:proofErr w:type="spellStart"/>
      <w:r>
        <w:t>gRPC</w:t>
      </w:r>
      <w:proofErr w:type="spellEnd"/>
      <w:r>
        <w:t xml:space="preserve"> y el </w:t>
      </w:r>
      <w:r w:rsidR="00D8384A">
        <w:t>Broker</w:t>
      </w:r>
      <w:r>
        <w:t xml:space="preserve"> subyacente.</w:t>
      </w:r>
    </w:p>
    <w:p w14:paraId="60B18B5D" w14:textId="77777777" w:rsidR="00605408" w:rsidRPr="00605408" w:rsidRDefault="00605408" w:rsidP="00605408">
      <w:pPr>
        <w:pStyle w:val="Textoindependiente"/>
        <w:rPr>
          <w:lang w:val="es" w:eastAsia="en-US"/>
        </w:rPr>
      </w:pPr>
    </w:p>
    <w:p w14:paraId="6C741FE0" w14:textId="77777777" w:rsidR="00215250" w:rsidRDefault="00215250" w:rsidP="00061A15">
      <w:pPr>
        <w:pStyle w:val="Ttulo3"/>
      </w:pPr>
      <w:bookmarkStart w:id="16" w:name="_Toc227818959"/>
      <w:bookmarkStart w:id="17" w:name="X7f603a0ffa5429df7f7bae983413cd4034a18e8"/>
      <w:bookmarkEnd w:id="15"/>
      <w:r>
        <w:t>Redis como memoria intermedia de mensajes</w:t>
      </w:r>
      <w:bookmarkEnd w:id="16"/>
    </w:p>
    <w:p w14:paraId="3DF7CA63" w14:textId="211755CD" w:rsidR="00215250" w:rsidRDefault="00215250" w:rsidP="00061A15">
      <w:pPr>
        <w:pStyle w:val="FirstParagraph"/>
        <w:spacing w:line="360" w:lineRule="auto"/>
      </w:pPr>
      <w:r>
        <w:t xml:space="preserve">Redis se usa frecuentemente como </w:t>
      </w:r>
      <w:r>
        <w:rPr>
          <w:b/>
          <w:bCs/>
        </w:rPr>
        <w:t>cache / buffer</w:t>
      </w:r>
      <w:r>
        <w:t xml:space="preserve"> en sistemas de mensajería por su alta velocidad. En particular, </w:t>
      </w:r>
      <w:r>
        <w:rPr>
          <w:b/>
          <w:bCs/>
        </w:rPr>
        <w:t>Redis Streams</w:t>
      </w:r>
      <w:r>
        <w:t xml:space="preserve"> ofrece funcionalidades tipo </w:t>
      </w:r>
      <w:r w:rsidR="00D8384A">
        <w:t>Broker</w:t>
      </w:r>
      <w:r>
        <w:t xml:space="preserve">: es un log inmutable que almacena mensajes, con operaciones eficientes de </w:t>
      </w:r>
      <w:proofErr w:type="spellStart"/>
      <w:r>
        <w:t>append</w:t>
      </w:r>
      <w:proofErr w:type="spellEnd"/>
      <w:r>
        <w:t>/</w:t>
      </w:r>
      <w:proofErr w:type="spellStart"/>
      <w:r>
        <w:t>read</w:t>
      </w:r>
      <w:proofErr w:type="spellEnd"/>
      <w:r w:rsidR="00C1458E">
        <w:t xml:space="preserve"> </w:t>
      </w:r>
      <w:sdt>
        <w:sdtPr>
          <w:id w:val="798194934"/>
          <w:citation/>
        </w:sdtPr>
        <w:sdtContent>
          <w:r w:rsidR="000543A6">
            <w:fldChar w:fldCharType="begin"/>
          </w:r>
          <w:r w:rsidR="00086B53">
            <w:rPr>
              <w:lang w:val="es-ES"/>
            </w:rPr>
            <w:instrText xml:space="preserve">CITATION Red \l 3082 </w:instrText>
          </w:r>
          <w:r w:rsidR="000543A6">
            <w:fldChar w:fldCharType="separate"/>
          </w:r>
          <w:r w:rsidR="002F4193" w:rsidRPr="002F4193">
            <w:rPr>
              <w:noProof/>
              <w:lang w:val="es-ES"/>
            </w:rPr>
            <w:t>(Redis, 2026)</w:t>
          </w:r>
          <w:r w:rsidR="000543A6">
            <w:fldChar w:fldCharType="end"/>
          </w:r>
        </w:sdtContent>
      </w:sdt>
      <w:r>
        <w:t>. Según Redis Labs, Streams puede procesar millones de puntos de datos por segundo con latencia &lt;1 ms</w:t>
      </w:r>
      <w:r w:rsidR="00C1458E">
        <w:t xml:space="preserve"> </w:t>
      </w:r>
      <w:r w:rsidR="000543A6">
        <w:t xml:space="preserve"> </w:t>
      </w:r>
      <w:sdt>
        <w:sdtPr>
          <w:id w:val="1003088954"/>
          <w:citation/>
        </w:sdtPr>
        <w:sdtContent>
          <w:r w:rsidR="000543A6">
            <w:fldChar w:fldCharType="begin"/>
          </w:r>
          <w:r w:rsidR="00086B53">
            <w:rPr>
              <w:lang w:val="es-ES"/>
            </w:rPr>
            <w:instrText xml:space="preserve">CITATION Red \l 3082 </w:instrText>
          </w:r>
          <w:r w:rsidR="000543A6">
            <w:fldChar w:fldCharType="separate"/>
          </w:r>
          <w:r w:rsidR="002F4193" w:rsidRPr="002F4193">
            <w:rPr>
              <w:noProof/>
              <w:lang w:val="es-ES"/>
            </w:rPr>
            <w:t>(Redis, 2026)</w:t>
          </w:r>
          <w:r w:rsidR="000543A6">
            <w:fldChar w:fldCharType="end"/>
          </w:r>
        </w:sdtContent>
      </w:sdt>
      <w:r>
        <w:t xml:space="preserve">. Los </w:t>
      </w:r>
      <w:r>
        <w:rPr>
          <w:b/>
          <w:bCs/>
        </w:rPr>
        <w:t>grupos de consumidores</w:t>
      </w:r>
      <w:r>
        <w:t xml:space="preserve"> de Streams permiten repartir una misma secuencia entre varios consumidores: cada mensaje es asignado a un consumidor y debe confirmarse (XACK) para no volver a entregarse. Esto garantiza </w:t>
      </w:r>
      <w:r>
        <w:rPr>
          <w:i/>
          <w:iCs/>
        </w:rPr>
        <w:t>exactamente una vez</w:t>
      </w:r>
      <w:r>
        <w:t xml:space="preserve"> en la práctica, ya que un mensaje pendiente (por caída) queda a la espera de nuevo consumo</w:t>
      </w:r>
      <w:r w:rsidR="000543A6">
        <w:t xml:space="preserve"> </w:t>
      </w:r>
      <w:sdt>
        <w:sdtPr>
          <w:id w:val="118046109"/>
          <w:citation/>
        </w:sdtPr>
        <w:sdtContent>
          <w:r w:rsidR="000543A6">
            <w:fldChar w:fldCharType="begin"/>
          </w:r>
          <w:r w:rsidR="00086B53">
            <w:rPr>
              <w:lang w:val="es-ES"/>
            </w:rPr>
            <w:instrText xml:space="preserve">CITATION Red1 \l 3082 </w:instrText>
          </w:r>
          <w:r w:rsidR="000543A6">
            <w:fldChar w:fldCharType="separate"/>
          </w:r>
          <w:r w:rsidR="002F4193" w:rsidRPr="002F4193">
            <w:rPr>
              <w:noProof/>
              <w:lang w:val="es-ES"/>
            </w:rPr>
            <w:t>(Redis, 2026)</w:t>
          </w:r>
          <w:r w:rsidR="000543A6">
            <w:fldChar w:fldCharType="end"/>
          </w:r>
        </w:sdtContent>
      </w:sdt>
      <w:r>
        <w:t xml:space="preserve">. En un diseño de </w:t>
      </w:r>
      <w:proofErr w:type="spellStart"/>
      <w:r>
        <w:t>gRPC</w:t>
      </w:r>
      <w:proofErr w:type="spellEnd"/>
      <w:r w:rsidR="00D8384A">
        <w:t xml:space="preserve"> </w:t>
      </w:r>
      <w:r>
        <w:t>+</w:t>
      </w:r>
      <w:r w:rsidR="00D8384A">
        <w:t xml:space="preserve"> Broker</w:t>
      </w:r>
      <w:r>
        <w:t xml:space="preserve">, Redis podría actuar como almacén intermedio: por ejemplo, los servicios </w:t>
      </w:r>
      <w:proofErr w:type="spellStart"/>
      <w:r>
        <w:t>gRPC</w:t>
      </w:r>
      <w:proofErr w:type="spellEnd"/>
      <w:r>
        <w:t xml:space="preserve"> escriben mensajes a Redis Streams, y el </w:t>
      </w:r>
      <w:r w:rsidR="00D8384A">
        <w:t>Broker</w:t>
      </w:r>
      <w:r>
        <w:t xml:space="preserve"> o consumidores los leen desde allí. Redis además es un </w:t>
      </w:r>
      <w:proofErr w:type="spellStart"/>
      <w:r>
        <w:t>datastore</w:t>
      </w:r>
      <w:proofErr w:type="spellEnd"/>
      <w:r>
        <w:t xml:space="preserve"> en memoria, lo que lo hace útil como búfer volátil entre productores y el </w:t>
      </w:r>
      <w:proofErr w:type="spellStart"/>
      <w:r>
        <w:t>backend</w:t>
      </w:r>
      <w:proofErr w:type="spellEnd"/>
      <w:r>
        <w:t xml:space="preserve"> persistente. En arquitecturas reales (p.ej. sistemas de chat o LLM), se usa Redis Streams para “</w:t>
      </w:r>
      <w:proofErr w:type="spellStart"/>
      <w:r>
        <w:t>push</w:t>
      </w:r>
      <w:proofErr w:type="spellEnd"/>
      <w:r>
        <w:t xml:space="preserve"> </w:t>
      </w:r>
      <w:proofErr w:type="spellStart"/>
      <w:r>
        <w:t>streaming</w:t>
      </w:r>
      <w:proofErr w:type="spellEnd"/>
      <w:r>
        <w:t>”: el servidor produce tokens a Redis y el consumidor los lee en tiempo real</w:t>
      </w:r>
      <w:r w:rsidR="00C1458E">
        <w:t xml:space="preserve"> </w:t>
      </w:r>
      <w:r w:rsidR="000543A6">
        <w:t xml:space="preserve"> </w:t>
      </w:r>
      <w:sdt>
        <w:sdtPr>
          <w:id w:val="1112318188"/>
          <w:citation/>
        </w:sdtPr>
        <w:sdtContent>
          <w:r w:rsidR="000543A6">
            <w:fldChar w:fldCharType="begin"/>
          </w:r>
          <w:r w:rsidR="00086B53">
            <w:rPr>
              <w:lang w:val="es-ES"/>
            </w:rPr>
            <w:instrText xml:space="preserve">CITATION Red1 \l 3082 </w:instrText>
          </w:r>
          <w:r w:rsidR="000543A6">
            <w:fldChar w:fldCharType="separate"/>
          </w:r>
          <w:r w:rsidR="002F4193" w:rsidRPr="002F4193">
            <w:rPr>
              <w:noProof/>
              <w:lang w:val="es-ES"/>
            </w:rPr>
            <w:t>(Redis, 2026)</w:t>
          </w:r>
          <w:r w:rsidR="000543A6">
            <w:fldChar w:fldCharType="end"/>
          </w:r>
        </w:sdtContent>
      </w:sdt>
      <w:r>
        <w:t xml:space="preserve">. En síntesis, usar Redis como memoria intermedia combina la rapidez </w:t>
      </w:r>
      <w:proofErr w:type="spellStart"/>
      <w:r>
        <w:rPr>
          <w:i/>
          <w:iCs/>
        </w:rPr>
        <w:t>in-memory</w:t>
      </w:r>
      <w:proofErr w:type="spellEnd"/>
      <w:r>
        <w:t xml:space="preserve"> con la semántica de cola (durable y transaccional)</w:t>
      </w:r>
      <w:r w:rsidR="00C1458E">
        <w:t xml:space="preserve"> </w:t>
      </w:r>
      <w:sdt>
        <w:sdtPr>
          <w:id w:val="-95479256"/>
          <w:citation/>
        </w:sdtPr>
        <w:sdtContent>
          <w:r w:rsidR="000543A6">
            <w:fldChar w:fldCharType="begin"/>
          </w:r>
          <w:r w:rsidR="00086B53">
            <w:rPr>
              <w:lang w:val="es-ES"/>
            </w:rPr>
            <w:instrText xml:space="preserve">CITATION Mic2 \l 3082 </w:instrText>
          </w:r>
          <w:r w:rsidR="000543A6">
            <w:fldChar w:fldCharType="separate"/>
          </w:r>
          <w:r w:rsidR="002F4193" w:rsidRPr="002F4193">
            <w:rPr>
              <w:noProof/>
              <w:lang w:val="es-ES"/>
            </w:rPr>
            <w:t>(Microsoft Learn, 2026)</w:t>
          </w:r>
          <w:r w:rsidR="000543A6">
            <w:fldChar w:fldCharType="end"/>
          </w:r>
        </w:sdtContent>
      </w:sdt>
      <w:r>
        <w:t>.</w:t>
      </w:r>
    </w:p>
    <w:p w14:paraId="65A9E9D5" w14:textId="77777777" w:rsidR="00605408" w:rsidRPr="00605408" w:rsidRDefault="00605408" w:rsidP="00605408">
      <w:pPr>
        <w:pStyle w:val="Textoindependiente"/>
        <w:rPr>
          <w:lang w:val="es" w:eastAsia="en-US"/>
        </w:rPr>
      </w:pPr>
    </w:p>
    <w:p w14:paraId="0C1A6110" w14:textId="7760CC5F" w:rsidR="00605408" w:rsidRDefault="00C1458E" w:rsidP="00605408">
      <w:pPr>
        <w:pStyle w:val="Ttulo3"/>
        <w:numPr>
          <w:ilvl w:val="0"/>
          <w:numId w:val="0"/>
        </w:numPr>
        <w:ind w:left="709" w:hanging="709"/>
      </w:pPr>
      <w:bookmarkStart w:id="18" w:name="_Toc227818960"/>
      <w:r>
        <w:rPr>
          <w:lang w:val="es" w:eastAsia="en-US"/>
        </w:rPr>
        <w:t xml:space="preserve">2.1.6. </w:t>
      </w:r>
      <w:r w:rsidR="00605408">
        <w:rPr>
          <w:lang w:val="es" w:eastAsia="en-US"/>
        </w:rPr>
        <w:t xml:space="preserve"> </w:t>
      </w:r>
      <w:r w:rsidR="00605408">
        <w:t>Arquitectura Hexagonal (puertos y adaptadores)</w:t>
      </w:r>
      <w:bookmarkEnd w:id="18"/>
    </w:p>
    <w:p w14:paraId="4B442B31" w14:textId="24C229C2" w:rsidR="003D7EC5" w:rsidRDefault="00C1458E" w:rsidP="00C1458E">
      <w:pPr>
        <w:pStyle w:val="Textoindependiente"/>
        <w:rPr>
          <w:lang w:val="es" w:eastAsia="en-US"/>
        </w:rPr>
      </w:pPr>
      <w:r w:rsidRPr="00C1458E">
        <w:rPr>
          <w:lang w:val="es" w:eastAsia="en-US"/>
        </w:rPr>
        <w:t>La idea central es aislar la lógica de negocio en un núcleo central y exponer únicamente puertos (interfaces) hacia el exterior, conectados a adaptadores concretos</w:t>
      </w:r>
      <w:r w:rsidR="000543A6">
        <w:rPr>
          <w:lang w:val="es" w:eastAsia="en-US"/>
        </w:rPr>
        <w:t xml:space="preserve"> </w:t>
      </w:r>
      <w:sdt>
        <w:sdtPr>
          <w:rPr>
            <w:lang w:val="es" w:eastAsia="en-US"/>
          </w:rPr>
          <w:id w:val="1111781858"/>
          <w:citation/>
        </w:sdtPr>
        <w:sdtContent>
          <w:r w:rsidR="000543A6">
            <w:rPr>
              <w:lang w:val="es" w:eastAsia="en-US"/>
            </w:rPr>
            <w:fldChar w:fldCharType="begin"/>
          </w:r>
          <w:r w:rsidR="000543A6">
            <w:rPr>
              <w:lang w:eastAsia="en-US"/>
            </w:rPr>
            <w:instrText xml:space="preserve"> CITATION Sri24 \l 3082 </w:instrText>
          </w:r>
          <w:r w:rsidR="000543A6">
            <w:rPr>
              <w:lang w:val="es" w:eastAsia="en-US"/>
            </w:rPr>
            <w:fldChar w:fldCharType="separate"/>
          </w:r>
          <w:r w:rsidR="002F4193">
            <w:rPr>
              <w:noProof/>
              <w:lang w:eastAsia="en-US"/>
            </w:rPr>
            <w:t>(Jayaraman, 2024)</w:t>
          </w:r>
          <w:r w:rsidR="000543A6">
            <w:rPr>
              <w:lang w:val="es" w:eastAsia="en-US"/>
            </w:rPr>
            <w:fldChar w:fldCharType="end"/>
          </w:r>
        </w:sdtContent>
      </w:sdt>
      <w:r w:rsidRPr="00C1458E">
        <w:rPr>
          <w:lang w:val="es" w:eastAsia="en-US"/>
        </w:rPr>
        <w:t xml:space="preserve">. Cada puerto define una API abstracta; los adaptadores (por ejemplo, controladores REST, repositorios de BD, clientes de otros servicios) implementan esos puertos. De este modo, el dominio no depende de detalles externos (bases de datos, UI, librerías), sino que estos se inyectan hacia el núcleo (Inversión de Control). Cockburn sugiere “crear la aplicación para que funcione sin interfaz de usuario ni base de datos, de modo que pueda probarse y desplegarse independientemente” </w:t>
      </w:r>
      <w:sdt>
        <w:sdtPr>
          <w:rPr>
            <w:lang w:val="es" w:eastAsia="en-US"/>
          </w:rPr>
          <w:id w:val="-2022465475"/>
          <w:citation/>
        </w:sdtPr>
        <w:sdtContent>
          <w:r w:rsidR="006107D2">
            <w:rPr>
              <w:lang w:val="es" w:eastAsia="en-US"/>
            </w:rPr>
            <w:fldChar w:fldCharType="begin"/>
          </w:r>
          <w:r w:rsidR="006107D2">
            <w:rPr>
              <w:lang w:eastAsia="en-US"/>
            </w:rPr>
            <w:instrText xml:space="preserve"> CITATION Bon20 \l 3082 </w:instrText>
          </w:r>
          <w:r w:rsidR="006107D2">
            <w:rPr>
              <w:lang w:val="es" w:eastAsia="en-US"/>
            </w:rPr>
            <w:fldChar w:fldCharType="separate"/>
          </w:r>
          <w:r w:rsidR="002F4193">
            <w:rPr>
              <w:noProof/>
              <w:lang w:eastAsia="en-US"/>
            </w:rPr>
            <w:t>(Bonin M. , 2020)</w:t>
          </w:r>
          <w:r w:rsidR="006107D2">
            <w:rPr>
              <w:lang w:val="es" w:eastAsia="en-US"/>
            </w:rPr>
            <w:fldChar w:fldCharType="end"/>
          </w:r>
        </w:sdtContent>
      </w:sdt>
      <w:r w:rsidRPr="00C1458E">
        <w:rPr>
          <w:lang w:val="es" w:eastAsia="en-US"/>
        </w:rPr>
        <w:t xml:space="preserve">. Esto garantiza flexibilidad: el núcleo permanece </w:t>
      </w:r>
      <w:r w:rsidRPr="00C1458E">
        <w:rPr>
          <w:lang w:val="es" w:eastAsia="en-US"/>
        </w:rPr>
        <w:lastRenderedPageBreak/>
        <w:t xml:space="preserve">inalterado al cambiar la UI, BD u otros servicios. El flujo típico es: Adaptador externo → Puerto → Lógica de negocio → Puerto → Adaptador (actor primario guía al primario, luego secundario, en una cadena de llamadas). El desacoplo resultante favorece la prueba de unidades en el dominio sin dependencias externas </w:t>
      </w:r>
      <w:sdt>
        <w:sdtPr>
          <w:rPr>
            <w:lang w:val="es" w:eastAsia="en-US"/>
          </w:rPr>
          <w:id w:val="-1105887133"/>
          <w:citation/>
        </w:sdtPr>
        <w:sdtContent>
          <w:r w:rsidR="006107D2">
            <w:rPr>
              <w:lang w:val="es" w:eastAsia="en-US"/>
            </w:rPr>
            <w:fldChar w:fldCharType="begin"/>
          </w:r>
          <w:r w:rsidR="006107D2">
            <w:rPr>
              <w:lang w:eastAsia="en-US"/>
            </w:rPr>
            <w:instrText xml:space="preserve"> CITATION Sri24 \l 3082 </w:instrText>
          </w:r>
          <w:r w:rsidR="006107D2">
            <w:rPr>
              <w:lang w:val="es" w:eastAsia="en-US"/>
            </w:rPr>
            <w:fldChar w:fldCharType="separate"/>
          </w:r>
          <w:r w:rsidR="002F4193">
            <w:rPr>
              <w:noProof/>
              <w:lang w:eastAsia="en-US"/>
            </w:rPr>
            <w:t>(Jayaraman, 2024)</w:t>
          </w:r>
          <w:r w:rsidR="006107D2">
            <w:rPr>
              <w:lang w:val="es" w:eastAsia="en-US"/>
            </w:rPr>
            <w:fldChar w:fldCharType="end"/>
          </w:r>
        </w:sdtContent>
      </w:sdt>
      <w:r w:rsidR="006107D2" w:rsidRPr="00C1458E">
        <w:rPr>
          <w:lang w:val="es" w:eastAsia="en-US"/>
        </w:rPr>
        <w:t>.</w:t>
      </w:r>
    </w:p>
    <w:p w14:paraId="205CAD75" w14:textId="7E08787F" w:rsidR="00C1458E" w:rsidRPr="00C1458E" w:rsidRDefault="00C1458E" w:rsidP="00C1458E">
      <w:pPr>
        <w:pStyle w:val="Textoindependiente"/>
        <w:rPr>
          <w:lang w:val="es" w:eastAsia="en-US"/>
        </w:rPr>
      </w:pPr>
      <w:r w:rsidRPr="00C1458E">
        <w:rPr>
          <w:lang w:val="es" w:eastAsia="en-US"/>
        </w:rPr>
        <w:t>Ventajas: Modularidad y escalabilidad independiente de UI/BD</w:t>
      </w:r>
      <w:r>
        <w:rPr>
          <w:lang w:val="es" w:eastAsia="en-US"/>
        </w:rPr>
        <w:t xml:space="preserve"> </w:t>
      </w:r>
      <w:sdt>
        <w:sdtPr>
          <w:rPr>
            <w:lang w:val="es" w:eastAsia="en-US"/>
          </w:rPr>
          <w:id w:val="-1945070200"/>
          <w:citation/>
        </w:sdtPr>
        <w:sdtContent>
          <w:r w:rsidR="006107D2">
            <w:rPr>
              <w:lang w:val="es" w:eastAsia="en-US"/>
            </w:rPr>
            <w:fldChar w:fldCharType="begin"/>
          </w:r>
          <w:r w:rsidR="006107D2">
            <w:rPr>
              <w:lang w:eastAsia="en-US"/>
            </w:rPr>
            <w:instrText xml:space="preserve"> CITATION Sri24 \l 3082 </w:instrText>
          </w:r>
          <w:r w:rsidR="006107D2">
            <w:rPr>
              <w:lang w:val="es" w:eastAsia="en-US"/>
            </w:rPr>
            <w:fldChar w:fldCharType="separate"/>
          </w:r>
          <w:r w:rsidR="002F4193">
            <w:rPr>
              <w:noProof/>
              <w:lang w:eastAsia="en-US"/>
            </w:rPr>
            <w:t>(Jayaraman, 2024)</w:t>
          </w:r>
          <w:r w:rsidR="006107D2">
            <w:rPr>
              <w:lang w:val="es" w:eastAsia="en-US"/>
            </w:rPr>
            <w:fldChar w:fldCharType="end"/>
          </w:r>
        </w:sdtContent>
      </w:sdt>
      <w:r w:rsidRPr="00C1458E">
        <w:rPr>
          <w:lang w:val="es" w:eastAsia="en-US"/>
        </w:rPr>
        <w:t>, facilita TDD y CI/CD al poder probar/desplegar componentes aisladamente</w:t>
      </w:r>
      <w:r>
        <w:rPr>
          <w:lang w:val="es" w:eastAsia="en-US"/>
        </w:rPr>
        <w:t xml:space="preserve"> </w:t>
      </w:r>
      <w:sdt>
        <w:sdtPr>
          <w:rPr>
            <w:lang w:val="es" w:eastAsia="en-US"/>
          </w:rPr>
          <w:id w:val="-1481310749"/>
          <w:citation/>
        </w:sdtPr>
        <w:sdtContent>
          <w:r w:rsidR="006107D2">
            <w:rPr>
              <w:lang w:val="es" w:eastAsia="en-US"/>
            </w:rPr>
            <w:fldChar w:fldCharType="begin"/>
          </w:r>
          <w:r w:rsidR="006107D2">
            <w:rPr>
              <w:lang w:eastAsia="en-US"/>
            </w:rPr>
            <w:instrText xml:space="preserve"> CITATION Sri24 \l 3082 </w:instrText>
          </w:r>
          <w:r w:rsidR="006107D2">
            <w:rPr>
              <w:lang w:val="es" w:eastAsia="en-US"/>
            </w:rPr>
            <w:fldChar w:fldCharType="separate"/>
          </w:r>
          <w:r w:rsidR="002F4193">
            <w:rPr>
              <w:noProof/>
              <w:lang w:eastAsia="en-US"/>
            </w:rPr>
            <w:t>(Jayaraman, 2024)</w:t>
          </w:r>
          <w:r w:rsidR="006107D2">
            <w:rPr>
              <w:lang w:val="es" w:eastAsia="en-US"/>
            </w:rPr>
            <w:fldChar w:fldCharType="end"/>
          </w:r>
        </w:sdtContent>
      </w:sdt>
      <w:r w:rsidRPr="00C1458E">
        <w:rPr>
          <w:lang w:val="es" w:eastAsia="en-US"/>
        </w:rPr>
        <w:t>. Permite postergar decisiones técnicas (p.ej. elección de base de datos) sin impactar el dominio</w:t>
      </w:r>
      <w:r w:rsidR="006107D2">
        <w:rPr>
          <w:lang w:val="es" w:eastAsia="en-US"/>
        </w:rPr>
        <w:t xml:space="preserve"> </w:t>
      </w:r>
      <w:sdt>
        <w:sdtPr>
          <w:rPr>
            <w:lang w:val="es" w:eastAsia="en-US"/>
          </w:rPr>
          <w:id w:val="1731497180"/>
          <w:citation/>
        </w:sdtPr>
        <w:sdtContent>
          <w:r w:rsidR="006107D2">
            <w:rPr>
              <w:lang w:val="es" w:eastAsia="en-US"/>
            </w:rPr>
            <w:fldChar w:fldCharType="begin"/>
          </w:r>
          <w:r w:rsidR="006107D2">
            <w:rPr>
              <w:lang w:eastAsia="en-US"/>
            </w:rPr>
            <w:instrText xml:space="preserve"> CITATION Mor20 \l 3082 </w:instrText>
          </w:r>
          <w:r w:rsidR="006107D2">
            <w:rPr>
              <w:lang w:val="es" w:eastAsia="en-US"/>
            </w:rPr>
            <w:fldChar w:fldCharType="separate"/>
          </w:r>
          <w:r w:rsidR="002F4193">
            <w:rPr>
              <w:noProof/>
              <w:lang w:eastAsia="en-US"/>
            </w:rPr>
            <w:t>(Bonin M. , 2020)</w:t>
          </w:r>
          <w:r w:rsidR="006107D2">
            <w:rPr>
              <w:lang w:val="es" w:eastAsia="en-US"/>
            </w:rPr>
            <w:fldChar w:fldCharType="end"/>
          </w:r>
        </w:sdtContent>
      </w:sdt>
      <w:r w:rsidRPr="00C1458E">
        <w:rPr>
          <w:lang w:val="es" w:eastAsia="en-US"/>
        </w:rPr>
        <w:t>.</w:t>
      </w:r>
    </w:p>
    <w:p w14:paraId="4C47D70B" w14:textId="5C72FF95" w:rsidR="00C1458E" w:rsidRPr="003D7EC5" w:rsidRDefault="00C1458E" w:rsidP="00C1458E">
      <w:pPr>
        <w:pStyle w:val="Textoindependiente"/>
        <w:rPr>
          <w:lang w:val="es" w:eastAsia="en-US"/>
        </w:rPr>
      </w:pPr>
      <w:r w:rsidRPr="00C1458E">
        <w:rPr>
          <w:lang w:val="es" w:eastAsia="en-US"/>
        </w:rPr>
        <w:t>Desventajas: Introduce complejidad adicional (más capas y proyectos)</w:t>
      </w:r>
      <w:r>
        <w:rPr>
          <w:lang w:val="es" w:eastAsia="en-US"/>
        </w:rPr>
        <w:t xml:space="preserve"> </w:t>
      </w:r>
      <w:sdt>
        <w:sdtPr>
          <w:rPr>
            <w:lang w:val="es" w:eastAsia="en-US"/>
          </w:rPr>
          <w:id w:val="-2057457420"/>
          <w:citation/>
        </w:sdtPr>
        <w:sdtContent>
          <w:r w:rsidR="006107D2">
            <w:rPr>
              <w:lang w:val="es" w:eastAsia="en-US"/>
            </w:rPr>
            <w:fldChar w:fldCharType="begin"/>
          </w:r>
          <w:r w:rsidR="006107D2">
            <w:rPr>
              <w:lang w:eastAsia="en-US"/>
            </w:rPr>
            <w:instrText xml:space="preserve"> CITATION Mor20 \l 3082 </w:instrText>
          </w:r>
          <w:r w:rsidR="006107D2">
            <w:rPr>
              <w:lang w:val="es" w:eastAsia="en-US"/>
            </w:rPr>
            <w:fldChar w:fldCharType="separate"/>
          </w:r>
          <w:r w:rsidR="002F4193">
            <w:rPr>
              <w:noProof/>
              <w:lang w:eastAsia="en-US"/>
            </w:rPr>
            <w:t>(Bonin M. , 2020)</w:t>
          </w:r>
          <w:r w:rsidR="006107D2">
            <w:rPr>
              <w:lang w:val="es" w:eastAsia="en-US"/>
            </w:rPr>
            <w:fldChar w:fldCharType="end"/>
          </w:r>
        </w:sdtContent>
      </w:sdt>
      <w:r w:rsidRPr="00C1458E">
        <w:rPr>
          <w:lang w:val="es" w:eastAsia="en-US"/>
        </w:rPr>
        <w:t xml:space="preserve"> y costo de mantenimiento de adaptadores. Algunos autores (Fowler 2003) advierten que puede ocultar la asimetría entre proveedor y consumidor de servicios, dado que todos los adaptadores se tratan simétricamente</w:t>
      </w:r>
      <w:r>
        <w:rPr>
          <w:lang w:val="es" w:eastAsia="en-US"/>
        </w:rPr>
        <w:t xml:space="preserve"> </w:t>
      </w:r>
      <w:r w:rsidRPr="00C1458E">
        <w:rPr>
          <w:lang w:val="es" w:eastAsia="en-US"/>
        </w:rPr>
        <w:t>[16]. También puede ser sobre ingeniería si el dominio no cambia con frecuencia</w:t>
      </w:r>
      <w:r>
        <w:rPr>
          <w:lang w:val="es" w:eastAsia="en-US"/>
        </w:rPr>
        <w:t xml:space="preserve"> </w:t>
      </w:r>
      <w:r w:rsidRPr="00C1458E">
        <w:rPr>
          <w:lang w:val="es" w:eastAsia="en-US"/>
        </w:rPr>
        <w:t>[6]</w:t>
      </w:r>
    </w:p>
    <w:bookmarkEnd w:id="17"/>
    <w:p w14:paraId="0D368F16" w14:textId="0AB2F93F" w:rsidR="000D09A0" w:rsidRPr="00215250" w:rsidRDefault="000D09A0" w:rsidP="00061A15">
      <w:pPr>
        <w:rPr>
          <w:lang w:val="es"/>
        </w:rPr>
      </w:pPr>
    </w:p>
    <w:p w14:paraId="1F0AFE3C" w14:textId="3A324049" w:rsidR="00DA0FCE" w:rsidRPr="00DA0FCE" w:rsidRDefault="00FA7727" w:rsidP="00061A15">
      <w:pPr>
        <w:pStyle w:val="Ttulo2"/>
      </w:pPr>
      <w:r w:rsidRPr="00DA0FCE">
        <w:rPr>
          <w:caps w:val="0"/>
        </w:rPr>
        <w:t xml:space="preserve"> </w:t>
      </w:r>
      <w:bookmarkStart w:id="19" w:name="_Toc227818961"/>
      <w:r w:rsidR="00CA4D2E">
        <w:rPr>
          <w:caps w:val="0"/>
        </w:rPr>
        <w:t>Trabajos Relacionados</w:t>
      </w:r>
      <w:bookmarkEnd w:id="19"/>
    </w:p>
    <w:p w14:paraId="0499A026" w14:textId="33F1421A" w:rsidR="00215250" w:rsidRDefault="00215250" w:rsidP="00061A15">
      <w:r>
        <w:rPr>
          <w:b/>
          <w:bCs/>
        </w:rPr>
        <w:t>AMQP-</w:t>
      </w:r>
      <w:proofErr w:type="spellStart"/>
      <w:r>
        <w:rPr>
          <w:b/>
          <w:bCs/>
        </w:rPr>
        <w:t>Message</w:t>
      </w:r>
      <w:proofErr w:type="spellEnd"/>
      <w:r>
        <w:rPr>
          <w:b/>
          <w:bCs/>
        </w:rPr>
        <w:t>-</w:t>
      </w:r>
      <w:r w:rsidR="00D8384A">
        <w:rPr>
          <w:b/>
          <w:bCs/>
        </w:rPr>
        <w:t>Broker</w:t>
      </w:r>
      <w:r>
        <w:t xml:space="preserve"> (</w:t>
      </w:r>
      <w:proofErr w:type="spellStart"/>
      <w:r>
        <w:t>Go</w:t>
      </w:r>
      <w:proofErr w:type="spellEnd"/>
      <w:r>
        <w:t xml:space="preserve">): implementa un </w:t>
      </w:r>
      <w:r w:rsidR="00D8384A">
        <w:t>Broker</w:t>
      </w:r>
      <w:r>
        <w:t xml:space="preserve"> inspirado en </w:t>
      </w:r>
      <w:proofErr w:type="spellStart"/>
      <w:r>
        <w:t>RabbitMQ</w:t>
      </w:r>
      <w:proofErr w:type="spellEnd"/>
      <w:r>
        <w:t xml:space="preserve"> usando </w:t>
      </w:r>
      <w:proofErr w:type="spellStart"/>
      <w:r>
        <w:t>gRPC</w:t>
      </w:r>
      <w:proofErr w:type="spellEnd"/>
      <w:r>
        <w:t xml:space="preserve"> y Redis Streams</w:t>
      </w:r>
      <w:r w:rsidR="006107D2">
        <w:t xml:space="preserve"> </w:t>
      </w:r>
      <w:sdt>
        <w:sdtPr>
          <w:id w:val="-1443609140"/>
          <w:citation/>
        </w:sdtPr>
        <w:sdtContent>
          <w:r w:rsidR="006107D2">
            <w:fldChar w:fldCharType="begin"/>
          </w:r>
          <w:r w:rsidR="00086B53">
            <w:instrText xml:space="preserve">CITATION Git1 \l 3082 </w:instrText>
          </w:r>
          <w:r w:rsidR="006107D2">
            <w:fldChar w:fldCharType="separate"/>
          </w:r>
          <w:r w:rsidR="002F4193">
            <w:rPr>
              <w:noProof/>
            </w:rPr>
            <w:t>(muhammadharis, 2019)</w:t>
          </w:r>
          <w:r w:rsidR="006107D2">
            <w:fldChar w:fldCharType="end"/>
          </w:r>
        </w:sdtContent>
      </w:sdt>
      <w:r>
        <w:t xml:space="preserve">. Soporta </w:t>
      </w:r>
      <w:proofErr w:type="spellStart"/>
      <w:r>
        <w:t>exchanges</w:t>
      </w:r>
      <w:proofErr w:type="spellEnd"/>
      <w:r>
        <w:t xml:space="preserve"> </w:t>
      </w:r>
      <w:proofErr w:type="spellStart"/>
      <w:r>
        <w:rPr>
          <w:i/>
          <w:iCs/>
        </w:rPr>
        <w:t>Fanout</w:t>
      </w:r>
      <w:proofErr w:type="spellEnd"/>
      <w:r>
        <w:t xml:space="preserve"> y </w:t>
      </w:r>
      <w:r>
        <w:rPr>
          <w:i/>
          <w:iCs/>
        </w:rPr>
        <w:t>Direct</w:t>
      </w:r>
      <w:r>
        <w:t xml:space="preserve"> (enrutamiento por </w:t>
      </w:r>
      <w:proofErr w:type="spellStart"/>
      <w:r>
        <w:t>key</w:t>
      </w:r>
      <w:proofErr w:type="spellEnd"/>
      <w:r>
        <w:t>)</w:t>
      </w:r>
      <w:r w:rsidR="00086B53">
        <w:t xml:space="preserve"> </w:t>
      </w:r>
      <w:sdt>
        <w:sdtPr>
          <w:id w:val="40724704"/>
          <w:citation/>
        </w:sdtPr>
        <w:sdtContent>
          <w:r w:rsidR="00086B53">
            <w:fldChar w:fldCharType="begin"/>
          </w:r>
          <w:r w:rsidR="00086B53">
            <w:instrText xml:space="preserve">CITATION Git1 \l 3082 </w:instrText>
          </w:r>
          <w:r w:rsidR="00086B53">
            <w:fldChar w:fldCharType="separate"/>
          </w:r>
          <w:r w:rsidR="002F4193">
            <w:rPr>
              <w:noProof/>
            </w:rPr>
            <w:t>(muhammadharis, 2019)</w:t>
          </w:r>
          <w:r w:rsidR="00086B53">
            <w:fldChar w:fldCharType="end"/>
          </w:r>
        </w:sdtContent>
      </w:sdt>
      <w:r>
        <w:t xml:space="preserve">, y utiliza Redis Streams como </w:t>
      </w:r>
      <w:proofErr w:type="spellStart"/>
      <w:r>
        <w:t>backend</w:t>
      </w:r>
      <w:proofErr w:type="spellEnd"/>
      <w:r>
        <w:t xml:space="preserve"> de mensajería. Este ejemplo prueba la factibilidad de un </w:t>
      </w:r>
      <w:r w:rsidR="00D8384A">
        <w:t>Broker</w:t>
      </w:r>
      <w:r>
        <w:t xml:space="preserve"> </w:t>
      </w:r>
      <w:proofErr w:type="spellStart"/>
      <w:r>
        <w:t>gRPC</w:t>
      </w:r>
      <w:proofErr w:type="spellEnd"/>
      <w:r>
        <w:t xml:space="preserve"> personalizado con colas transaccionales en Redis.</w:t>
      </w:r>
    </w:p>
    <w:p w14:paraId="14A176AC" w14:textId="123F6840" w:rsidR="00215250" w:rsidRDefault="00215250" w:rsidP="00061A15">
      <w:r>
        <w:rPr>
          <w:b/>
          <w:bCs/>
        </w:rPr>
        <w:t>Risala</w:t>
      </w:r>
      <w:r>
        <w:t xml:space="preserve"> (</w:t>
      </w:r>
      <w:proofErr w:type="spellStart"/>
      <w:r>
        <w:t>Go</w:t>
      </w:r>
      <w:proofErr w:type="spellEnd"/>
      <w:r>
        <w:t xml:space="preserve">): </w:t>
      </w:r>
      <w:r w:rsidR="00D8384A">
        <w:t>Broker</w:t>
      </w:r>
      <w:r>
        <w:t xml:space="preserve"> educativo basado en </w:t>
      </w:r>
      <w:proofErr w:type="spellStart"/>
      <w:r>
        <w:t>gRPC</w:t>
      </w:r>
      <w:proofErr w:type="spellEnd"/>
      <w:r>
        <w:t xml:space="preserve">. La versión 1.0 permite publicar, consumir y </w:t>
      </w:r>
      <w:proofErr w:type="spellStart"/>
      <w:r>
        <w:t>ackear</w:t>
      </w:r>
      <w:proofErr w:type="spellEnd"/>
      <w:r>
        <w:t xml:space="preserve"> mensajes vía </w:t>
      </w:r>
      <w:proofErr w:type="spellStart"/>
      <w:r>
        <w:t>gRPC</w:t>
      </w:r>
      <w:proofErr w:type="spellEnd"/>
      <w:r>
        <w:t xml:space="preserve">; en su </w:t>
      </w:r>
      <w:proofErr w:type="spellStart"/>
      <w:r>
        <w:t>roadmap</w:t>
      </w:r>
      <w:proofErr w:type="spellEnd"/>
      <w:r>
        <w:t xml:space="preserve"> incluye </w:t>
      </w:r>
      <w:proofErr w:type="spellStart"/>
      <w:r>
        <w:t>exchange</w:t>
      </w:r>
      <w:proofErr w:type="spellEnd"/>
      <w:r>
        <w:t xml:space="preserve"> </w:t>
      </w:r>
      <w:proofErr w:type="spellStart"/>
      <w:r>
        <w:rPr>
          <w:i/>
          <w:iCs/>
        </w:rPr>
        <w:t>Fanout</w:t>
      </w:r>
      <w:proofErr w:type="spellEnd"/>
      <w:r>
        <w:t xml:space="preserve"> (ya implementado) y </w:t>
      </w:r>
      <w:r>
        <w:rPr>
          <w:i/>
          <w:iCs/>
        </w:rPr>
        <w:t>Topic</w:t>
      </w:r>
      <w:r w:rsidR="00086B53">
        <w:t xml:space="preserve"> </w:t>
      </w:r>
      <w:sdt>
        <w:sdtPr>
          <w:id w:val="-148594983"/>
          <w:citation/>
        </w:sdtPr>
        <w:sdtContent>
          <w:r w:rsidR="00086B53">
            <w:fldChar w:fldCharType="begin"/>
          </w:r>
          <w:r w:rsidR="00086B53">
            <w:instrText xml:space="preserve">CITATION Git2 \l 3082 </w:instrText>
          </w:r>
          <w:r w:rsidR="00086B53">
            <w:fldChar w:fldCharType="separate"/>
          </w:r>
          <w:r w:rsidR="002F4193">
            <w:rPr>
              <w:noProof/>
            </w:rPr>
            <w:t>(melyouz, 2024)</w:t>
          </w:r>
          <w:r w:rsidR="00086B53">
            <w:fldChar w:fldCharType="end"/>
          </w:r>
        </w:sdtContent>
      </w:sdt>
      <w:r>
        <w:t xml:space="preserve">. Ilustra cómo construir colas transaccionales </w:t>
      </w:r>
      <w:proofErr w:type="spellStart"/>
      <w:r>
        <w:t>pull</w:t>
      </w:r>
      <w:proofErr w:type="spellEnd"/>
      <w:r>
        <w:t xml:space="preserve">: el consumidor realiza </w:t>
      </w:r>
      <w:proofErr w:type="spellStart"/>
      <w:r>
        <w:t>streaming</w:t>
      </w:r>
      <w:proofErr w:type="spellEnd"/>
      <w:r>
        <w:t xml:space="preserve"> RPC y el servidor mantiene pendientes y retransmite si falla el ACK.</w:t>
      </w:r>
    </w:p>
    <w:p w14:paraId="1152660D" w14:textId="77777777" w:rsidR="00215250" w:rsidRDefault="00215250" w:rsidP="00061A15">
      <w:proofErr w:type="spellStart"/>
      <w:r>
        <w:rPr>
          <w:b/>
          <w:bCs/>
        </w:rPr>
        <w:t>BullMQ</w:t>
      </w:r>
      <w:proofErr w:type="spellEnd"/>
      <w:r>
        <w:t xml:space="preserve"> (Node.js) y </w:t>
      </w:r>
      <w:r>
        <w:rPr>
          <w:b/>
          <w:bCs/>
        </w:rPr>
        <w:t>Cola</w:t>
      </w:r>
      <w:r>
        <w:t xml:space="preserve"> (Ruby): son librerías de colas transaccionales que usan Redis. Permiten </w:t>
      </w:r>
      <w:proofErr w:type="spellStart"/>
      <w:r>
        <w:t>push</w:t>
      </w:r>
      <w:proofErr w:type="spellEnd"/>
      <w:r>
        <w:t>/</w:t>
      </w:r>
      <w:proofErr w:type="spellStart"/>
      <w:r>
        <w:t>pull</w:t>
      </w:r>
      <w:proofErr w:type="spellEnd"/>
      <w:r>
        <w:t xml:space="preserve"> de mensajes, </w:t>
      </w:r>
      <w:proofErr w:type="spellStart"/>
      <w:r>
        <w:t>retries</w:t>
      </w:r>
      <w:proofErr w:type="spellEnd"/>
      <w:r>
        <w:t xml:space="preserve"> y confirmaciones atómicas usando transacciones de Redis (MULTI/EXEC). No usan </w:t>
      </w:r>
      <w:proofErr w:type="spellStart"/>
      <w:r>
        <w:t>gRPC</w:t>
      </w:r>
      <w:proofErr w:type="spellEnd"/>
      <w:r>
        <w:t xml:space="preserve"> directamente, pero se podrían exponer sus </w:t>
      </w:r>
      <w:proofErr w:type="spellStart"/>
      <w:r>
        <w:t>APIs</w:t>
      </w:r>
      <w:proofErr w:type="spellEnd"/>
      <w:r>
        <w:t xml:space="preserve"> mediante </w:t>
      </w:r>
      <w:proofErr w:type="spellStart"/>
      <w:r>
        <w:t>gRPC</w:t>
      </w:r>
      <w:proofErr w:type="spellEnd"/>
      <w:r>
        <w:t xml:space="preserve"> para integrar con microservicios.</w:t>
      </w:r>
    </w:p>
    <w:p w14:paraId="2121B1BA" w14:textId="655A2F05" w:rsidR="00215250" w:rsidRDefault="00215250" w:rsidP="00061A15">
      <w:r>
        <w:rPr>
          <w:b/>
          <w:bCs/>
        </w:rPr>
        <w:lastRenderedPageBreak/>
        <w:t>Apache Ignite/</w:t>
      </w:r>
      <w:proofErr w:type="spellStart"/>
      <w:r>
        <w:rPr>
          <w:b/>
          <w:bCs/>
        </w:rPr>
        <w:t>Geode</w:t>
      </w:r>
      <w:proofErr w:type="spellEnd"/>
      <w:r>
        <w:t xml:space="preserve">: no son </w:t>
      </w:r>
      <w:proofErr w:type="spellStart"/>
      <w:r w:rsidR="00D8384A">
        <w:t>Broker</w:t>
      </w:r>
      <w:r>
        <w:t>s</w:t>
      </w:r>
      <w:proofErr w:type="spellEnd"/>
      <w:r>
        <w:t xml:space="preserve"> pero usan memoria distribuida (incl. Redis API) como colas transaccionales. Proyectos como </w:t>
      </w:r>
      <w:proofErr w:type="spellStart"/>
      <w:r>
        <w:rPr>
          <w:b/>
          <w:bCs/>
        </w:rPr>
        <w:t>Redisson</w:t>
      </w:r>
      <w:proofErr w:type="spellEnd"/>
      <w:r>
        <w:t xml:space="preserve"> (Java) implementan colas transaccionales en Redis.</w:t>
      </w:r>
    </w:p>
    <w:p w14:paraId="24ABFE78" w14:textId="11146C40" w:rsidR="00215250" w:rsidRDefault="00215250" w:rsidP="00061A15">
      <w:r>
        <w:rPr>
          <w:b/>
          <w:bCs/>
        </w:rPr>
        <w:t xml:space="preserve">Implementación </w:t>
      </w:r>
      <w:proofErr w:type="spellStart"/>
      <w:r>
        <w:rPr>
          <w:b/>
          <w:bCs/>
        </w:rPr>
        <w:t>gRPC</w:t>
      </w:r>
      <w:proofErr w:type="spellEnd"/>
      <w:r>
        <w:rPr>
          <w:b/>
          <w:bCs/>
        </w:rPr>
        <w:t xml:space="preserve"> integrada</w:t>
      </w:r>
      <w:r>
        <w:t>: en el ámbito de soluciones comerciales, algunos productos (</w:t>
      </w:r>
      <w:proofErr w:type="spellStart"/>
      <w:r>
        <w:t>e.g</w:t>
      </w:r>
      <w:proofErr w:type="spellEnd"/>
      <w:r>
        <w:t xml:space="preserve">. Google Cloud Pub/Sub, AWS </w:t>
      </w:r>
      <w:proofErr w:type="spellStart"/>
      <w:r>
        <w:t>gRPC</w:t>
      </w:r>
      <w:proofErr w:type="spellEnd"/>
      <w:r>
        <w:t xml:space="preserve"> SDK) ofrecen </w:t>
      </w:r>
      <w:proofErr w:type="spellStart"/>
      <w:r>
        <w:t>APIs</w:t>
      </w:r>
      <w:proofErr w:type="spellEnd"/>
      <w:r>
        <w:t xml:space="preserve"> </w:t>
      </w:r>
      <w:proofErr w:type="spellStart"/>
      <w:r>
        <w:t>gRPC</w:t>
      </w:r>
      <w:proofErr w:type="spellEnd"/>
      <w:r>
        <w:t xml:space="preserve"> para colas nativas en la nube. También hay </w:t>
      </w:r>
      <w:proofErr w:type="spellStart"/>
      <w:r>
        <w:rPr>
          <w:i/>
          <w:iCs/>
        </w:rPr>
        <w:t>gateways</w:t>
      </w:r>
      <w:proofErr w:type="spellEnd"/>
      <w:r>
        <w:t xml:space="preserve"> </w:t>
      </w:r>
      <w:proofErr w:type="spellStart"/>
      <w:r>
        <w:t>gRPC</w:t>
      </w:r>
      <w:proofErr w:type="spellEnd"/>
      <w:r>
        <w:t xml:space="preserve"> para Kafka (como o </w:t>
      </w:r>
      <w:proofErr w:type="spellStart"/>
      <w:r>
        <w:t>frameworks</w:t>
      </w:r>
      <w:proofErr w:type="spellEnd"/>
      <w:r>
        <w:t xml:space="preserve"> como </w:t>
      </w:r>
      <w:proofErr w:type="spellStart"/>
      <w:r>
        <w:t>gRPC</w:t>
      </w:r>
      <w:proofErr w:type="spellEnd"/>
      <w:r>
        <w:t>-Kafka bridge), aunque menos difundidos.</w:t>
      </w:r>
    </w:p>
    <w:p w14:paraId="333EF735" w14:textId="28E36CE4" w:rsidR="00C1458E" w:rsidRPr="00C1458E" w:rsidRDefault="00C1458E" w:rsidP="00C1458E">
      <w:r w:rsidRPr="00C1458E">
        <w:rPr>
          <w:b/>
          <w:bCs/>
        </w:rPr>
        <w:t>Empresarial / Cloud:</w:t>
      </w:r>
      <w:r w:rsidRPr="00C1458E">
        <w:t xml:space="preserve"> Amazon Web </w:t>
      </w:r>
      <w:proofErr w:type="spellStart"/>
      <w:r w:rsidRPr="00C1458E">
        <w:t>Services</w:t>
      </w:r>
      <w:proofErr w:type="spellEnd"/>
      <w:r w:rsidRPr="00C1458E">
        <w:t xml:space="preserve"> (2022) presenta una guía </w:t>
      </w:r>
      <w:r w:rsidRPr="00C1458E">
        <w:rPr>
          <w:i/>
          <w:iCs/>
        </w:rPr>
        <w:t>prescriptiva</w:t>
      </w:r>
      <w:r w:rsidRPr="00C1458E">
        <w:t xml:space="preserve"> que promueve la adopción de la </w:t>
      </w:r>
      <w:r w:rsidRPr="00C1458E">
        <w:rPr>
          <w:b/>
          <w:bCs/>
        </w:rPr>
        <w:t>arquitectura hexagonal</w:t>
      </w:r>
      <w:r w:rsidRPr="00C1458E">
        <w:t xml:space="preserve"> en proyectos empresariales, señalando que al centrarse en el dominio facilita la gestión de la complejidad y permite un desarrollo ágil (</w:t>
      </w:r>
      <w:proofErr w:type="spellStart"/>
      <w:r w:rsidRPr="00C1458E">
        <w:t>DDDesign</w:t>
      </w:r>
      <w:proofErr w:type="spellEnd"/>
      <w:r w:rsidRPr="00C1458E">
        <w:t>, TDD)</w:t>
      </w:r>
      <w:r w:rsidR="00C17969">
        <w:t xml:space="preserve"> </w:t>
      </w:r>
      <w:sdt>
        <w:sdtPr>
          <w:id w:val="-958027282"/>
          <w:citation/>
        </w:sdtPr>
        <w:sdtContent>
          <w:r w:rsidR="00C17969">
            <w:fldChar w:fldCharType="begin"/>
          </w:r>
          <w:r w:rsidR="00C17969">
            <w:instrText xml:space="preserve"> CITATION Oru22 \l 3082 </w:instrText>
          </w:r>
          <w:r w:rsidR="00C17969">
            <w:fldChar w:fldCharType="separate"/>
          </w:r>
          <w:r w:rsidR="002F4193">
            <w:rPr>
              <w:noProof/>
            </w:rPr>
            <w:t>(Oruc, F., Goby, D., Kunce, D. &amp; Ploski, M, 2022)</w:t>
          </w:r>
          <w:r w:rsidR="00C17969">
            <w:fldChar w:fldCharType="end"/>
          </w:r>
        </w:sdtContent>
      </w:sdt>
      <w:r w:rsidRPr="00C1458E">
        <w:t xml:space="preserve">. El libro de Martin (2017) y múltiples plantillas empresariales (por ejemplo, la solución </w:t>
      </w:r>
      <w:proofErr w:type="spellStart"/>
      <w:r w:rsidRPr="00C1458E">
        <w:rPr>
          <w:i/>
          <w:iCs/>
        </w:rPr>
        <w:t>CleanArchitecture</w:t>
      </w:r>
      <w:proofErr w:type="spellEnd"/>
      <w:r w:rsidRPr="00C1458E">
        <w:t xml:space="preserve"> de Jason Taylor en ASP.NET Core) demuestran la popularidad de </w:t>
      </w:r>
      <w:proofErr w:type="spellStart"/>
      <w:r w:rsidRPr="00C1458E">
        <w:t>Clean</w:t>
      </w:r>
      <w:proofErr w:type="spellEnd"/>
      <w:r w:rsidRPr="00C1458E">
        <w:t xml:space="preserve"> </w:t>
      </w:r>
      <w:proofErr w:type="spellStart"/>
      <w:r w:rsidRPr="00C1458E">
        <w:t>Architecture</w:t>
      </w:r>
      <w:proofErr w:type="spellEnd"/>
      <w:r w:rsidRPr="00C1458E">
        <w:t xml:space="preserve"> en entornos de microservicios y API empresariales</w:t>
      </w:r>
      <w:r w:rsidR="00C17969">
        <w:t xml:space="preserve"> </w:t>
      </w:r>
      <w:sdt>
        <w:sdtPr>
          <w:id w:val="-2048602204"/>
          <w:citation/>
        </w:sdtPr>
        <w:sdtContent>
          <w:r w:rsidR="00C17969">
            <w:fldChar w:fldCharType="begin"/>
          </w:r>
          <w:r w:rsidR="00C17969">
            <w:instrText xml:space="preserve"> CITATION jas26 \l 3082 </w:instrText>
          </w:r>
          <w:r w:rsidR="00C17969">
            <w:fldChar w:fldCharType="separate"/>
          </w:r>
          <w:r w:rsidR="002F4193">
            <w:rPr>
              <w:noProof/>
            </w:rPr>
            <w:t>(jasontaylordev, 2026)</w:t>
          </w:r>
          <w:r w:rsidR="00C17969">
            <w:fldChar w:fldCharType="end"/>
          </w:r>
        </w:sdtContent>
      </w:sdt>
      <w:r w:rsidRPr="00C1458E">
        <w:t>.</w:t>
      </w:r>
    </w:p>
    <w:p w14:paraId="119E7204" w14:textId="30EC26E1" w:rsidR="00C1458E" w:rsidRPr="00C1458E" w:rsidRDefault="00C1458E" w:rsidP="00C1458E">
      <w:r w:rsidRPr="00C1458E">
        <w:rPr>
          <w:b/>
          <w:bCs/>
        </w:rPr>
        <w:t xml:space="preserve">Open </w:t>
      </w:r>
      <w:proofErr w:type="spellStart"/>
      <w:r w:rsidRPr="00C1458E">
        <w:rPr>
          <w:b/>
          <w:bCs/>
        </w:rPr>
        <w:t>Source</w:t>
      </w:r>
      <w:proofErr w:type="spellEnd"/>
      <w:r w:rsidRPr="00C1458E">
        <w:rPr>
          <w:b/>
          <w:bCs/>
        </w:rPr>
        <w:t xml:space="preserve"> / Ejemplos prácticos:</w:t>
      </w:r>
      <w:r w:rsidRPr="00C1458E">
        <w:t xml:space="preserve"> Netflix publicó un artículo y ejemplo de implementación hexagonal en un microservicio de catálogo; su repositorio [</w:t>
      </w:r>
      <w:proofErr w:type="spellStart"/>
      <w:r w:rsidRPr="00C1458E">
        <w:t>zevolution</w:t>
      </w:r>
      <w:proofErr w:type="spellEnd"/>
      <w:r w:rsidRPr="00C1458E">
        <w:t>/</w:t>
      </w:r>
      <w:proofErr w:type="spellStart"/>
      <w:r w:rsidRPr="00C1458E">
        <w:t>netflix</w:t>
      </w:r>
      <w:proofErr w:type="spellEnd"/>
      <w:r w:rsidRPr="00C1458E">
        <w:t>-hexagonal-</w:t>
      </w:r>
      <w:proofErr w:type="spellStart"/>
      <w:r w:rsidRPr="00C1458E">
        <w:t>architecture</w:t>
      </w:r>
      <w:proofErr w:type="spellEnd"/>
      <w:r w:rsidRPr="00C1458E">
        <w:t xml:space="preserve">] muestra cómo cambiar de proveedor GitHub a </w:t>
      </w:r>
      <w:proofErr w:type="spellStart"/>
      <w:r w:rsidRPr="00C1458E">
        <w:t>GitLab</w:t>
      </w:r>
      <w:proofErr w:type="spellEnd"/>
      <w:r w:rsidRPr="00C1458E">
        <w:t xml:space="preserve"> simplemente intercambiando adaptadores, sin alterar la lógica central</w:t>
      </w:r>
      <w:r w:rsidR="00C17969">
        <w:t xml:space="preserve"> </w:t>
      </w:r>
      <w:sdt>
        <w:sdtPr>
          <w:id w:val="-1583132189"/>
          <w:citation/>
        </w:sdtPr>
        <w:sdtContent>
          <w:r w:rsidR="00C17969">
            <w:fldChar w:fldCharType="begin"/>
          </w:r>
          <w:r w:rsidR="00C17969">
            <w:instrText xml:space="preserve"> CITATION zev21 \l 3082 </w:instrText>
          </w:r>
          <w:r w:rsidR="00C17969">
            <w:fldChar w:fldCharType="separate"/>
          </w:r>
          <w:r w:rsidR="002F4193">
            <w:rPr>
              <w:noProof/>
            </w:rPr>
            <w:t>(zevolution, 2021)</w:t>
          </w:r>
          <w:r w:rsidR="00C17969">
            <w:fldChar w:fldCharType="end"/>
          </w:r>
        </w:sdtContent>
      </w:sdt>
      <w:r w:rsidRPr="00C1458E">
        <w:t xml:space="preserve">. En el mundo Java/Spring, </w:t>
      </w:r>
      <w:proofErr w:type="spellStart"/>
      <w:r w:rsidRPr="00C1458E">
        <w:t>Baeldung</w:t>
      </w:r>
      <w:proofErr w:type="spellEnd"/>
      <w:r w:rsidRPr="00C1458E">
        <w:t xml:space="preserve"> (2022) ejemplifica una API de registro de usuario siguiendo capas </w:t>
      </w:r>
      <w:proofErr w:type="spellStart"/>
      <w:r w:rsidRPr="00C1458E">
        <w:t>Clean</w:t>
      </w:r>
      <w:proofErr w:type="spellEnd"/>
      <w:r w:rsidRPr="00C1458E">
        <w:t xml:space="preserve">: “usaremos sus capas originales – entidades, casos de uso, adaptadores y </w:t>
      </w:r>
      <w:proofErr w:type="spellStart"/>
      <w:r w:rsidRPr="00C1458E">
        <w:t>frameworks</w:t>
      </w:r>
      <w:proofErr w:type="spellEnd"/>
      <w:r w:rsidRPr="00C1458E">
        <w:t>”</w:t>
      </w:r>
      <w:r w:rsidR="00587E78">
        <w:t xml:space="preserve"> </w:t>
      </w:r>
      <w:sdt>
        <w:sdtPr>
          <w:id w:val="-1875834239"/>
          <w:citation/>
        </w:sdtPr>
        <w:sdtContent>
          <w:r w:rsidR="00587E78">
            <w:fldChar w:fldCharType="begin"/>
          </w:r>
          <w:r w:rsidR="00587E78">
            <w:instrText xml:space="preserve"> CITATION Gil24 \l 3082 </w:instrText>
          </w:r>
          <w:r w:rsidR="00587E78">
            <w:fldChar w:fldCharType="separate"/>
          </w:r>
          <w:r w:rsidR="002F4193">
            <w:rPr>
              <w:noProof/>
            </w:rPr>
            <w:t>(Gilvan Ornelas &amp; Bruno Fontana, 2024)</w:t>
          </w:r>
          <w:r w:rsidR="00587E78">
            <w:fldChar w:fldCharType="end"/>
          </w:r>
        </w:sdtContent>
      </w:sdt>
      <w:r w:rsidRPr="00C1458E">
        <w:t xml:space="preserve">. Muchas plantillas </w:t>
      </w:r>
      <w:proofErr w:type="spellStart"/>
      <w:r w:rsidRPr="00C1458E">
        <w:rPr>
          <w:i/>
          <w:iCs/>
        </w:rPr>
        <w:t>onion</w:t>
      </w:r>
      <w:proofErr w:type="spellEnd"/>
      <w:r w:rsidRPr="00C1458E">
        <w:rPr>
          <w:i/>
          <w:iCs/>
        </w:rPr>
        <w:t>/</w:t>
      </w:r>
      <w:proofErr w:type="spellStart"/>
      <w:r w:rsidRPr="00C1458E">
        <w:rPr>
          <w:i/>
          <w:iCs/>
        </w:rPr>
        <w:t>Clean</w:t>
      </w:r>
      <w:proofErr w:type="spellEnd"/>
      <w:r w:rsidRPr="00C1458E">
        <w:t xml:space="preserve"> existen en repositorios públicos para distintos lenguajes (</w:t>
      </w:r>
      <w:proofErr w:type="spellStart"/>
      <w:r w:rsidRPr="00C1458E">
        <w:t>e.g</w:t>
      </w:r>
      <w:proofErr w:type="spellEnd"/>
      <w:r w:rsidRPr="00C1458E">
        <w:t xml:space="preserve">. Swift, </w:t>
      </w:r>
      <w:proofErr w:type="spellStart"/>
      <w:r w:rsidRPr="00C1458E">
        <w:t>Go</w:t>
      </w:r>
      <w:proofErr w:type="spellEnd"/>
      <w:r w:rsidRPr="00C1458E">
        <w:t>, Java, .NET) evidenciando su adopción.</w:t>
      </w:r>
    </w:p>
    <w:p w14:paraId="178F8033" w14:textId="387C1A36" w:rsidR="00CA4D2E" w:rsidRDefault="00CA4D2E" w:rsidP="00061A15">
      <w:pPr>
        <w:pStyle w:val="Ttulo4"/>
        <w:numPr>
          <w:ilvl w:val="0"/>
          <w:numId w:val="0"/>
        </w:numPr>
      </w:pPr>
    </w:p>
    <w:p w14:paraId="0ACCB959" w14:textId="77777777" w:rsidR="0050705C" w:rsidRPr="0050705C" w:rsidRDefault="0050705C" w:rsidP="0050705C"/>
    <w:p w14:paraId="1C179786" w14:textId="461FA97C" w:rsidR="00215250" w:rsidRPr="00215250" w:rsidRDefault="00CA4D2E" w:rsidP="00061A15">
      <w:pPr>
        <w:pStyle w:val="Ttulo2"/>
      </w:pPr>
      <w:bookmarkStart w:id="20" w:name="_Toc227818962"/>
      <w:r>
        <w:rPr>
          <w:caps w:val="0"/>
        </w:rPr>
        <w:t>Conclusiones del Estado del Arte</w:t>
      </w:r>
      <w:bookmarkEnd w:id="20"/>
    </w:p>
    <w:p w14:paraId="501CB0B7" w14:textId="2A9E5DCC" w:rsidR="00215250" w:rsidRPr="00215250" w:rsidRDefault="00215250" w:rsidP="00061A15">
      <w:r w:rsidRPr="00215250">
        <w:rPr>
          <w:b/>
          <w:bCs/>
        </w:rPr>
        <w:t>Consistencia y orden:</w:t>
      </w:r>
      <w:r w:rsidRPr="00215250">
        <w:t xml:space="preserve"> Los </w:t>
      </w:r>
      <w:proofErr w:type="spellStart"/>
      <w:r w:rsidR="00D8384A">
        <w:t>Broker</w:t>
      </w:r>
      <w:r w:rsidRPr="00215250">
        <w:t>s</w:t>
      </w:r>
      <w:proofErr w:type="spellEnd"/>
      <w:r w:rsidRPr="00215250">
        <w:t xml:space="preserve"> distribuidos deben decidir orden de entrega y consistencia. Kafka y Pulsar garantizan orden dentro de cada partición (</w:t>
      </w:r>
      <w:proofErr w:type="spellStart"/>
      <w:r w:rsidRPr="00215250">
        <w:t>topic</w:t>
      </w:r>
      <w:proofErr w:type="spellEnd"/>
      <w:r w:rsidRPr="00215250">
        <w:t xml:space="preserve">), pero no orden global. NATS </w:t>
      </w:r>
      <w:proofErr w:type="spellStart"/>
      <w:r w:rsidRPr="00215250">
        <w:t>JetStream</w:t>
      </w:r>
      <w:proofErr w:type="spellEnd"/>
      <w:r w:rsidRPr="00215250">
        <w:t xml:space="preserve"> garantiza orden </w:t>
      </w:r>
      <w:r w:rsidRPr="00215250">
        <w:rPr>
          <w:i/>
          <w:iCs/>
        </w:rPr>
        <w:t>por sujeto</w:t>
      </w:r>
      <w:r w:rsidRPr="00215250">
        <w:t xml:space="preserve">. </w:t>
      </w:r>
      <w:proofErr w:type="spellStart"/>
      <w:r w:rsidRPr="00215250">
        <w:t>RabbitMQ</w:t>
      </w:r>
      <w:proofErr w:type="spellEnd"/>
      <w:r w:rsidRPr="00215250">
        <w:t xml:space="preserve"> garantiza orden FIFO por cola. Al usar patrones fan-in/</w:t>
      </w:r>
      <w:proofErr w:type="spellStart"/>
      <w:r w:rsidRPr="00215250">
        <w:t>out</w:t>
      </w:r>
      <w:proofErr w:type="spellEnd"/>
      <w:r w:rsidRPr="00215250">
        <w:t xml:space="preserve">, es clave diseñar claves de partición o </w:t>
      </w:r>
      <w:proofErr w:type="spellStart"/>
      <w:r w:rsidRPr="00215250">
        <w:t>routing</w:t>
      </w:r>
      <w:proofErr w:type="spellEnd"/>
      <w:r w:rsidRPr="00215250">
        <w:t xml:space="preserve"> para preservar orden cuando importe (p.ej. usar un </w:t>
      </w:r>
      <w:proofErr w:type="spellStart"/>
      <w:r w:rsidRPr="00215250">
        <w:t>topic</w:t>
      </w:r>
      <w:proofErr w:type="spellEnd"/>
      <w:r w:rsidRPr="00215250">
        <w:t xml:space="preserve"> de Kafka con una sola partición para orden total). Redis </w:t>
      </w:r>
      <w:r w:rsidRPr="00215250">
        <w:lastRenderedPageBreak/>
        <w:t xml:space="preserve">Streams conserva orden dentro de cada </w:t>
      </w:r>
      <w:proofErr w:type="spellStart"/>
      <w:r w:rsidRPr="00215250">
        <w:t>stream</w:t>
      </w:r>
      <w:proofErr w:type="spellEnd"/>
      <w:r w:rsidRPr="00215250">
        <w:t xml:space="preserve">. El reto es balancear orden versus paralelismo: más particiones/consumidores mejor </w:t>
      </w:r>
      <w:proofErr w:type="spellStart"/>
      <w:r w:rsidRPr="00215250">
        <w:t>throughput</w:t>
      </w:r>
      <w:proofErr w:type="spellEnd"/>
      <w:r w:rsidRPr="00215250">
        <w:t xml:space="preserve"> pero potencial perdida de orden secuencial.</w:t>
      </w:r>
    </w:p>
    <w:p w14:paraId="77B44FCB" w14:textId="77777777" w:rsidR="00215250" w:rsidRPr="00215250" w:rsidRDefault="00215250" w:rsidP="00061A15">
      <w:r w:rsidRPr="00215250">
        <w:rPr>
          <w:b/>
          <w:bCs/>
        </w:rPr>
        <w:t>Semánticas de entrega:</w:t>
      </w:r>
      <w:r w:rsidRPr="00215250">
        <w:t xml:space="preserve"> Como referencia, NATS y </w:t>
      </w:r>
      <w:proofErr w:type="spellStart"/>
      <w:r w:rsidRPr="00215250">
        <w:t>RabbitMQ</w:t>
      </w:r>
      <w:proofErr w:type="spellEnd"/>
      <w:r w:rsidRPr="00215250">
        <w:t xml:space="preserve"> ofrecen al menos una vez por defecto (requieren ACK). Kafka y Pulsar permiten </w:t>
      </w:r>
      <w:proofErr w:type="spellStart"/>
      <w:r w:rsidRPr="00215250">
        <w:rPr>
          <w:i/>
          <w:iCs/>
        </w:rPr>
        <w:t>exactly</w:t>
      </w:r>
      <w:proofErr w:type="spellEnd"/>
      <w:r w:rsidRPr="00215250">
        <w:rPr>
          <w:i/>
          <w:iCs/>
        </w:rPr>
        <w:t>-once</w:t>
      </w:r>
      <w:r w:rsidRPr="00215250">
        <w:t xml:space="preserve"> total mediante transacciones (productor-consumidor). </w:t>
      </w:r>
      <w:proofErr w:type="spellStart"/>
      <w:r w:rsidRPr="00215250">
        <w:t>Exactly</w:t>
      </w:r>
      <w:proofErr w:type="spellEnd"/>
      <w:r w:rsidRPr="00215250">
        <w:t xml:space="preserve">-once implica sobrecarga (coordinación 2PC) y suele reducir </w:t>
      </w:r>
      <w:proofErr w:type="spellStart"/>
      <w:r w:rsidRPr="00215250">
        <w:t>throughput</w:t>
      </w:r>
      <w:proofErr w:type="spellEnd"/>
      <w:r w:rsidRPr="00215250">
        <w:t>. Por ejemplo, Kafka sin transacciones es más rápido. En muchas aplicaciones críticas se prefiere </w:t>
      </w:r>
      <w:r w:rsidRPr="00215250">
        <w:rPr>
          <w:i/>
          <w:iCs/>
        </w:rPr>
        <w:t>at-</w:t>
      </w:r>
      <w:proofErr w:type="spellStart"/>
      <w:r w:rsidRPr="00215250">
        <w:rPr>
          <w:i/>
          <w:iCs/>
        </w:rPr>
        <w:t>least</w:t>
      </w:r>
      <w:proofErr w:type="spellEnd"/>
      <w:r w:rsidRPr="00215250">
        <w:rPr>
          <w:i/>
          <w:iCs/>
        </w:rPr>
        <w:t>-once</w:t>
      </w:r>
      <w:r w:rsidRPr="00215250">
        <w:t xml:space="preserve"> con idempotencia en el consumidor. Se debe evaluar si la lógica de la aplicación (y la base de datos de destino) puede tolerar duplicados o requiere full </w:t>
      </w:r>
      <w:proofErr w:type="spellStart"/>
      <w:r w:rsidRPr="00215250">
        <w:t>exactly</w:t>
      </w:r>
      <w:proofErr w:type="spellEnd"/>
      <w:r w:rsidRPr="00215250">
        <w:t>-once.</w:t>
      </w:r>
    </w:p>
    <w:p w14:paraId="5B660D7D" w14:textId="060E3154" w:rsidR="00215250" w:rsidRPr="00215250" w:rsidRDefault="00215250" w:rsidP="00061A15">
      <w:r w:rsidRPr="00215250">
        <w:rPr>
          <w:b/>
          <w:bCs/>
        </w:rPr>
        <w:t>Escalabilidad:</w:t>
      </w:r>
      <w:r w:rsidRPr="00215250">
        <w:t> La escalabilidad horizontal se logra con particiones/</w:t>
      </w:r>
      <w:proofErr w:type="spellStart"/>
      <w:r w:rsidRPr="00215250">
        <w:t>clusters</w:t>
      </w:r>
      <w:proofErr w:type="spellEnd"/>
      <w:r w:rsidRPr="00215250">
        <w:t xml:space="preserve">. Kafka escala añadiendo </w:t>
      </w:r>
      <w:proofErr w:type="spellStart"/>
      <w:r w:rsidR="00D8384A">
        <w:t>Broker</w:t>
      </w:r>
      <w:r w:rsidRPr="00215250">
        <w:t>s</w:t>
      </w:r>
      <w:proofErr w:type="spellEnd"/>
      <w:r w:rsidRPr="00215250">
        <w:t xml:space="preserve"> y particiones. NATS suele formar un </w:t>
      </w:r>
      <w:proofErr w:type="spellStart"/>
      <w:r w:rsidRPr="00215250">
        <w:t>cluster</w:t>
      </w:r>
      <w:proofErr w:type="spellEnd"/>
      <w:r w:rsidRPr="00215250">
        <w:t xml:space="preserve"> </w:t>
      </w:r>
      <w:proofErr w:type="spellStart"/>
      <w:r w:rsidRPr="00215250">
        <w:t>mesh</w:t>
      </w:r>
      <w:proofErr w:type="spellEnd"/>
      <w:r w:rsidRPr="00215250">
        <w:t xml:space="preserve"> o uso de </w:t>
      </w:r>
      <w:proofErr w:type="spellStart"/>
      <w:r w:rsidRPr="00215250">
        <w:rPr>
          <w:i/>
          <w:iCs/>
        </w:rPr>
        <w:t>leaf</w:t>
      </w:r>
      <w:proofErr w:type="spellEnd"/>
      <w:r w:rsidRPr="00215250">
        <w:rPr>
          <w:i/>
          <w:iCs/>
        </w:rPr>
        <w:t xml:space="preserve"> </w:t>
      </w:r>
      <w:proofErr w:type="spellStart"/>
      <w:r w:rsidRPr="00215250">
        <w:rPr>
          <w:i/>
          <w:iCs/>
        </w:rPr>
        <w:t>nodes</w:t>
      </w:r>
      <w:proofErr w:type="spellEnd"/>
      <w:r w:rsidRPr="00215250">
        <w:t xml:space="preserve">. </w:t>
      </w:r>
      <w:proofErr w:type="spellStart"/>
      <w:r w:rsidRPr="00215250">
        <w:t>RabbitMQ</w:t>
      </w:r>
      <w:proofErr w:type="spellEnd"/>
      <w:r w:rsidRPr="00215250">
        <w:t xml:space="preserve"> clústeres y federación. Redis Streams escala con clúster Redis (limitado por CPU/</w:t>
      </w:r>
      <w:proofErr w:type="spellStart"/>
      <w:r w:rsidRPr="00215250">
        <w:t>mem</w:t>
      </w:r>
      <w:proofErr w:type="spellEnd"/>
      <w:r w:rsidRPr="00215250">
        <w:t>). Al diseñar fan-</w:t>
      </w:r>
      <w:proofErr w:type="spellStart"/>
      <w:r w:rsidRPr="00215250">
        <w:t>out</w:t>
      </w:r>
      <w:proofErr w:type="spellEnd"/>
      <w:r w:rsidRPr="00215250">
        <w:t xml:space="preserve"> </w:t>
      </w:r>
      <w:proofErr w:type="spellStart"/>
      <w:r w:rsidRPr="00215250">
        <w:t>via</w:t>
      </w:r>
      <w:proofErr w:type="spellEnd"/>
      <w:r w:rsidRPr="00215250">
        <w:t xml:space="preserve"> </w:t>
      </w:r>
      <w:proofErr w:type="spellStart"/>
      <w:r w:rsidRPr="00215250">
        <w:t>gRPC</w:t>
      </w:r>
      <w:proofErr w:type="spellEnd"/>
      <w:r w:rsidRPr="00215250">
        <w:t xml:space="preserve">, hay que prever conexiones concurrentes: </w:t>
      </w:r>
      <w:proofErr w:type="spellStart"/>
      <w:r w:rsidRPr="00215250">
        <w:t>gRPC</w:t>
      </w:r>
      <w:proofErr w:type="spellEnd"/>
      <w:r w:rsidRPr="00215250">
        <w:t xml:space="preserve"> maneja bien cientos de conexiones mediante multiplexación HTTP/2, pero miles de </w:t>
      </w:r>
      <w:proofErr w:type="spellStart"/>
      <w:r w:rsidRPr="00215250">
        <w:t>streams</w:t>
      </w:r>
      <w:proofErr w:type="spellEnd"/>
      <w:r w:rsidRPr="00215250">
        <w:t xml:space="preserve"> pueden requerir load </w:t>
      </w:r>
      <w:proofErr w:type="spellStart"/>
      <w:r w:rsidRPr="00215250">
        <w:t>balancing</w:t>
      </w:r>
      <w:proofErr w:type="spellEnd"/>
      <w:r w:rsidRPr="00215250">
        <w:t xml:space="preserve"> (</w:t>
      </w:r>
      <w:proofErr w:type="spellStart"/>
      <w:r w:rsidRPr="00215250">
        <w:t>e.g</w:t>
      </w:r>
      <w:proofErr w:type="spellEnd"/>
      <w:r w:rsidRPr="00215250">
        <w:t xml:space="preserve">. </w:t>
      </w:r>
      <w:proofErr w:type="spellStart"/>
      <w:r w:rsidRPr="00215250">
        <w:t>Envoy</w:t>
      </w:r>
      <w:proofErr w:type="spellEnd"/>
      <w:r w:rsidRPr="00215250">
        <w:t xml:space="preserve"> con </w:t>
      </w:r>
      <w:proofErr w:type="spellStart"/>
      <w:r w:rsidRPr="00215250">
        <w:rPr>
          <w:i/>
          <w:iCs/>
        </w:rPr>
        <w:t>gRPC</w:t>
      </w:r>
      <w:proofErr w:type="spellEnd"/>
      <w:r w:rsidRPr="00215250">
        <w:rPr>
          <w:i/>
          <w:iCs/>
        </w:rPr>
        <w:t xml:space="preserve"> proxy</w:t>
      </w:r>
      <w:r w:rsidRPr="00215250">
        <w:t xml:space="preserve">). Diagramas de escalamiento deben contemplar replicación de </w:t>
      </w:r>
      <w:proofErr w:type="spellStart"/>
      <w:r w:rsidR="00D8384A">
        <w:t>Broker</w:t>
      </w:r>
      <w:r w:rsidRPr="00215250">
        <w:t>s</w:t>
      </w:r>
      <w:proofErr w:type="spellEnd"/>
      <w:r w:rsidRPr="00215250">
        <w:t xml:space="preserve"> y particiones de </w:t>
      </w:r>
      <w:proofErr w:type="spellStart"/>
      <w:r w:rsidRPr="00215250">
        <w:t>topics</w:t>
      </w:r>
      <w:proofErr w:type="spellEnd"/>
      <w:r w:rsidRPr="00215250">
        <w:t>.</w:t>
      </w:r>
    </w:p>
    <w:p w14:paraId="7520603B" w14:textId="7C39BA95" w:rsidR="00215250" w:rsidRPr="00215250" w:rsidRDefault="00215250" w:rsidP="00061A15">
      <w:r w:rsidRPr="00215250">
        <w:rPr>
          <w:b/>
          <w:bCs/>
        </w:rPr>
        <w:t>Monitoreo en tiempo real:</w:t>
      </w:r>
      <w:r w:rsidRPr="00215250">
        <w:t xml:space="preserve"> Es crítico monitorear latencia </w:t>
      </w:r>
      <w:proofErr w:type="spellStart"/>
      <w:r w:rsidRPr="00215250">
        <w:t>end-to-end</w:t>
      </w:r>
      <w:proofErr w:type="spellEnd"/>
      <w:r w:rsidRPr="00215250">
        <w:t xml:space="preserve">, </w:t>
      </w:r>
      <w:proofErr w:type="spellStart"/>
      <w:r w:rsidRPr="00215250">
        <w:t>throughput</w:t>
      </w:r>
      <w:proofErr w:type="spellEnd"/>
      <w:r w:rsidRPr="00215250">
        <w:t xml:space="preserve"> y backlog. Herramientas como Prometheus/</w:t>
      </w:r>
      <w:proofErr w:type="spellStart"/>
      <w:r w:rsidRPr="00215250">
        <w:t>Grafana</w:t>
      </w:r>
      <w:proofErr w:type="spellEnd"/>
      <w:r w:rsidRPr="00215250">
        <w:t xml:space="preserve"> o soluciones Cloud (</w:t>
      </w:r>
      <w:proofErr w:type="spellStart"/>
      <w:r w:rsidRPr="00215250">
        <w:t>Datadog</w:t>
      </w:r>
      <w:proofErr w:type="spellEnd"/>
      <w:r w:rsidRPr="00215250">
        <w:t xml:space="preserve">) permiten recolectar métricas de </w:t>
      </w:r>
      <w:proofErr w:type="spellStart"/>
      <w:r w:rsidR="00D8384A">
        <w:t>Broker</w:t>
      </w:r>
      <w:r w:rsidRPr="00215250">
        <w:t>s</w:t>
      </w:r>
      <w:proofErr w:type="spellEnd"/>
      <w:r w:rsidRPr="00215250">
        <w:t xml:space="preserve">. Por ejemplo, </w:t>
      </w:r>
      <w:proofErr w:type="spellStart"/>
      <w:r w:rsidRPr="00215250">
        <w:t>Datadog</w:t>
      </w:r>
      <w:proofErr w:type="spellEnd"/>
      <w:r w:rsidRPr="00215250">
        <w:t xml:space="preserve"> Data Streams </w:t>
      </w:r>
      <w:proofErr w:type="spellStart"/>
      <w:r w:rsidRPr="00215250">
        <w:t>Monitoring</w:t>
      </w:r>
      <w:proofErr w:type="spellEnd"/>
      <w:r w:rsidRPr="00215250">
        <w:t xml:space="preserve"> mide latencia de extremo a extremo y detecta bloqueos en la cola. Se recomiendan métricas clave: tasa de mensajes publicados/consumidos, latencias p50/p99, profundidad de cola (</w:t>
      </w:r>
      <w:proofErr w:type="spellStart"/>
      <w:r w:rsidRPr="00215250">
        <w:t>lag</w:t>
      </w:r>
      <w:proofErr w:type="spellEnd"/>
      <w:r w:rsidRPr="00215250">
        <w:t xml:space="preserve"> del consumidor), TPS, errores de entrega, CPU/memoria de nodos. Sistemas observables integrar exportadores: Kafka usa JMX (o JMX a Prometheus), </w:t>
      </w:r>
      <w:proofErr w:type="spellStart"/>
      <w:r w:rsidRPr="00215250">
        <w:t>RabbitMQ</w:t>
      </w:r>
      <w:proofErr w:type="spellEnd"/>
      <w:r w:rsidRPr="00215250">
        <w:t xml:space="preserve"> expone plugin Prometheus, NATS tiene métricas Prometheus nativas. También deben trazarse flujos transaccionales (</w:t>
      </w:r>
      <w:proofErr w:type="spellStart"/>
      <w:r w:rsidRPr="00215250">
        <w:t>OpenTelemetry</w:t>
      </w:r>
      <w:proofErr w:type="spellEnd"/>
      <w:r w:rsidRPr="00215250">
        <w:t>/Jaeger) para diagnosticar cuellos de botella. La monitorización en tiempo real debe detectar productores/consumidores caídos, mensajes estancados o variaciones de latencia.</w:t>
      </w:r>
    </w:p>
    <w:p w14:paraId="76189FE1" w14:textId="23B894DE" w:rsidR="00215250" w:rsidRPr="00215250" w:rsidRDefault="00215250" w:rsidP="00061A15">
      <w:r w:rsidRPr="00215250">
        <w:rPr>
          <w:b/>
          <w:bCs/>
        </w:rPr>
        <w:t>Tolerancia y disponibilidad:</w:t>
      </w:r>
      <w:r w:rsidRPr="00215250">
        <w:t> Se debe planear </w:t>
      </w:r>
      <w:r w:rsidRPr="00215250">
        <w:rPr>
          <w:i/>
          <w:iCs/>
        </w:rPr>
        <w:t>alta disponibilidad</w:t>
      </w:r>
      <w:r w:rsidRPr="00215250">
        <w:t xml:space="preserve">: réplicas de </w:t>
      </w:r>
      <w:proofErr w:type="spellStart"/>
      <w:r w:rsidR="00D8384A">
        <w:t>Broker</w:t>
      </w:r>
      <w:r w:rsidRPr="00215250">
        <w:t>s</w:t>
      </w:r>
      <w:proofErr w:type="spellEnd"/>
      <w:r w:rsidRPr="00215250">
        <w:t xml:space="preserve"> (Kafka </w:t>
      </w:r>
      <w:proofErr w:type="spellStart"/>
      <w:r w:rsidRPr="00215250">
        <w:t>Replication</w:t>
      </w:r>
      <w:proofErr w:type="spellEnd"/>
      <w:r w:rsidRPr="00215250">
        <w:t xml:space="preserve"> Factor, NATS </w:t>
      </w:r>
      <w:proofErr w:type="spellStart"/>
      <w:r w:rsidRPr="00215250">
        <w:t>JetStream</w:t>
      </w:r>
      <w:proofErr w:type="spellEnd"/>
      <w:r w:rsidRPr="00215250">
        <w:t xml:space="preserve"> RAFT, </w:t>
      </w:r>
      <w:proofErr w:type="spellStart"/>
      <w:r w:rsidRPr="00215250">
        <w:t>RabbitMQ</w:t>
      </w:r>
      <w:proofErr w:type="spellEnd"/>
      <w:r w:rsidRPr="00215250">
        <w:t xml:space="preserve"> quorum </w:t>
      </w:r>
      <w:proofErr w:type="spellStart"/>
      <w:r w:rsidRPr="00215250">
        <w:t>queues</w:t>
      </w:r>
      <w:proofErr w:type="spellEnd"/>
      <w:r w:rsidRPr="00215250">
        <w:t xml:space="preserve">), mecanismos de </w:t>
      </w:r>
      <w:proofErr w:type="spellStart"/>
      <w:r w:rsidRPr="00215250">
        <w:t>failover</w:t>
      </w:r>
      <w:proofErr w:type="spellEnd"/>
      <w:r w:rsidRPr="00215250">
        <w:t xml:space="preserve">, y reinicios suaves. El uso de Redis como buffer añade otro punto de falla (aunque </w:t>
      </w:r>
      <w:r w:rsidRPr="00215250">
        <w:lastRenderedPageBreak/>
        <w:t xml:space="preserve">Redis Cluster o </w:t>
      </w:r>
      <w:proofErr w:type="spellStart"/>
      <w:r w:rsidRPr="00215250">
        <w:t>Sentinel</w:t>
      </w:r>
      <w:proofErr w:type="spellEnd"/>
      <w:r w:rsidRPr="00215250">
        <w:t xml:space="preserve"> mitigan riesgos). Consistencia en caso de partición de red (</w:t>
      </w:r>
      <w:proofErr w:type="spellStart"/>
      <w:r w:rsidRPr="00215250">
        <w:t>split-brain</w:t>
      </w:r>
      <w:proofErr w:type="spellEnd"/>
      <w:r w:rsidRPr="00215250">
        <w:t>) y recuperación de estado son desafíos adicionales.</w:t>
      </w:r>
    </w:p>
    <w:p w14:paraId="29BA8309" w14:textId="77777777" w:rsidR="00215250" w:rsidRDefault="00215250" w:rsidP="00061A15">
      <w:r w:rsidRPr="00215250">
        <w:rPr>
          <w:b/>
          <w:bCs/>
        </w:rPr>
        <w:t>Costo y complejidad:</w:t>
      </w:r>
      <w:r w:rsidRPr="00215250">
        <w:t xml:space="preserve"> En general, Kafka/Pulsar con transacciones son más complejos de operar (consumen memoria/disk, </w:t>
      </w:r>
      <w:proofErr w:type="spellStart"/>
      <w:r w:rsidRPr="00215250">
        <w:t>Zookeeper</w:t>
      </w:r>
      <w:proofErr w:type="spellEnd"/>
      <w:r w:rsidRPr="00215250">
        <w:t>/</w:t>
      </w:r>
      <w:proofErr w:type="spellStart"/>
      <w:r w:rsidRPr="00215250">
        <w:t>KRaft</w:t>
      </w:r>
      <w:proofErr w:type="spellEnd"/>
      <w:r w:rsidRPr="00215250">
        <w:t xml:space="preserve">) que opciones ligeras (NATS, Redis). Debe evaluarse el </w:t>
      </w:r>
      <w:proofErr w:type="spellStart"/>
      <w:r w:rsidRPr="00215250">
        <w:t>tradeoff</w:t>
      </w:r>
      <w:proofErr w:type="spellEnd"/>
      <w:r w:rsidRPr="00215250">
        <w:t xml:space="preserve"> entre rendimiento y simplicidad operacional.</w:t>
      </w:r>
    </w:p>
    <w:p w14:paraId="0FFF0439" w14:textId="77777777" w:rsidR="00A64A9E" w:rsidRDefault="00A64A9E" w:rsidP="00061A15"/>
    <w:p w14:paraId="690853EF" w14:textId="0C3D74FA" w:rsidR="00A64A9E" w:rsidRDefault="00A64A9E" w:rsidP="00061A15">
      <w:r>
        <w:t xml:space="preserve">Según se plantea en el estado del arte, la arquitectura hexagonal tiene un importante atractivo para poder separar y controlar los flujos sin acoplamiento, permitiendo una limpieza y claridad para testear la solución y obtener una cobertura de casos de prueba aceptable según los estándares de la industria. Algunas de sus características según su autor, </w:t>
      </w:r>
      <w:r w:rsidRPr="00A64A9E">
        <w:t>Alistair Cockburn</w:t>
      </w:r>
      <w:r>
        <w:t>:</w:t>
      </w:r>
    </w:p>
    <w:p w14:paraId="0238FA8F" w14:textId="77777777" w:rsidR="00A64A9E" w:rsidRDefault="00A64A9E" w:rsidP="00A64A9E">
      <w:r w:rsidRPr="00A64A9E">
        <w:rPr>
          <w:b/>
          <w:bCs/>
        </w:rPr>
        <w:t>Ventajas:</w:t>
      </w:r>
      <w:r w:rsidRPr="00A64A9E">
        <w:t xml:space="preserve"> </w:t>
      </w:r>
    </w:p>
    <w:p w14:paraId="077D23DE" w14:textId="4A511BBA" w:rsidR="00A64A9E" w:rsidRDefault="00A64A9E" w:rsidP="00A64A9E">
      <w:r w:rsidRPr="00A64A9E">
        <w:t>Modularidad y escalabilidad independiente de UI/BD, facilita TDD y CI/CD al poder probar/desplegar componentes aisladamente</w:t>
      </w:r>
      <w:r>
        <w:t xml:space="preserve"> </w:t>
      </w:r>
      <w:sdt>
        <w:sdtPr>
          <w:id w:val="-302162347"/>
          <w:citation/>
        </w:sdtPr>
        <w:sdtContent>
          <w:r w:rsidR="00587E78">
            <w:fldChar w:fldCharType="begin"/>
          </w:r>
          <w:r w:rsidR="00587E78">
            <w:instrText xml:space="preserve"> CITATION Sri24 \l 3082 </w:instrText>
          </w:r>
          <w:r w:rsidR="00587E78">
            <w:fldChar w:fldCharType="separate"/>
          </w:r>
          <w:r w:rsidR="002F4193">
            <w:rPr>
              <w:noProof/>
            </w:rPr>
            <w:t>(Jayaraman, 2024)</w:t>
          </w:r>
          <w:r w:rsidR="00587E78">
            <w:fldChar w:fldCharType="end"/>
          </w:r>
        </w:sdtContent>
      </w:sdt>
      <w:r w:rsidRPr="00A64A9E">
        <w:t xml:space="preserve">. Permite </w:t>
      </w:r>
      <w:r w:rsidRPr="00A64A9E">
        <w:rPr>
          <w:i/>
          <w:iCs/>
        </w:rPr>
        <w:t>postergar decisiones técnicas</w:t>
      </w:r>
      <w:r w:rsidRPr="00A64A9E">
        <w:t xml:space="preserve"> (p.ej. elección de base de datos) sin impactar el dominio</w:t>
      </w:r>
      <w:r w:rsidR="00587E78">
        <w:t xml:space="preserve"> </w:t>
      </w:r>
      <w:sdt>
        <w:sdtPr>
          <w:id w:val="-2146578938"/>
          <w:citation/>
        </w:sdtPr>
        <w:sdtContent>
          <w:r w:rsidR="00587E78">
            <w:fldChar w:fldCharType="begin"/>
          </w:r>
          <w:r w:rsidR="00587E78">
            <w:instrText xml:space="preserve"> CITATION Mor20 \l 3082 </w:instrText>
          </w:r>
          <w:r w:rsidR="00587E78">
            <w:fldChar w:fldCharType="separate"/>
          </w:r>
          <w:r w:rsidR="002F4193">
            <w:rPr>
              <w:noProof/>
            </w:rPr>
            <w:t>(Bonin M. , 2020)</w:t>
          </w:r>
          <w:r w:rsidR="00587E78">
            <w:fldChar w:fldCharType="end"/>
          </w:r>
        </w:sdtContent>
      </w:sdt>
      <w:r w:rsidRPr="00A64A9E">
        <w:t>.</w:t>
      </w:r>
    </w:p>
    <w:p w14:paraId="09BFCAE9" w14:textId="39FF055A" w:rsidR="00A64A9E" w:rsidRDefault="00A64A9E" w:rsidP="00A64A9E">
      <w:r w:rsidRPr="00A64A9E">
        <w:br/>
      </w:r>
      <w:r w:rsidRPr="00A64A9E">
        <w:rPr>
          <w:b/>
          <w:bCs/>
        </w:rPr>
        <w:t>Desventajas:</w:t>
      </w:r>
      <w:r w:rsidRPr="00A64A9E">
        <w:t xml:space="preserve"> </w:t>
      </w:r>
    </w:p>
    <w:p w14:paraId="7F5D713F" w14:textId="6F199FFB" w:rsidR="000D09A0" w:rsidRDefault="00A64A9E" w:rsidP="00061A15">
      <w:r w:rsidRPr="00A64A9E">
        <w:t>Introduce complejidad adicional (más capas y proyectos)</w:t>
      </w:r>
      <w:r>
        <w:t xml:space="preserve"> </w:t>
      </w:r>
      <w:sdt>
        <w:sdtPr>
          <w:id w:val="-1151679914"/>
          <w:citation/>
        </w:sdtPr>
        <w:sdtContent>
          <w:r w:rsidR="00587E78">
            <w:fldChar w:fldCharType="begin"/>
          </w:r>
          <w:r w:rsidR="00587E78">
            <w:instrText xml:space="preserve"> CITATION Mor20 \l 3082 </w:instrText>
          </w:r>
          <w:r w:rsidR="00587E78">
            <w:fldChar w:fldCharType="separate"/>
          </w:r>
          <w:r w:rsidR="002F4193">
            <w:rPr>
              <w:noProof/>
            </w:rPr>
            <w:t>(Bonin M. , 2020)</w:t>
          </w:r>
          <w:r w:rsidR="00587E78">
            <w:fldChar w:fldCharType="end"/>
          </w:r>
        </w:sdtContent>
      </w:sdt>
      <w:r w:rsidR="00587E78" w:rsidRPr="00A64A9E">
        <w:t xml:space="preserve"> </w:t>
      </w:r>
      <w:r w:rsidRPr="00A64A9E">
        <w:t xml:space="preserve">y costo de mantenimiento de adaptadores. Algunos autores (Fowler 2003) advierten que puede </w:t>
      </w:r>
      <w:r w:rsidRPr="00A64A9E">
        <w:rPr>
          <w:i/>
          <w:iCs/>
        </w:rPr>
        <w:t>ocultar la asimetría</w:t>
      </w:r>
      <w:r w:rsidRPr="00A64A9E">
        <w:t xml:space="preserve"> entre proveedor y consumidor de servicios, dado que todos los adaptadores se tratan simétricamente</w:t>
      </w:r>
      <w:r>
        <w:t xml:space="preserve"> </w:t>
      </w:r>
      <w:r w:rsidR="00587E78">
        <w:t xml:space="preserve"> </w:t>
      </w:r>
      <w:sdt>
        <w:sdtPr>
          <w:id w:val="-1126315866"/>
          <w:citation/>
        </w:sdtPr>
        <w:sdtContent>
          <w:r w:rsidR="00587E78">
            <w:fldChar w:fldCharType="begin"/>
          </w:r>
          <w:r w:rsidR="00587E78">
            <w:instrText xml:space="preserve"> CITATION Wik \l 3082 </w:instrText>
          </w:r>
          <w:r w:rsidR="00587E78">
            <w:fldChar w:fldCharType="separate"/>
          </w:r>
          <w:r w:rsidR="002F4193">
            <w:rPr>
              <w:noProof/>
            </w:rPr>
            <w:t>(Wikipedia, 2022)</w:t>
          </w:r>
          <w:r w:rsidR="00587E78">
            <w:fldChar w:fldCharType="end"/>
          </w:r>
        </w:sdtContent>
      </w:sdt>
      <w:r w:rsidRPr="00A64A9E">
        <w:t>. También puede ser sobre ingeniería si el dominio no cambia con frecuencia.</w:t>
      </w:r>
    </w:p>
    <w:p w14:paraId="092E36FD" w14:textId="5A583B07" w:rsidR="000D09A0" w:rsidRDefault="000D09A0" w:rsidP="00061A15"/>
    <w:p w14:paraId="092A0FC3" w14:textId="2F4122D9" w:rsidR="007C2849" w:rsidRDefault="007C2849" w:rsidP="007C2849">
      <w:pPr>
        <w:pStyle w:val="Descripcin"/>
        <w:keepNext/>
      </w:pPr>
    </w:p>
    <w:p w14:paraId="144E1E45" w14:textId="37C2FBBC" w:rsidR="00A57704" w:rsidRPr="00A57704" w:rsidRDefault="00A57704" w:rsidP="00A57704">
      <w:pPr>
        <w:pStyle w:val="Descripcin"/>
        <w:keepNext/>
        <w:rPr>
          <w:sz w:val="24"/>
          <w:szCs w:val="24"/>
        </w:rPr>
      </w:pPr>
      <w:bookmarkStart w:id="21" w:name="_Toc227819011"/>
      <w:r w:rsidRPr="00A57704">
        <w:rPr>
          <w:sz w:val="24"/>
          <w:szCs w:val="24"/>
        </w:rPr>
        <w:t xml:space="preserve">Tabla </w:t>
      </w:r>
      <w:r w:rsidRPr="00A57704">
        <w:rPr>
          <w:sz w:val="24"/>
          <w:szCs w:val="24"/>
        </w:rPr>
        <w:fldChar w:fldCharType="begin"/>
      </w:r>
      <w:r w:rsidRPr="00A57704">
        <w:rPr>
          <w:sz w:val="24"/>
          <w:szCs w:val="24"/>
        </w:rPr>
        <w:instrText xml:space="preserve"> SEQ Tabla \* ARABIC </w:instrText>
      </w:r>
      <w:r w:rsidRPr="00A57704">
        <w:rPr>
          <w:sz w:val="24"/>
          <w:szCs w:val="24"/>
        </w:rPr>
        <w:fldChar w:fldCharType="separate"/>
      </w:r>
      <w:r w:rsidRPr="00A57704">
        <w:rPr>
          <w:noProof/>
          <w:sz w:val="24"/>
          <w:szCs w:val="24"/>
        </w:rPr>
        <w:t>1</w:t>
      </w:r>
      <w:r w:rsidRPr="00A57704">
        <w:rPr>
          <w:sz w:val="24"/>
          <w:szCs w:val="24"/>
        </w:rPr>
        <w:fldChar w:fldCharType="end"/>
      </w:r>
      <w:r w:rsidRPr="00A57704">
        <w:rPr>
          <w:sz w:val="24"/>
          <w:szCs w:val="24"/>
        </w:rPr>
        <w:t>.  Comparaciones entre las soluciones presentadas y la propuesta.</w:t>
      </w:r>
      <w:bookmarkEnd w:id="21"/>
    </w:p>
    <w:tbl>
      <w:tblPr>
        <w:tblW w:w="0" w:type="auto"/>
        <w:jc w:val="center"/>
        <w:tblCellSpacing w:w="15" w:type="dxa"/>
        <w:tblBorders>
          <w:bottom w:val="single" w:sz="4" w:space="0" w:color="auto"/>
          <w:insideH w:val="single" w:sz="4" w:space="0" w:color="auto"/>
        </w:tblBorders>
        <w:tblCellMar>
          <w:top w:w="15" w:type="dxa"/>
          <w:left w:w="15" w:type="dxa"/>
          <w:bottom w:w="15" w:type="dxa"/>
          <w:right w:w="15" w:type="dxa"/>
        </w:tblCellMar>
        <w:tblLook w:val="04A0" w:firstRow="1" w:lastRow="0" w:firstColumn="1" w:lastColumn="0" w:noHBand="0" w:noVBand="1"/>
        <w:tblCaption w:val="Tabla 1. Comparación de trabajos"/>
      </w:tblPr>
      <w:tblGrid>
        <w:gridCol w:w="1626"/>
        <w:gridCol w:w="1311"/>
        <w:gridCol w:w="1705"/>
        <w:gridCol w:w="1408"/>
        <w:gridCol w:w="1242"/>
        <w:gridCol w:w="1779"/>
      </w:tblGrid>
      <w:tr w:rsidR="00B8499F" w:rsidRPr="005F69C5" w14:paraId="266F5C41" w14:textId="77777777" w:rsidTr="00BE427A">
        <w:trPr>
          <w:tblHeader/>
          <w:tblCellSpacing w:w="15" w:type="dxa"/>
          <w:jc w:val="center"/>
        </w:trPr>
        <w:tc>
          <w:tcPr>
            <w:tcW w:w="0" w:type="auto"/>
            <w:vAlign w:val="center"/>
            <w:hideMark/>
          </w:tcPr>
          <w:p w14:paraId="7DD07CCE" w14:textId="77777777" w:rsidR="00B8499F" w:rsidRPr="005F69C5" w:rsidRDefault="00B8499F" w:rsidP="00BE427A">
            <w:pPr>
              <w:rPr>
                <w:rFonts w:cstheme="minorHAnsi"/>
                <w:b/>
                <w:bCs/>
              </w:rPr>
            </w:pPr>
            <w:r w:rsidRPr="005F69C5">
              <w:rPr>
                <w:rFonts w:cstheme="minorHAnsi"/>
                <w:b/>
                <w:bCs/>
              </w:rPr>
              <w:t>Criterio</w:t>
            </w:r>
          </w:p>
        </w:tc>
        <w:tc>
          <w:tcPr>
            <w:tcW w:w="0" w:type="auto"/>
            <w:vAlign w:val="center"/>
            <w:hideMark/>
          </w:tcPr>
          <w:p w14:paraId="4250F873" w14:textId="77777777" w:rsidR="00B8499F" w:rsidRPr="005F69C5" w:rsidRDefault="00B8499F" w:rsidP="00BE427A">
            <w:pPr>
              <w:rPr>
                <w:rFonts w:cstheme="minorHAnsi"/>
                <w:b/>
                <w:bCs/>
              </w:rPr>
            </w:pPr>
            <w:proofErr w:type="spellStart"/>
            <w:r w:rsidRPr="005F69C5">
              <w:rPr>
                <w:rFonts w:cstheme="minorHAnsi"/>
                <w:b/>
                <w:bCs/>
              </w:rPr>
              <w:t>gRPC</w:t>
            </w:r>
            <w:proofErr w:type="spellEnd"/>
            <w:r w:rsidRPr="005F69C5">
              <w:rPr>
                <w:rFonts w:cstheme="minorHAnsi"/>
                <w:b/>
                <w:bCs/>
              </w:rPr>
              <w:t xml:space="preserve"> (puro)</w:t>
            </w:r>
          </w:p>
        </w:tc>
        <w:tc>
          <w:tcPr>
            <w:tcW w:w="0" w:type="auto"/>
            <w:vAlign w:val="center"/>
            <w:hideMark/>
          </w:tcPr>
          <w:p w14:paraId="3758394E" w14:textId="77777777" w:rsidR="00B8499F" w:rsidRPr="005F69C5" w:rsidRDefault="00B8499F" w:rsidP="00BE427A">
            <w:pPr>
              <w:rPr>
                <w:rFonts w:cstheme="minorHAnsi"/>
                <w:b/>
                <w:bCs/>
              </w:rPr>
            </w:pPr>
            <w:r w:rsidRPr="005F69C5">
              <w:rPr>
                <w:rFonts w:cstheme="minorHAnsi"/>
                <w:b/>
                <w:bCs/>
              </w:rPr>
              <w:t>Apache Kafka</w:t>
            </w:r>
          </w:p>
        </w:tc>
        <w:tc>
          <w:tcPr>
            <w:tcW w:w="0" w:type="auto"/>
            <w:vAlign w:val="center"/>
            <w:hideMark/>
          </w:tcPr>
          <w:p w14:paraId="4E9B43E5" w14:textId="77777777" w:rsidR="00B8499F" w:rsidRPr="005F69C5" w:rsidRDefault="00B8499F" w:rsidP="00BE427A">
            <w:pPr>
              <w:rPr>
                <w:rFonts w:cstheme="minorHAnsi"/>
                <w:b/>
                <w:bCs/>
              </w:rPr>
            </w:pPr>
            <w:proofErr w:type="spellStart"/>
            <w:r w:rsidRPr="005F69C5">
              <w:rPr>
                <w:rFonts w:cstheme="minorHAnsi"/>
                <w:b/>
                <w:bCs/>
              </w:rPr>
              <w:t>RabbitMQ</w:t>
            </w:r>
            <w:proofErr w:type="spellEnd"/>
          </w:p>
        </w:tc>
        <w:tc>
          <w:tcPr>
            <w:tcW w:w="0" w:type="auto"/>
            <w:vAlign w:val="center"/>
            <w:hideMark/>
          </w:tcPr>
          <w:p w14:paraId="35888ADF" w14:textId="77777777" w:rsidR="00B8499F" w:rsidRPr="005F69C5" w:rsidRDefault="00B8499F" w:rsidP="00BE427A">
            <w:pPr>
              <w:rPr>
                <w:rFonts w:cstheme="minorHAnsi"/>
                <w:b/>
                <w:bCs/>
              </w:rPr>
            </w:pPr>
            <w:r w:rsidRPr="005F69C5">
              <w:rPr>
                <w:rFonts w:cstheme="minorHAnsi"/>
                <w:b/>
                <w:bCs/>
              </w:rPr>
              <w:t>NATS</w:t>
            </w:r>
          </w:p>
        </w:tc>
        <w:tc>
          <w:tcPr>
            <w:tcW w:w="0" w:type="auto"/>
            <w:vAlign w:val="center"/>
            <w:hideMark/>
          </w:tcPr>
          <w:p w14:paraId="52446F51" w14:textId="77777777" w:rsidR="00B8499F" w:rsidRPr="005F69C5" w:rsidRDefault="00B8499F" w:rsidP="00BE427A">
            <w:pPr>
              <w:rPr>
                <w:rFonts w:cstheme="minorHAnsi"/>
                <w:b/>
                <w:bCs/>
              </w:rPr>
            </w:pPr>
            <w:r w:rsidRPr="005F69C5">
              <w:rPr>
                <w:rFonts w:cstheme="minorHAnsi"/>
                <w:b/>
                <w:bCs/>
              </w:rPr>
              <w:t>Propuesta (</w:t>
            </w:r>
            <w:proofErr w:type="spellStart"/>
            <w:r w:rsidRPr="005F69C5">
              <w:rPr>
                <w:rFonts w:cstheme="minorHAnsi"/>
                <w:b/>
                <w:bCs/>
              </w:rPr>
              <w:t>gRPC</w:t>
            </w:r>
            <w:proofErr w:type="spellEnd"/>
            <w:r w:rsidRPr="005F69C5">
              <w:rPr>
                <w:rFonts w:cstheme="minorHAnsi"/>
                <w:b/>
                <w:bCs/>
              </w:rPr>
              <w:t xml:space="preserve"> + Redis)</w:t>
            </w:r>
          </w:p>
        </w:tc>
      </w:tr>
      <w:tr w:rsidR="00B8499F" w:rsidRPr="005F69C5" w14:paraId="38EC1C71" w14:textId="77777777" w:rsidTr="00BE427A">
        <w:trPr>
          <w:tblCellSpacing w:w="15" w:type="dxa"/>
          <w:jc w:val="center"/>
        </w:trPr>
        <w:tc>
          <w:tcPr>
            <w:tcW w:w="0" w:type="auto"/>
            <w:vAlign w:val="center"/>
            <w:hideMark/>
          </w:tcPr>
          <w:p w14:paraId="1932FDAF" w14:textId="77777777" w:rsidR="00B8499F" w:rsidRPr="005F69C5" w:rsidRDefault="00B8499F" w:rsidP="00BE427A">
            <w:pPr>
              <w:rPr>
                <w:rFonts w:cstheme="minorHAnsi"/>
              </w:rPr>
            </w:pPr>
            <w:r w:rsidRPr="005F69C5">
              <w:rPr>
                <w:rFonts w:cstheme="minorHAnsi"/>
                <w:b/>
                <w:bCs/>
              </w:rPr>
              <w:t>Modelo de comunicación</w:t>
            </w:r>
          </w:p>
        </w:tc>
        <w:tc>
          <w:tcPr>
            <w:tcW w:w="0" w:type="auto"/>
            <w:vAlign w:val="center"/>
            <w:hideMark/>
          </w:tcPr>
          <w:p w14:paraId="543AF4C5" w14:textId="77777777" w:rsidR="00B8499F" w:rsidRPr="005F69C5" w:rsidRDefault="00B8499F" w:rsidP="00BE427A">
            <w:pPr>
              <w:rPr>
                <w:rFonts w:cstheme="minorHAnsi"/>
              </w:rPr>
            </w:pPr>
            <w:r w:rsidRPr="005F69C5">
              <w:rPr>
                <w:rFonts w:cstheme="minorHAnsi"/>
              </w:rPr>
              <w:t xml:space="preserve">Síncrono (RPC) + </w:t>
            </w:r>
            <w:proofErr w:type="spellStart"/>
            <w:r w:rsidRPr="005F69C5">
              <w:rPr>
                <w:rFonts w:cstheme="minorHAnsi"/>
              </w:rPr>
              <w:t>Streaming</w:t>
            </w:r>
            <w:proofErr w:type="spellEnd"/>
          </w:p>
        </w:tc>
        <w:tc>
          <w:tcPr>
            <w:tcW w:w="0" w:type="auto"/>
            <w:vAlign w:val="center"/>
            <w:hideMark/>
          </w:tcPr>
          <w:p w14:paraId="74CD0D5E" w14:textId="77777777" w:rsidR="00B8499F" w:rsidRPr="005F69C5" w:rsidRDefault="00B8499F" w:rsidP="00BE427A">
            <w:pPr>
              <w:rPr>
                <w:rFonts w:cstheme="minorHAnsi"/>
              </w:rPr>
            </w:pPr>
            <w:r w:rsidRPr="005F69C5">
              <w:rPr>
                <w:rFonts w:cstheme="minorHAnsi"/>
              </w:rPr>
              <w:t>Asíncrono (log distribuido)</w:t>
            </w:r>
          </w:p>
        </w:tc>
        <w:tc>
          <w:tcPr>
            <w:tcW w:w="0" w:type="auto"/>
            <w:vAlign w:val="center"/>
            <w:hideMark/>
          </w:tcPr>
          <w:p w14:paraId="7986CD40" w14:textId="77777777" w:rsidR="00B8499F" w:rsidRPr="005F69C5" w:rsidRDefault="00B8499F" w:rsidP="00BE427A">
            <w:pPr>
              <w:rPr>
                <w:rFonts w:cstheme="minorHAnsi"/>
              </w:rPr>
            </w:pPr>
            <w:r w:rsidRPr="005F69C5">
              <w:rPr>
                <w:rFonts w:cstheme="minorHAnsi"/>
              </w:rPr>
              <w:t>Asíncrono (colas / pub-sub)</w:t>
            </w:r>
          </w:p>
        </w:tc>
        <w:tc>
          <w:tcPr>
            <w:tcW w:w="0" w:type="auto"/>
            <w:vAlign w:val="center"/>
            <w:hideMark/>
          </w:tcPr>
          <w:p w14:paraId="437D0510" w14:textId="77777777" w:rsidR="00B8499F" w:rsidRPr="005F69C5" w:rsidRDefault="00B8499F" w:rsidP="00BE427A">
            <w:pPr>
              <w:rPr>
                <w:rFonts w:cstheme="minorHAnsi"/>
              </w:rPr>
            </w:pPr>
            <w:r w:rsidRPr="005F69C5">
              <w:rPr>
                <w:rFonts w:cstheme="minorHAnsi"/>
              </w:rPr>
              <w:t>Pub/Sub ligero</w:t>
            </w:r>
          </w:p>
        </w:tc>
        <w:tc>
          <w:tcPr>
            <w:tcW w:w="0" w:type="auto"/>
            <w:vAlign w:val="center"/>
            <w:hideMark/>
          </w:tcPr>
          <w:p w14:paraId="2E38178C" w14:textId="77777777" w:rsidR="00B8499F" w:rsidRPr="005F69C5" w:rsidRDefault="00B8499F" w:rsidP="00BE427A">
            <w:pPr>
              <w:rPr>
                <w:rFonts w:cstheme="minorHAnsi"/>
              </w:rPr>
            </w:pPr>
            <w:r w:rsidRPr="005F69C5">
              <w:rPr>
                <w:rFonts w:cstheme="minorHAnsi"/>
                <w:b/>
                <w:bCs/>
              </w:rPr>
              <w:t>Híbrido (</w:t>
            </w:r>
            <w:proofErr w:type="spellStart"/>
            <w:r w:rsidRPr="005F69C5">
              <w:rPr>
                <w:rFonts w:cstheme="minorHAnsi"/>
                <w:b/>
                <w:bCs/>
              </w:rPr>
              <w:t>streaming</w:t>
            </w:r>
            <w:proofErr w:type="spellEnd"/>
            <w:r w:rsidRPr="005F69C5">
              <w:rPr>
                <w:rFonts w:cstheme="minorHAnsi"/>
                <w:b/>
                <w:bCs/>
              </w:rPr>
              <w:t xml:space="preserve"> + </w:t>
            </w:r>
            <w:proofErr w:type="spellStart"/>
            <w:r w:rsidRPr="005F69C5">
              <w:rPr>
                <w:rFonts w:cstheme="minorHAnsi"/>
                <w:b/>
                <w:bCs/>
              </w:rPr>
              <w:t>async</w:t>
            </w:r>
            <w:proofErr w:type="spellEnd"/>
            <w:r w:rsidRPr="005F69C5">
              <w:rPr>
                <w:rFonts w:cstheme="minorHAnsi"/>
                <w:b/>
                <w:bCs/>
              </w:rPr>
              <w:t>)</w:t>
            </w:r>
          </w:p>
        </w:tc>
      </w:tr>
      <w:tr w:rsidR="00B8499F" w:rsidRPr="005F69C5" w14:paraId="11CBBADB" w14:textId="77777777" w:rsidTr="00BE427A">
        <w:trPr>
          <w:tblCellSpacing w:w="15" w:type="dxa"/>
          <w:jc w:val="center"/>
        </w:trPr>
        <w:tc>
          <w:tcPr>
            <w:tcW w:w="0" w:type="auto"/>
            <w:vAlign w:val="center"/>
            <w:hideMark/>
          </w:tcPr>
          <w:p w14:paraId="550BF8EF" w14:textId="77777777" w:rsidR="00B8499F" w:rsidRPr="005F69C5" w:rsidRDefault="00B8499F" w:rsidP="00BE427A">
            <w:pPr>
              <w:rPr>
                <w:rFonts w:cstheme="minorHAnsi"/>
              </w:rPr>
            </w:pPr>
            <w:r w:rsidRPr="005F69C5">
              <w:rPr>
                <w:rFonts w:cstheme="minorHAnsi"/>
                <w:b/>
                <w:bCs/>
              </w:rPr>
              <w:t>Soporte tiempo real</w:t>
            </w:r>
          </w:p>
        </w:tc>
        <w:tc>
          <w:tcPr>
            <w:tcW w:w="0" w:type="auto"/>
            <w:vAlign w:val="center"/>
            <w:hideMark/>
          </w:tcPr>
          <w:p w14:paraId="4759D984" w14:textId="77777777" w:rsidR="00B8499F" w:rsidRPr="005F69C5" w:rsidRDefault="00B8499F" w:rsidP="00BE427A">
            <w:pPr>
              <w:rPr>
                <w:rFonts w:cstheme="minorHAnsi"/>
              </w:rPr>
            </w:pPr>
            <w:r w:rsidRPr="005F69C5">
              <w:rPr>
                <w:rFonts w:cstheme="minorHAnsi"/>
              </w:rPr>
              <w:t>Excelente</w:t>
            </w:r>
          </w:p>
        </w:tc>
        <w:tc>
          <w:tcPr>
            <w:tcW w:w="0" w:type="auto"/>
            <w:vAlign w:val="center"/>
            <w:hideMark/>
          </w:tcPr>
          <w:p w14:paraId="5CFA7DFC" w14:textId="77777777" w:rsidR="00B8499F" w:rsidRPr="005F69C5" w:rsidRDefault="00B8499F" w:rsidP="00BE427A">
            <w:pPr>
              <w:rPr>
                <w:rFonts w:cstheme="minorHAnsi"/>
              </w:rPr>
            </w:pPr>
            <w:r w:rsidRPr="005F69C5">
              <w:rPr>
                <w:rFonts w:cstheme="minorHAnsi"/>
              </w:rPr>
              <w:t>Limitado</w:t>
            </w:r>
          </w:p>
        </w:tc>
        <w:tc>
          <w:tcPr>
            <w:tcW w:w="0" w:type="auto"/>
            <w:vAlign w:val="center"/>
            <w:hideMark/>
          </w:tcPr>
          <w:p w14:paraId="10C00F01" w14:textId="77777777" w:rsidR="00B8499F" w:rsidRPr="005F69C5" w:rsidRDefault="00B8499F" w:rsidP="00BE427A">
            <w:pPr>
              <w:rPr>
                <w:rFonts w:cstheme="minorHAnsi"/>
              </w:rPr>
            </w:pPr>
            <w:r w:rsidRPr="005F69C5">
              <w:rPr>
                <w:rFonts w:cstheme="minorHAnsi"/>
              </w:rPr>
              <w:t>Bueno</w:t>
            </w:r>
          </w:p>
        </w:tc>
        <w:tc>
          <w:tcPr>
            <w:tcW w:w="0" w:type="auto"/>
            <w:vAlign w:val="center"/>
            <w:hideMark/>
          </w:tcPr>
          <w:p w14:paraId="330C66C4" w14:textId="77777777" w:rsidR="00B8499F" w:rsidRPr="005F69C5" w:rsidRDefault="00B8499F" w:rsidP="00BE427A">
            <w:pPr>
              <w:rPr>
                <w:rFonts w:cstheme="minorHAnsi"/>
              </w:rPr>
            </w:pPr>
            <w:r w:rsidRPr="005F69C5">
              <w:rPr>
                <w:rFonts w:cstheme="minorHAnsi"/>
              </w:rPr>
              <w:t>Muy bueno</w:t>
            </w:r>
          </w:p>
        </w:tc>
        <w:tc>
          <w:tcPr>
            <w:tcW w:w="0" w:type="auto"/>
            <w:vAlign w:val="center"/>
            <w:hideMark/>
          </w:tcPr>
          <w:p w14:paraId="7DCF3907" w14:textId="77777777" w:rsidR="00B8499F" w:rsidRPr="005F69C5" w:rsidRDefault="00B8499F" w:rsidP="00BE427A">
            <w:pPr>
              <w:rPr>
                <w:rFonts w:cstheme="minorHAnsi"/>
              </w:rPr>
            </w:pPr>
            <w:r w:rsidRPr="005F69C5">
              <w:rPr>
                <w:rFonts w:cstheme="minorHAnsi"/>
                <w:b/>
                <w:bCs/>
              </w:rPr>
              <w:t>Excelente (nativo)</w:t>
            </w:r>
          </w:p>
        </w:tc>
      </w:tr>
      <w:tr w:rsidR="00B8499F" w:rsidRPr="005F69C5" w14:paraId="28639E4E" w14:textId="77777777" w:rsidTr="00BE427A">
        <w:trPr>
          <w:tblCellSpacing w:w="15" w:type="dxa"/>
          <w:jc w:val="center"/>
        </w:trPr>
        <w:tc>
          <w:tcPr>
            <w:tcW w:w="0" w:type="auto"/>
            <w:vAlign w:val="center"/>
            <w:hideMark/>
          </w:tcPr>
          <w:p w14:paraId="4FCC1A08" w14:textId="77777777" w:rsidR="00B8499F" w:rsidRPr="005F69C5" w:rsidRDefault="00B8499F" w:rsidP="00BE427A">
            <w:pPr>
              <w:rPr>
                <w:rFonts w:cstheme="minorHAnsi"/>
              </w:rPr>
            </w:pPr>
            <w:r w:rsidRPr="005F69C5">
              <w:rPr>
                <w:rFonts w:cstheme="minorHAnsi"/>
                <w:b/>
                <w:bCs/>
              </w:rPr>
              <w:t>Latencia</w:t>
            </w:r>
          </w:p>
        </w:tc>
        <w:tc>
          <w:tcPr>
            <w:tcW w:w="0" w:type="auto"/>
            <w:vAlign w:val="center"/>
            <w:hideMark/>
          </w:tcPr>
          <w:p w14:paraId="640F80C4" w14:textId="77777777" w:rsidR="00B8499F" w:rsidRPr="005F69C5" w:rsidRDefault="00B8499F" w:rsidP="00BE427A">
            <w:pPr>
              <w:rPr>
                <w:rFonts w:cstheme="minorHAnsi"/>
              </w:rPr>
            </w:pPr>
            <w:r w:rsidRPr="005F69C5">
              <w:rPr>
                <w:rFonts w:cstheme="minorHAnsi"/>
              </w:rPr>
              <w:t>Muy baja</w:t>
            </w:r>
          </w:p>
        </w:tc>
        <w:tc>
          <w:tcPr>
            <w:tcW w:w="0" w:type="auto"/>
            <w:vAlign w:val="center"/>
            <w:hideMark/>
          </w:tcPr>
          <w:p w14:paraId="41CBD391" w14:textId="77777777" w:rsidR="00B8499F" w:rsidRPr="005F69C5" w:rsidRDefault="00B8499F" w:rsidP="00BE427A">
            <w:pPr>
              <w:rPr>
                <w:rFonts w:cstheme="minorHAnsi"/>
              </w:rPr>
            </w:pPr>
            <w:r w:rsidRPr="005F69C5">
              <w:rPr>
                <w:rFonts w:cstheme="minorHAnsi"/>
              </w:rPr>
              <w:t>Media</w:t>
            </w:r>
          </w:p>
        </w:tc>
        <w:tc>
          <w:tcPr>
            <w:tcW w:w="0" w:type="auto"/>
            <w:vAlign w:val="center"/>
            <w:hideMark/>
          </w:tcPr>
          <w:p w14:paraId="43803EE3" w14:textId="77777777" w:rsidR="00B8499F" w:rsidRPr="005F69C5" w:rsidRDefault="00B8499F" w:rsidP="00BE427A">
            <w:pPr>
              <w:rPr>
                <w:rFonts w:cstheme="minorHAnsi"/>
              </w:rPr>
            </w:pPr>
            <w:r w:rsidRPr="005F69C5">
              <w:rPr>
                <w:rFonts w:cstheme="minorHAnsi"/>
              </w:rPr>
              <w:t>Media</w:t>
            </w:r>
          </w:p>
        </w:tc>
        <w:tc>
          <w:tcPr>
            <w:tcW w:w="0" w:type="auto"/>
            <w:vAlign w:val="center"/>
            <w:hideMark/>
          </w:tcPr>
          <w:p w14:paraId="29F962CF" w14:textId="77777777" w:rsidR="00B8499F" w:rsidRPr="005F69C5" w:rsidRDefault="00B8499F" w:rsidP="00BE427A">
            <w:pPr>
              <w:rPr>
                <w:rFonts w:cstheme="minorHAnsi"/>
              </w:rPr>
            </w:pPr>
            <w:r w:rsidRPr="005F69C5">
              <w:rPr>
                <w:rFonts w:cstheme="minorHAnsi"/>
              </w:rPr>
              <w:t>Muy baja</w:t>
            </w:r>
          </w:p>
        </w:tc>
        <w:tc>
          <w:tcPr>
            <w:tcW w:w="0" w:type="auto"/>
            <w:vAlign w:val="center"/>
            <w:hideMark/>
          </w:tcPr>
          <w:p w14:paraId="5F505898" w14:textId="77777777" w:rsidR="00B8499F" w:rsidRPr="005F69C5" w:rsidRDefault="00B8499F" w:rsidP="00BE427A">
            <w:pPr>
              <w:rPr>
                <w:rFonts w:cstheme="minorHAnsi"/>
              </w:rPr>
            </w:pPr>
            <w:r w:rsidRPr="005F69C5">
              <w:rPr>
                <w:rFonts w:cstheme="minorHAnsi"/>
                <w:b/>
                <w:bCs/>
              </w:rPr>
              <w:t>Muy baja</w:t>
            </w:r>
          </w:p>
        </w:tc>
      </w:tr>
      <w:tr w:rsidR="00B8499F" w:rsidRPr="005F69C5" w14:paraId="5B20A541" w14:textId="77777777" w:rsidTr="00BE427A">
        <w:trPr>
          <w:tblCellSpacing w:w="15" w:type="dxa"/>
          <w:jc w:val="center"/>
        </w:trPr>
        <w:tc>
          <w:tcPr>
            <w:tcW w:w="0" w:type="auto"/>
            <w:vAlign w:val="center"/>
            <w:hideMark/>
          </w:tcPr>
          <w:p w14:paraId="10BCDD12" w14:textId="77777777" w:rsidR="00B8499F" w:rsidRPr="005F69C5" w:rsidRDefault="00B8499F" w:rsidP="00BE427A">
            <w:pPr>
              <w:rPr>
                <w:rFonts w:cstheme="minorHAnsi"/>
              </w:rPr>
            </w:pPr>
            <w:proofErr w:type="spellStart"/>
            <w:r w:rsidRPr="005F69C5">
              <w:rPr>
                <w:rFonts w:cstheme="minorHAnsi"/>
                <w:b/>
                <w:bCs/>
              </w:rPr>
              <w:t>Streaming</w:t>
            </w:r>
            <w:proofErr w:type="spellEnd"/>
            <w:r w:rsidRPr="005F69C5">
              <w:rPr>
                <w:rFonts w:cstheme="minorHAnsi"/>
                <w:b/>
                <w:bCs/>
              </w:rPr>
              <w:t xml:space="preserve"> bidireccional</w:t>
            </w:r>
          </w:p>
        </w:tc>
        <w:tc>
          <w:tcPr>
            <w:tcW w:w="0" w:type="auto"/>
            <w:vAlign w:val="center"/>
            <w:hideMark/>
          </w:tcPr>
          <w:p w14:paraId="3879C100" w14:textId="77777777" w:rsidR="00B8499F" w:rsidRPr="005F69C5" w:rsidRDefault="00B8499F" w:rsidP="00BE427A">
            <w:pPr>
              <w:rPr>
                <w:rFonts w:cstheme="minorHAnsi"/>
              </w:rPr>
            </w:pPr>
            <w:r w:rsidRPr="005F69C5">
              <w:rPr>
                <w:rFonts w:cstheme="minorHAnsi"/>
              </w:rPr>
              <w:t>Sí (nativo)</w:t>
            </w:r>
          </w:p>
        </w:tc>
        <w:tc>
          <w:tcPr>
            <w:tcW w:w="0" w:type="auto"/>
            <w:vAlign w:val="center"/>
            <w:hideMark/>
          </w:tcPr>
          <w:p w14:paraId="31EDDF17" w14:textId="77777777" w:rsidR="00B8499F" w:rsidRPr="005F69C5" w:rsidRDefault="00B8499F" w:rsidP="00BE427A">
            <w:pPr>
              <w:rPr>
                <w:rFonts w:cstheme="minorHAnsi"/>
              </w:rPr>
            </w:pPr>
            <w:r w:rsidRPr="005F69C5">
              <w:rPr>
                <w:rFonts w:cstheme="minorHAnsi"/>
              </w:rPr>
              <w:t>No</w:t>
            </w:r>
          </w:p>
        </w:tc>
        <w:tc>
          <w:tcPr>
            <w:tcW w:w="0" w:type="auto"/>
            <w:vAlign w:val="center"/>
            <w:hideMark/>
          </w:tcPr>
          <w:p w14:paraId="0D9430C7" w14:textId="77777777" w:rsidR="00B8499F" w:rsidRPr="005F69C5" w:rsidRDefault="00B8499F" w:rsidP="00BE427A">
            <w:pPr>
              <w:rPr>
                <w:rFonts w:cstheme="minorHAnsi"/>
              </w:rPr>
            </w:pPr>
            <w:r w:rsidRPr="005F69C5">
              <w:rPr>
                <w:rFonts w:cstheme="minorHAnsi"/>
              </w:rPr>
              <w:t>No</w:t>
            </w:r>
          </w:p>
        </w:tc>
        <w:tc>
          <w:tcPr>
            <w:tcW w:w="0" w:type="auto"/>
            <w:vAlign w:val="center"/>
            <w:hideMark/>
          </w:tcPr>
          <w:p w14:paraId="091FF759" w14:textId="77777777" w:rsidR="00B8499F" w:rsidRPr="005F69C5" w:rsidRDefault="00B8499F" w:rsidP="00BE427A">
            <w:pPr>
              <w:rPr>
                <w:rFonts w:cstheme="minorHAnsi"/>
              </w:rPr>
            </w:pPr>
            <w:r w:rsidRPr="005F69C5">
              <w:rPr>
                <w:rFonts w:cstheme="minorHAnsi"/>
              </w:rPr>
              <w:t>Limitado</w:t>
            </w:r>
          </w:p>
        </w:tc>
        <w:tc>
          <w:tcPr>
            <w:tcW w:w="0" w:type="auto"/>
            <w:vAlign w:val="center"/>
            <w:hideMark/>
          </w:tcPr>
          <w:p w14:paraId="2A60B586" w14:textId="77777777" w:rsidR="00B8499F" w:rsidRPr="005F69C5" w:rsidRDefault="00B8499F" w:rsidP="00BE427A">
            <w:pPr>
              <w:rPr>
                <w:rFonts w:cstheme="minorHAnsi"/>
              </w:rPr>
            </w:pPr>
            <w:r w:rsidRPr="005F69C5">
              <w:rPr>
                <w:rFonts w:cstheme="minorHAnsi"/>
                <w:b/>
                <w:bCs/>
              </w:rPr>
              <w:t>Sí (nativo)</w:t>
            </w:r>
          </w:p>
        </w:tc>
      </w:tr>
      <w:tr w:rsidR="00B8499F" w:rsidRPr="005F69C5" w14:paraId="4DE513DA" w14:textId="77777777" w:rsidTr="00BE427A">
        <w:trPr>
          <w:tblCellSpacing w:w="15" w:type="dxa"/>
          <w:jc w:val="center"/>
        </w:trPr>
        <w:tc>
          <w:tcPr>
            <w:tcW w:w="0" w:type="auto"/>
            <w:vAlign w:val="center"/>
            <w:hideMark/>
          </w:tcPr>
          <w:p w14:paraId="0E7084B6" w14:textId="77777777" w:rsidR="00B8499F" w:rsidRPr="005F69C5" w:rsidRDefault="00B8499F" w:rsidP="00BE427A">
            <w:pPr>
              <w:rPr>
                <w:rFonts w:cstheme="minorHAnsi"/>
              </w:rPr>
            </w:pPr>
            <w:r w:rsidRPr="005F69C5">
              <w:rPr>
                <w:rFonts w:cstheme="minorHAnsi"/>
                <w:b/>
                <w:bCs/>
              </w:rPr>
              <w:t>Broadcast de eventos</w:t>
            </w:r>
          </w:p>
        </w:tc>
        <w:tc>
          <w:tcPr>
            <w:tcW w:w="0" w:type="auto"/>
            <w:vAlign w:val="center"/>
            <w:hideMark/>
          </w:tcPr>
          <w:p w14:paraId="0D9FE248" w14:textId="77777777" w:rsidR="00B8499F" w:rsidRPr="005F69C5" w:rsidRDefault="00B8499F" w:rsidP="00BE427A">
            <w:pPr>
              <w:rPr>
                <w:rFonts w:cstheme="minorHAnsi"/>
              </w:rPr>
            </w:pPr>
            <w:r w:rsidRPr="005F69C5">
              <w:rPr>
                <w:rFonts w:cstheme="minorHAnsi"/>
              </w:rPr>
              <w:t>Manual</w:t>
            </w:r>
          </w:p>
        </w:tc>
        <w:tc>
          <w:tcPr>
            <w:tcW w:w="0" w:type="auto"/>
            <w:vAlign w:val="center"/>
            <w:hideMark/>
          </w:tcPr>
          <w:p w14:paraId="49B8A56B" w14:textId="77777777" w:rsidR="00B8499F" w:rsidRPr="005F69C5" w:rsidRDefault="00B8499F" w:rsidP="00BE427A">
            <w:pPr>
              <w:rPr>
                <w:rFonts w:cstheme="minorHAnsi"/>
              </w:rPr>
            </w:pPr>
            <w:r w:rsidRPr="005F69C5">
              <w:rPr>
                <w:rFonts w:cstheme="minorHAnsi"/>
              </w:rPr>
              <w:t>Parcial (</w:t>
            </w:r>
            <w:proofErr w:type="spellStart"/>
            <w:r w:rsidRPr="005F69C5">
              <w:rPr>
                <w:rFonts w:cstheme="minorHAnsi"/>
              </w:rPr>
              <w:t>topics</w:t>
            </w:r>
            <w:proofErr w:type="spellEnd"/>
            <w:r w:rsidRPr="005F69C5">
              <w:rPr>
                <w:rFonts w:cstheme="minorHAnsi"/>
              </w:rPr>
              <w:t>)</w:t>
            </w:r>
          </w:p>
        </w:tc>
        <w:tc>
          <w:tcPr>
            <w:tcW w:w="0" w:type="auto"/>
            <w:vAlign w:val="center"/>
            <w:hideMark/>
          </w:tcPr>
          <w:p w14:paraId="4BAEDBBA" w14:textId="77777777" w:rsidR="00B8499F" w:rsidRPr="005F69C5" w:rsidRDefault="00B8499F" w:rsidP="00BE427A">
            <w:pPr>
              <w:rPr>
                <w:rFonts w:cstheme="minorHAnsi"/>
              </w:rPr>
            </w:pPr>
            <w:r w:rsidRPr="005F69C5">
              <w:rPr>
                <w:rFonts w:cstheme="minorHAnsi"/>
              </w:rPr>
              <w:t>Parcial</w:t>
            </w:r>
          </w:p>
        </w:tc>
        <w:tc>
          <w:tcPr>
            <w:tcW w:w="0" w:type="auto"/>
            <w:vAlign w:val="center"/>
            <w:hideMark/>
          </w:tcPr>
          <w:p w14:paraId="0E3050F4" w14:textId="77777777" w:rsidR="00B8499F" w:rsidRPr="005F69C5" w:rsidRDefault="00B8499F" w:rsidP="00BE427A">
            <w:pPr>
              <w:rPr>
                <w:rFonts w:cstheme="minorHAnsi"/>
              </w:rPr>
            </w:pPr>
            <w:r w:rsidRPr="005F69C5">
              <w:rPr>
                <w:rFonts w:cstheme="minorHAnsi"/>
              </w:rPr>
              <w:t>Sí</w:t>
            </w:r>
          </w:p>
        </w:tc>
        <w:tc>
          <w:tcPr>
            <w:tcW w:w="0" w:type="auto"/>
            <w:vAlign w:val="center"/>
            <w:hideMark/>
          </w:tcPr>
          <w:p w14:paraId="6E9E6712" w14:textId="77777777" w:rsidR="00B8499F" w:rsidRPr="005F69C5" w:rsidRDefault="00B8499F" w:rsidP="00BE427A">
            <w:pPr>
              <w:rPr>
                <w:rFonts w:cstheme="minorHAnsi"/>
              </w:rPr>
            </w:pPr>
            <w:r w:rsidRPr="005F69C5">
              <w:rPr>
                <w:rFonts w:cstheme="minorHAnsi"/>
                <w:b/>
                <w:bCs/>
              </w:rPr>
              <w:t>Nativo (fan-</w:t>
            </w:r>
            <w:proofErr w:type="spellStart"/>
            <w:r w:rsidRPr="005F69C5">
              <w:rPr>
                <w:rFonts w:cstheme="minorHAnsi"/>
                <w:b/>
                <w:bCs/>
              </w:rPr>
              <w:t>out</w:t>
            </w:r>
            <w:proofErr w:type="spellEnd"/>
            <w:r w:rsidRPr="005F69C5">
              <w:rPr>
                <w:rFonts w:cstheme="minorHAnsi"/>
                <w:b/>
                <w:bCs/>
              </w:rPr>
              <w:t xml:space="preserve"> + </w:t>
            </w:r>
            <w:proofErr w:type="spellStart"/>
            <w:r w:rsidRPr="005F69C5">
              <w:rPr>
                <w:rFonts w:cstheme="minorHAnsi"/>
                <w:b/>
                <w:bCs/>
              </w:rPr>
              <w:t>streaming</w:t>
            </w:r>
            <w:proofErr w:type="spellEnd"/>
            <w:r w:rsidRPr="005F69C5">
              <w:rPr>
                <w:rFonts w:cstheme="minorHAnsi"/>
                <w:b/>
                <w:bCs/>
              </w:rPr>
              <w:t>)</w:t>
            </w:r>
          </w:p>
        </w:tc>
      </w:tr>
      <w:tr w:rsidR="00B8499F" w:rsidRPr="005F69C5" w14:paraId="07A0A283" w14:textId="77777777" w:rsidTr="00BE427A">
        <w:trPr>
          <w:tblCellSpacing w:w="15" w:type="dxa"/>
          <w:jc w:val="center"/>
        </w:trPr>
        <w:tc>
          <w:tcPr>
            <w:tcW w:w="0" w:type="auto"/>
            <w:vAlign w:val="center"/>
            <w:hideMark/>
          </w:tcPr>
          <w:p w14:paraId="683764D7" w14:textId="77777777" w:rsidR="00B8499F" w:rsidRPr="005F69C5" w:rsidRDefault="00B8499F" w:rsidP="00BE427A">
            <w:pPr>
              <w:rPr>
                <w:rFonts w:cstheme="minorHAnsi"/>
                <w:lang w:val="en-US"/>
              </w:rPr>
            </w:pPr>
            <w:proofErr w:type="spellStart"/>
            <w:r w:rsidRPr="005F69C5">
              <w:rPr>
                <w:rFonts w:cstheme="minorHAnsi"/>
                <w:b/>
                <w:bCs/>
                <w:lang w:val="en-US"/>
              </w:rPr>
              <w:t>Patrones</w:t>
            </w:r>
            <w:proofErr w:type="spellEnd"/>
            <w:r w:rsidRPr="005F69C5">
              <w:rPr>
                <w:rFonts w:cstheme="minorHAnsi"/>
                <w:b/>
                <w:bCs/>
                <w:lang w:val="en-US"/>
              </w:rPr>
              <w:t xml:space="preserve"> fan-in / fan-out</w:t>
            </w:r>
          </w:p>
        </w:tc>
        <w:tc>
          <w:tcPr>
            <w:tcW w:w="0" w:type="auto"/>
            <w:vAlign w:val="center"/>
            <w:hideMark/>
          </w:tcPr>
          <w:p w14:paraId="3024735C" w14:textId="77777777" w:rsidR="00B8499F" w:rsidRPr="005F69C5" w:rsidRDefault="00B8499F" w:rsidP="00BE427A">
            <w:pPr>
              <w:rPr>
                <w:rFonts w:cstheme="minorHAnsi"/>
              </w:rPr>
            </w:pPr>
            <w:r w:rsidRPr="005F69C5">
              <w:rPr>
                <w:rFonts w:cstheme="minorHAnsi"/>
              </w:rPr>
              <w:t>Limitado</w:t>
            </w:r>
          </w:p>
        </w:tc>
        <w:tc>
          <w:tcPr>
            <w:tcW w:w="0" w:type="auto"/>
            <w:vAlign w:val="center"/>
            <w:hideMark/>
          </w:tcPr>
          <w:p w14:paraId="016A4F71" w14:textId="77777777" w:rsidR="00B8499F" w:rsidRPr="005F69C5" w:rsidRDefault="00B8499F" w:rsidP="00BE427A">
            <w:pPr>
              <w:rPr>
                <w:rFonts w:cstheme="minorHAnsi"/>
              </w:rPr>
            </w:pPr>
            <w:r w:rsidRPr="005F69C5">
              <w:rPr>
                <w:rFonts w:cstheme="minorHAnsi"/>
              </w:rPr>
              <w:t>Sí</w:t>
            </w:r>
          </w:p>
        </w:tc>
        <w:tc>
          <w:tcPr>
            <w:tcW w:w="0" w:type="auto"/>
            <w:vAlign w:val="center"/>
            <w:hideMark/>
          </w:tcPr>
          <w:p w14:paraId="66764C4F" w14:textId="77777777" w:rsidR="00B8499F" w:rsidRPr="005F69C5" w:rsidRDefault="00B8499F" w:rsidP="00BE427A">
            <w:pPr>
              <w:rPr>
                <w:rFonts w:cstheme="minorHAnsi"/>
              </w:rPr>
            </w:pPr>
            <w:r w:rsidRPr="005F69C5">
              <w:rPr>
                <w:rFonts w:cstheme="minorHAnsi"/>
              </w:rPr>
              <w:t>Sí</w:t>
            </w:r>
          </w:p>
        </w:tc>
        <w:tc>
          <w:tcPr>
            <w:tcW w:w="0" w:type="auto"/>
            <w:vAlign w:val="center"/>
            <w:hideMark/>
          </w:tcPr>
          <w:p w14:paraId="635A5D9F" w14:textId="77777777" w:rsidR="00B8499F" w:rsidRPr="005F69C5" w:rsidRDefault="00B8499F" w:rsidP="00BE427A">
            <w:pPr>
              <w:rPr>
                <w:rFonts w:cstheme="minorHAnsi"/>
              </w:rPr>
            </w:pPr>
            <w:r w:rsidRPr="005F69C5">
              <w:rPr>
                <w:rFonts w:cstheme="minorHAnsi"/>
              </w:rPr>
              <w:t>Sí</w:t>
            </w:r>
          </w:p>
        </w:tc>
        <w:tc>
          <w:tcPr>
            <w:tcW w:w="0" w:type="auto"/>
            <w:vAlign w:val="center"/>
            <w:hideMark/>
          </w:tcPr>
          <w:p w14:paraId="1CC689C9" w14:textId="77777777" w:rsidR="00B8499F" w:rsidRPr="005F69C5" w:rsidRDefault="00B8499F" w:rsidP="00BE427A">
            <w:pPr>
              <w:rPr>
                <w:rFonts w:cstheme="minorHAnsi"/>
              </w:rPr>
            </w:pPr>
            <w:r w:rsidRPr="005F69C5">
              <w:rPr>
                <w:rFonts w:cstheme="minorHAnsi"/>
                <w:b/>
                <w:bCs/>
              </w:rPr>
              <w:t>Sí (optimizados)</w:t>
            </w:r>
          </w:p>
        </w:tc>
      </w:tr>
      <w:tr w:rsidR="00B8499F" w:rsidRPr="005F69C5" w14:paraId="395D1785" w14:textId="77777777" w:rsidTr="00BE427A">
        <w:trPr>
          <w:tblCellSpacing w:w="15" w:type="dxa"/>
          <w:jc w:val="center"/>
        </w:trPr>
        <w:tc>
          <w:tcPr>
            <w:tcW w:w="0" w:type="auto"/>
            <w:vAlign w:val="center"/>
            <w:hideMark/>
          </w:tcPr>
          <w:p w14:paraId="388741CC" w14:textId="77777777" w:rsidR="00B8499F" w:rsidRPr="005F69C5" w:rsidRDefault="00B8499F" w:rsidP="00BE427A">
            <w:pPr>
              <w:rPr>
                <w:rFonts w:cstheme="minorHAnsi"/>
              </w:rPr>
            </w:pPr>
            <w:r w:rsidRPr="005F69C5">
              <w:rPr>
                <w:rFonts w:cstheme="minorHAnsi"/>
                <w:b/>
                <w:bCs/>
              </w:rPr>
              <w:t>Persistencia de mensajes</w:t>
            </w:r>
          </w:p>
        </w:tc>
        <w:tc>
          <w:tcPr>
            <w:tcW w:w="0" w:type="auto"/>
            <w:vAlign w:val="center"/>
            <w:hideMark/>
          </w:tcPr>
          <w:p w14:paraId="37F41084" w14:textId="77777777" w:rsidR="00B8499F" w:rsidRPr="005F69C5" w:rsidRDefault="00B8499F" w:rsidP="00BE427A">
            <w:pPr>
              <w:rPr>
                <w:rFonts w:cstheme="minorHAnsi"/>
              </w:rPr>
            </w:pPr>
            <w:r w:rsidRPr="005F69C5">
              <w:rPr>
                <w:rFonts w:cstheme="minorHAnsi"/>
              </w:rPr>
              <w:t>No</w:t>
            </w:r>
          </w:p>
        </w:tc>
        <w:tc>
          <w:tcPr>
            <w:tcW w:w="0" w:type="auto"/>
            <w:vAlign w:val="center"/>
            <w:hideMark/>
          </w:tcPr>
          <w:p w14:paraId="292A76E4" w14:textId="77777777" w:rsidR="00B8499F" w:rsidRPr="005F69C5" w:rsidRDefault="00B8499F" w:rsidP="00BE427A">
            <w:pPr>
              <w:rPr>
                <w:rFonts w:cstheme="minorHAnsi"/>
              </w:rPr>
            </w:pPr>
            <w:r w:rsidRPr="005F69C5">
              <w:rPr>
                <w:rFonts w:cstheme="minorHAnsi"/>
              </w:rPr>
              <w:t>Alta (durable)</w:t>
            </w:r>
          </w:p>
        </w:tc>
        <w:tc>
          <w:tcPr>
            <w:tcW w:w="0" w:type="auto"/>
            <w:vAlign w:val="center"/>
            <w:hideMark/>
          </w:tcPr>
          <w:p w14:paraId="5D1FC19F" w14:textId="77777777" w:rsidR="00B8499F" w:rsidRPr="005F69C5" w:rsidRDefault="00B8499F" w:rsidP="00BE427A">
            <w:pPr>
              <w:rPr>
                <w:rFonts w:cstheme="minorHAnsi"/>
              </w:rPr>
            </w:pPr>
            <w:r w:rsidRPr="005F69C5">
              <w:rPr>
                <w:rFonts w:cstheme="minorHAnsi"/>
              </w:rPr>
              <w:t>Alta</w:t>
            </w:r>
          </w:p>
        </w:tc>
        <w:tc>
          <w:tcPr>
            <w:tcW w:w="0" w:type="auto"/>
            <w:vAlign w:val="center"/>
            <w:hideMark/>
          </w:tcPr>
          <w:p w14:paraId="2653E4D4" w14:textId="77777777" w:rsidR="00B8499F" w:rsidRPr="005F69C5" w:rsidRDefault="00B8499F" w:rsidP="00BE427A">
            <w:pPr>
              <w:rPr>
                <w:rFonts w:cstheme="minorHAnsi"/>
              </w:rPr>
            </w:pPr>
            <w:r w:rsidRPr="005F69C5">
              <w:rPr>
                <w:rFonts w:cstheme="minorHAnsi"/>
              </w:rPr>
              <w:t>Opcional</w:t>
            </w:r>
          </w:p>
        </w:tc>
        <w:tc>
          <w:tcPr>
            <w:tcW w:w="0" w:type="auto"/>
            <w:vAlign w:val="center"/>
            <w:hideMark/>
          </w:tcPr>
          <w:p w14:paraId="7B7E5A5A" w14:textId="77777777" w:rsidR="00B8499F" w:rsidRPr="005F69C5" w:rsidRDefault="00B8499F" w:rsidP="00BE427A">
            <w:pPr>
              <w:rPr>
                <w:rFonts w:cstheme="minorHAnsi"/>
              </w:rPr>
            </w:pPr>
            <w:r w:rsidRPr="005F69C5">
              <w:rPr>
                <w:rFonts w:cstheme="minorHAnsi"/>
                <w:b/>
                <w:bCs/>
              </w:rPr>
              <w:t>Media (Redis)</w:t>
            </w:r>
          </w:p>
        </w:tc>
      </w:tr>
      <w:tr w:rsidR="00B8499F" w:rsidRPr="005F69C5" w14:paraId="19080092" w14:textId="77777777" w:rsidTr="00BE427A">
        <w:trPr>
          <w:tblCellSpacing w:w="15" w:type="dxa"/>
          <w:jc w:val="center"/>
        </w:trPr>
        <w:tc>
          <w:tcPr>
            <w:tcW w:w="0" w:type="auto"/>
            <w:vAlign w:val="center"/>
            <w:hideMark/>
          </w:tcPr>
          <w:p w14:paraId="435C27A7" w14:textId="77777777" w:rsidR="00B8499F" w:rsidRPr="005F69C5" w:rsidRDefault="00B8499F" w:rsidP="00BE427A">
            <w:pPr>
              <w:rPr>
                <w:rFonts w:cstheme="minorHAnsi"/>
              </w:rPr>
            </w:pPr>
            <w:r w:rsidRPr="005F69C5">
              <w:rPr>
                <w:rFonts w:cstheme="minorHAnsi"/>
                <w:b/>
                <w:bCs/>
              </w:rPr>
              <w:t>Idempotencia</w:t>
            </w:r>
          </w:p>
        </w:tc>
        <w:tc>
          <w:tcPr>
            <w:tcW w:w="0" w:type="auto"/>
            <w:vAlign w:val="center"/>
            <w:hideMark/>
          </w:tcPr>
          <w:p w14:paraId="4169FF72" w14:textId="77777777" w:rsidR="00B8499F" w:rsidRPr="005F69C5" w:rsidRDefault="00B8499F" w:rsidP="00BE427A">
            <w:pPr>
              <w:rPr>
                <w:rFonts w:cstheme="minorHAnsi"/>
              </w:rPr>
            </w:pPr>
            <w:r w:rsidRPr="005F69C5">
              <w:rPr>
                <w:rFonts w:cstheme="minorHAnsi"/>
              </w:rPr>
              <w:t>No nativa</w:t>
            </w:r>
          </w:p>
        </w:tc>
        <w:tc>
          <w:tcPr>
            <w:tcW w:w="0" w:type="auto"/>
            <w:vAlign w:val="center"/>
            <w:hideMark/>
          </w:tcPr>
          <w:p w14:paraId="1A7980B9" w14:textId="77777777" w:rsidR="00B8499F" w:rsidRPr="005F69C5" w:rsidRDefault="00B8499F" w:rsidP="00BE427A">
            <w:pPr>
              <w:rPr>
                <w:rFonts w:cstheme="minorHAnsi"/>
              </w:rPr>
            </w:pPr>
            <w:r w:rsidRPr="005F69C5">
              <w:rPr>
                <w:rFonts w:cstheme="minorHAnsi"/>
              </w:rPr>
              <w:t>Compleja (configuración)</w:t>
            </w:r>
          </w:p>
        </w:tc>
        <w:tc>
          <w:tcPr>
            <w:tcW w:w="0" w:type="auto"/>
            <w:vAlign w:val="center"/>
            <w:hideMark/>
          </w:tcPr>
          <w:p w14:paraId="424BF78C" w14:textId="77777777" w:rsidR="00B8499F" w:rsidRPr="005F69C5" w:rsidRDefault="00B8499F" w:rsidP="00BE427A">
            <w:pPr>
              <w:rPr>
                <w:rFonts w:cstheme="minorHAnsi"/>
              </w:rPr>
            </w:pPr>
            <w:r w:rsidRPr="005F69C5">
              <w:rPr>
                <w:rFonts w:cstheme="minorHAnsi"/>
              </w:rPr>
              <w:t>Externa</w:t>
            </w:r>
          </w:p>
        </w:tc>
        <w:tc>
          <w:tcPr>
            <w:tcW w:w="0" w:type="auto"/>
            <w:vAlign w:val="center"/>
            <w:hideMark/>
          </w:tcPr>
          <w:p w14:paraId="7764947E" w14:textId="77777777" w:rsidR="00B8499F" w:rsidRPr="005F69C5" w:rsidRDefault="00B8499F" w:rsidP="00BE427A">
            <w:pPr>
              <w:rPr>
                <w:rFonts w:cstheme="minorHAnsi"/>
              </w:rPr>
            </w:pPr>
            <w:r w:rsidRPr="005F69C5">
              <w:rPr>
                <w:rFonts w:cstheme="minorHAnsi"/>
              </w:rPr>
              <w:t>Limitada</w:t>
            </w:r>
          </w:p>
        </w:tc>
        <w:tc>
          <w:tcPr>
            <w:tcW w:w="0" w:type="auto"/>
            <w:vAlign w:val="center"/>
            <w:hideMark/>
          </w:tcPr>
          <w:p w14:paraId="68A18F6C" w14:textId="77777777" w:rsidR="00B8499F" w:rsidRPr="005F69C5" w:rsidRDefault="00B8499F" w:rsidP="00BE427A">
            <w:pPr>
              <w:rPr>
                <w:rFonts w:cstheme="minorHAnsi"/>
              </w:rPr>
            </w:pPr>
            <w:r w:rsidRPr="005F69C5">
              <w:rPr>
                <w:rFonts w:cstheme="minorHAnsi"/>
                <w:b/>
                <w:bCs/>
              </w:rPr>
              <w:t>Integrada (Redis)</w:t>
            </w:r>
          </w:p>
        </w:tc>
      </w:tr>
      <w:tr w:rsidR="00B8499F" w:rsidRPr="005F69C5" w14:paraId="78D4A93D" w14:textId="77777777" w:rsidTr="00BE427A">
        <w:trPr>
          <w:tblCellSpacing w:w="15" w:type="dxa"/>
          <w:jc w:val="center"/>
        </w:trPr>
        <w:tc>
          <w:tcPr>
            <w:tcW w:w="0" w:type="auto"/>
            <w:vAlign w:val="center"/>
            <w:hideMark/>
          </w:tcPr>
          <w:p w14:paraId="630AAED0" w14:textId="77777777" w:rsidR="00B8499F" w:rsidRPr="005F69C5" w:rsidRDefault="00B8499F" w:rsidP="00BE427A">
            <w:pPr>
              <w:rPr>
                <w:rFonts w:cstheme="minorHAnsi"/>
              </w:rPr>
            </w:pPr>
            <w:r w:rsidRPr="005F69C5">
              <w:rPr>
                <w:rFonts w:cstheme="minorHAnsi"/>
                <w:b/>
                <w:bCs/>
              </w:rPr>
              <w:t>Modelo de consumo</w:t>
            </w:r>
          </w:p>
        </w:tc>
        <w:tc>
          <w:tcPr>
            <w:tcW w:w="0" w:type="auto"/>
            <w:vAlign w:val="center"/>
            <w:hideMark/>
          </w:tcPr>
          <w:p w14:paraId="2BE1503C" w14:textId="77777777" w:rsidR="00B8499F" w:rsidRPr="005F69C5" w:rsidRDefault="00B8499F" w:rsidP="00BE427A">
            <w:pPr>
              <w:rPr>
                <w:rFonts w:cstheme="minorHAnsi"/>
              </w:rPr>
            </w:pPr>
            <w:r w:rsidRPr="005F69C5">
              <w:rPr>
                <w:rFonts w:cstheme="minorHAnsi"/>
              </w:rPr>
              <w:t>Push</w:t>
            </w:r>
          </w:p>
        </w:tc>
        <w:tc>
          <w:tcPr>
            <w:tcW w:w="0" w:type="auto"/>
            <w:vAlign w:val="center"/>
            <w:hideMark/>
          </w:tcPr>
          <w:p w14:paraId="7DCFCC22" w14:textId="77777777" w:rsidR="00B8499F" w:rsidRPr="005F69C5" w:rsidRDefault="00B8499F" w:rsidP="00BE427A">
            <w:pPr>
              <w:rPr>
                <w:rFonts w:cstheme="minorHAnsi"/>
              </w:rPr>
            </w:pPr>
            <w:r w:rsidRPr="005F69C5">
              <w:rPr>
                <w:rFonts w:cstheme="minorHAnsi"/>
              </w:rPr>
              <w:t>Pull</w:t>
            </w:r>
          </w:p>
        </w:tc>
        <w:tc>
          <w:tcPr>
            <w:tcW w:w="0" w:type="auto"/>
            <w:vAlign w:val="center"/>
            <w:hideMark/>
          </w:tcPr>
          <w:p w14:paraId="27D7395A" w14:textId="77777777" w:rsidR="00B8499F" w:rsidRPr="005F69C5" w:rsidRDefault="00B8499F" w:rsidP="00BE427A">
            <w:pPr>
              <w:rPr>
                <w:rFonts w:cstheme="minorHAnsi"/>
              </w:rPr>
            </w:pPr>
            <w:r w:rsidRPr="005F69C5">
              <w:rPr>
                <w:rFonts w:cstheme="minorHAnsi"/>
              </w:rPr>
              <w:t>Push/Pull</w:t>
            </w:r>
          </w:p>
        </w:tc>
        <w:tc>
          <w:tcPr>
            <w:tcW w:w="0" w:type="auto"/>
            <w:vAlign w:val="center"/>
            <w:hideMark/>
          </w:tcPr>
          <w:p w14:paraId="06BFF50F" w14:textId="77777777" w:rsidR="00B8499F" w:rsidRPr="005F69C5" w:rsidRDefault="00B8499F" w:rsidP="00BE427A">
            <w:pPr>
              <w:rPr>
                <w:rFonts w:cstheme="minorHAnsi"/>
              </w:rPr>
            </w:pPr>
            <w:r w:rsidRPr="005F69C5">
              <w:rPr>
                <w:rFonts w:cstheme="minorHAnsi"/>
              </w:rPr>
              <w:t>Push</w:t>
            </w:r>
          </w:p>
        </w:tc>
        <w:tc>
          <w:tcPr>
            <w:tcW w:w="0" w:type="auto"/>
            <w:vAlign w:val="center"/>
            <w:hideMark/>
          </w:tcPr>
          <w:p w14:paraId="0D28FF3E" w14:textId="77777777" w:rsidR="00B8499F" w:rsidRPr="005F69C5" w:rsidRDefault="00B8499F" w:rsidP="00BE427A">
            <w:pPr>
              <w:rPr>
                <w:rFonts w:cstheme="minorHAnsi"/>
              </w:rPr>
            </w:pPr>
            <w:r w:rsidRPr="005F69C5">
              <w:rPr>
                <w:rFonts w:cstheme="minorHAnsi"/>
                <w:b/>
                <w:bCs/>
              </w:rPr>
              <w:t>Push + Pull (dual)</w:t>
            </w:r>
          </w:p>
        </w:tc>
      </w:tr>
      <w:tr w:rsidR="00B8499F" w:rsidRPr="005F69C5" w14:paraId="101319D7" w14:textId="77777777" w:rsidTr="00BE427A">
        <w:trPr>
          <w:tblCellSpacing w:w="15" w:type="dxa"/>
          <w:jc w:val="center"/>
        </w:trPr>
        <w:tc>
          <w:tcPr>
            <w:tcW w:w="0" w:type="auto"/>
            <w:vAlign w:val="center"/>
            <w:hideMark/>
          </w:tcPr>
          <w:p w14:paraId="116D8073" w14:textId="77777777" w:rsidR="00B8499F" w:rsidRPr="005F69C5" w:rsidRDefault="00B8499F" w:rsidP="00BE427A">
            <w:pPr>
              <w:rPr>
                <w:rFonts w:cstheme="minorHAnsi"/>
              </w:rPr>
            </w:pPr>
            <w:r w:rsidRPr="005F69C5">
              <w:rPr>
                <w:rFonts w:cstheme="minorHAnsi"/>
                <w:b/>
                <w:bCs/>
              </w:rPr>
              <w:t>Escalabilidad</w:t>
            </w:r>
          </w:p>
        </w:tc>
        <w:tc>
          <w:tcPr>
            <w:tcW w:w="0" w:type="auto"/>
            <w:vAlign w:val="center"/>
            <w:hideMark/>
          </w:tcPr>
          <w:p w14:paraId="30E575D9" w14:textId="77777777" w:rsidR="00B8499F" w:rsidRPr="005F69C5" w:rsidRDefault="00B8499F" w:rsidP="00BE427A">
            <w:pPr>
              <w:rPr>
                <w:rFonts w:cstheme="minorHAnsi"/>
              </w:rPr>
            </w:pPr>
            <w:r w:rsidRPr="005F69C5">
              <w:rPr>
                <w:rFonts w:cstheme="minorHAnsi"/>
              </w:rPr>
              <w:t>Alta</w:t>
            </w:r>
          </w:p>
        </w:tc>
        <w:tc>
          <w:tcPr>
            <w:tcW w:w="0" w:type="auto"/>
            <w:vAlign w:val="center"/>
            <w:hideMark/>
          </w:tcPr>
          <w:p w14:paraId="6DE6D6E7" w14:textId="77777777" w:rsidR="00B8499F" w:rsidRPr="005F69C5" w:rsidRDefault="00B8499F" w:rsidP="00BE427A">
            <w:pPr>
              <w:rPr>
                <w:rFonts w:cstheme="minorHAnsi"/>
              </w:rPr>
            </w:pPr>
            <w:r w:rsidRPr="005F69C5">
              <w:rPr>
                <w:rFonts w:cstheme="minorHAnsi"/>
              </w:rPr>
              <w:t>Muy alta</w:t>
            </w:r>
          </w:p>
        </w:tc>
        <w:tc>
          <w:tcPr>
            <w:tcW w:w="0" w:type="auto"/>
            <w:vAlign w:val="center"/>
            <w:hideMark/>
          </w:tcPr>
          <w:p w14:paraId="4BCF4A49" w14:textId="77777777" w:rsidR="00B8499F" w:rsidRPr="005F69C5" w:rsidRDefault="00B8499F" w:rsidP="00BE427A">
            <w:pPr>
              <w:rPr>
                <w:rFonts w:cstheme="minorHAnsi"/>
              </w:rPr>
            </w:pPr>
            <w:r w:rsidRPr="005F69C5">
              <w:rPr>
                <w:rFonts w:cstheme="minorHAnsi"/>
              </w:rPr>
              <w:t>Alta</w:t>
            </w:r>
          </w:p>
        </w:tc>
        <w:tc>
          <w:tcPr>
            <w:tcW w:w="0" w:type="auto"/>
            <w:vAlign w:val="center"/>
            <w:hideMark/>
          </w:tcPr>
          <w:p w14:paraId="6A61C1C9" w14:textId="77777777" w:rsidR="00B8499F" w:rsidRPr="005F69C5" w:rsidRDefault="00B8499F" w:rsidP="00BE427A">
            <w:pPr>
              <w:rPr>
                <w:rFonts w:cstheme="minorHAnsi"/>
              </w:rPr>
            </w:pPr>
            <w:r w:rsidRPr="005F69C5">
              <w:rPr>
                <w:rFonts w:cstheme="minorHAnsi"/>
              </w:rPr>
              <w:t>Muy alta</w:t>
            </w:r>
          </w:p>
        </w:tc>
        <w:tc>
          <w:tcPr>
            <w:tcW w:w="0" w:type="auto"/>
            <w:vAlign w:val="center"/>
            <w:hideMark/>
          </w:tcPr>
          <w:p w14:paraId="4354321B" w14:textId="77777777" w:rsidR="00B8499F" w:rsidRPr="005F69C5" w:rsidRDefault="00B8499F" w:rsidP="00BE427A">
            <w:pPr>
              <w:rPr>
                <w:rFonts w:cstheme="minorHAnsi"/>
              </w:rPr>
            </w:pPr>
            <w:r w:rsidRPr="005F69C5">
              <w:rPr>
                <w:rFonts w:cstheme="minorHAnsi"/>
                <w:b/>
                <w:bCs/>
              </w:rPr>
              <w:t>Alta</w:t>
            </w:r>
          </w:p>
        </w:tc>
      </w:tr>
      <w:tr w:rsidR="00B8499F" w:rsidRPr="005F69C5" w14:paraId="44EEF79B" w14:textId="77777777" w:rsidTr="00BE427A">
        <w:trPr>
          <w:tblCellSpacing w:w="15" w:type="dxa"/>
          <w:jc w:val="center"/>
        </w:trPr>
        <w:tc>
          <w:tcPr>
            <w:tcW w:w="0" w:type="auto"/>
            <w:vAlign w:val="center"/>
            <w:hideMark/>
          </w:tcPr>
          <w:p w14:paraId="47D31363" w14:textId="77777777" w:rsidR="00B8499F" w:rsidRPr="005F69C5" w:rsidRDefault="00B8499F" w:rsidP="00BE427A">
            <w:pPr>
              <w:rPr>
                <w:rFonts w:cstheme="minorHAnsi"/>
              </w:rPr>
            </w:pPr>
            <w:r w:rsidRPr="005F69C5">
              <w:rPr>
                <w:rFonts w:cstheme="minorHAnsi"/>
                <w:b/>
                <w:bCs/>
              </w:rPr>
              <w:lastRenderedPageBreak/>
              <w:t>Complejidad operativa</w:t>
            </w:r>
          </w:p>
        </w:tc>
        <w:tc>
          <w:tcPr>
            <w:tcW w:w="0" w:type="auto"/>
            <w:vAlign w:val="center"/>
            <w:hideMark/>
          </w:tcPr>
          <w:p w14:paraId="079BA558" w14:textId="77777777" w:rsidR="00B8499F" w:rsidRPr="005F69C5" w:rsidRDefault="00B8499F" w:rsidP="00BE427A">
            <w:pPr>
              <w:rPr>
                <w:rFonts w:cstheme="minorHAnsi"/>
              </w:rPr>
            </w:pPr>
            <w:r w:rsidRPr="005F69C5">
              <w:rPr>
                <w:rFonts w:cstheme="minorHAnsi"/>
              </w:rPr>
              <w:t>Baja</w:t>
            </w:r>
          </w:p>
        </w:tc>
        <w:tc>
          <w:tcPr>
            <w:tcW w:w="0" w:type="auto"/>
            <w:vAlign w:val="center"/>
            <w:hideMark/>
          </w:tcPr>
          <w:p w14:paraId="7922D56A" w14:textId="77777777" w:rsidR="00B8499F" w:rsidRPr="005F69C5" w:rsidRDefault="00B8499F" w:rsidP="00BE427A">
            <w:pPr>
              <w:rPr>
                <w:rFonts w:cstheme="minorHAnsi"/>
              </w:rPr>
            </w:pPr>
            <w:r w:rsidRPr="005F69C5">
              <w:rPr>
                <w:rFonts w:cstheme="minorHAnsi"/>
              </w:rPr>
              <w:t>Alta</w:t>
            </w:r>
          </w:p>
        </w:tc>
        <w:tc>
          <w:tcPr>
            <w:tcW w:w="0" w:type="auto"/>
            <w:vAlign w:val="center"/>
            <w:hideMark/>
          </w:tcPr>
          <w:p w14:paraId="48624968" w14:textId="77777777" w:rsidR="00B8499F" w:rsidRPr="005F69C5" w:rsidRDefault="00B8499F" w:rsidP="00BE427A">
            <w:pPr>
              <w:rPr>
                <w:rFonts w:cstheme="minorHAnsi"/>
              </w:rPr>
            </w:pPr>
            <w:r w:rsidRPr="005F69C5">
              <w:rPr>
                <w:rFonts w:cstheme="minorHAnsi"/>
              </w:rPr>
              <w:t>Media</w:t>
            </w:r>
          </w:p>
        </w:tc>
        <w:tc>
          <w:tcPr>
            <w:tcW w:w="0" w:type="auto"/>
            <w:vAlign w:val="center"/>
            <w:hideMark/>
          </w:tcPr>
          <w:p w14:paraId="7DA6E508" w14:textId="77777777" w:rsidR="00B8499F" w:rsidRPr="005F69C5" w:rsidRDefault="00B8499F" w:rsidP="00BE427A">
            <w:pPr>
              <w:rPr>
                <w:rFonts w:cstheme="minorHAnsi"/>
              </w:rPr>
            </w:pPr>
            <w:r w:rsidRPr="005F69C5">
              <w:rPr>
                <w:rFonts w:cstheme="minorHAnsi"/>
              </w:rPr>
              <w:t>Baja</w:t>
            </w:r>
          </w:p>
        </w:tc>
        <w:tc>
          <w:tcPr>
            <w:tcW w:w="0" w:type="auto"/>
            <w:vAlign w:val="center"/>
            <w:hideMark/>
          </w:tcPr>
          <w:p w14:paraId="06AD6456" w14:textId="77777777" w:rsidR="00B8499F" w:rsidRPr="005F69C5" w:rsidRDefault="00B8499F" w:rsidP="00BE427A">
            <w:pPr>
              <w:rPr>
                <w:rFonts w:cstheme="minorHAnsi"/>
              </w:rPr>
            </w:pPr>
            <w:r w:rsidRPr="005F69C5">
              <w:rPr>
                <w:rFonts w:cstheme="minorHAnsi"/>
                <w:b/>
                <w:bCs/>
              </w:rPr>
              <w:t>Media</w:t>
            </w:r>
          </w:p>
        </w:tc>
      </w:tr>
      <w:tr w:rsidR="00B8499F" w:rsidRPr="005F69C5" w14:paraId="7E862503" w14:textId="77777777" w:rsidTr="00BE427A">
        <w:trPr>
          <w:tblCellSpacing w:w="15" w:type="dxa"/>
          <w:jc w:val="center"/>
        </w:trPr>
        <w:tc>
          <w:tcPr>
            <w:tcW w:w="0" w:type="auto"/>
            <w:vAlign w:val="center"/>
            <w:hideMark/>
          </w:tcPr>
          <w:p w14:paraId="1E9DD046" w14:textId="77777777" w:rsidR="00B8499F" w:rsidRPr="005F69C5" w:rsidRDefault="00B8499F" w:rsidP="00BE427A">
            <w:pPr>
              <w:rPr>
                <w:rFonts w:cstheme="minorHAnsi"/>
              </w:rPr>
            </w:pPr>
            <w:r w:rsidRPr="005F69C5">
              <w:rPr>
                <w:rFonts w:cstheme="minorHAnsi"/>
                <w:b/>
                <w:bCs/>
              </w:rPr>
              <w:t>Casos de uso principales</w:t>
            </w:r>
          </w:p>
        </w:tc>
        <w:tc>
          <w:tcPr>
            <w:tcW w:w="0" w:type="auto"/>
            <w:vAlign w:val="center"/>
            <w:hideMark/>
          </w:tcPr>
          <w:p w14:paraId="274BD48A" w14:textId="77777777" w:rsidR="00B8499F" w:rsidRPr="005F69C5" w:rsidRDefault="00B8499F" w:rsidP="00BE427A">
            <w:pPr>
              <w:rPr>
                <w:rFonts w:cstheme="minorHAnsi"/>
              </w:rPr>
            </w:pPr>
            <w:r w:rsidRPr="005F69C5">
              <w:rPr>
                <w:rFonts w:cstheme="minorHAnsi"/>
              </w:rPr>
              <w:t>RPC entre servicios</w:t>
            </w:r>
          </w:p>
        </w:tc>
        <w:tc>
          <w:tcPr>
            <w:tcW w:w="0" w:type="auto"/>
            <w:vAlign w:val="center"/>
            <w:hideMark/>
          </w:tcPr>
          <w:p w14:paraId="23257412" w14:textId="77777777" w:rsidR="00B8499F" w:rsidRPr="005F69C5" w:rsidRDefault="00B8499F" w:rsidP="00BE427A">
            <w:pPr>
              <w:rPr>
                <w:rFonts w:cstheme="minorHAnsi"/>
              </w:rPr>
            </w:pPr>
            <w:proofErr w:type="spellStart"/>
            <w:r w:rsidRPr="005F69C5">
              <w:rPr>
                <w:rFonts w:cstheme="minorHAnsi"/>
              </w:rPr>
              <w:t>Event</w:t>
            </w:r>
            <w:proofErr w:type="spellEnd"/>
            <w:r w:rsidRPr="005F69C5">
              <w:rPr>
                <w:rFonts w:cstheme="minorHAnsi"/>
              </w:rPr>
              <w:t xml:space="preserve"> </w:t>
            </w:r>
            <w:proofErr w:type="spellStart"/>
            <w:r w:rsidRPr="005F69C5">
              <w:rPr>
                <w:rFonts w:cstheme="minorHAnsi"/>
              </w:rPr>
              <w:t>streaming</w:t>
            </w:r>
            <w:proofErr w:type="spellEnd"/>
            <w:r w:rsidRPr="005F69C5">
              <w:rPr>
                <w:rFonts w:cstheme="minorHAnsi"/>
              </w:rPr>
              <w:t xml:space="preserve"> masivo</w:t>
            </w:r>
          </w:p>
        </w:tc>
        <w:tc>
          <w:tcPr>
            <w:tcW w:w="0" w:type="auto"/>
            <w:vAlign w:val="center"/>
            <w:hideMark/>
          </w:tcPr>
          <w:p w14:paraId="6EE2AA62" w14:textId="77777777" w:rsidR="00B8499F" w:rsidRPr="005F69C5" w:rsidRDefault="00B8499F" w:rsidP="00BE427A">
            <w:pPr>
              <w:rPr>
                <w:rFonts w:cstheme="minorHAnsi"/>
              </w:rPr>
            </w:pPr>
            <w:r w:rsidRPr="005F69C5">
              <w:rPr>
                <w:rFonts w:cstheme="minorHAnsi"/>
              </w:rPr>
              <w:t>Integración de sistemas</w:t>
            </w:r>
          </w:p>
        </w:tc>
        <w:tc>
          <w:tcPr>
            <w:tcW w:w="0" w:type="auto"/>
            <w:vAlign w:val="center"/>
            <w:hideMark/>
          </w:tcPr>
          <w:p w14:paraId="08AF5543" w14:textId="77777777" w:rsidR="00B8499F" w:rsidRPr="005F69C5" w:rsidRDefault="00B8499F" w:rsidP="00BE427A">
            <w:pPr>
              <w:rPr>
                <w:rFonts w:cstheme="minorHAnsi"/>
              </w:rPr>
            </w:pPr>
            <w:r w:rsidRPr="005F69C5">
              <w:rPr>
                <w:rFonts w:cstheme="minorHAnsi"/>
              </w:rPr>
              <w:t>Mensajería ligera</w:t>
            </w:r>
          </w:p>
        </w:tc>
        <w:tc>
          <w:tcPr>
            <w:tcW w:w="0" w:type="auto"/>
            <w:vAlign w:val="center"/>
            <w:hideMark/>
          </w:tcPr>
          <w:p w14:paraId="49668EEE" w14:textId="77777777" w:rsidR="00B8499F" w:rsidRPr="005F69C5" w:rsidRDefault="00B8499F" w:rsidP="00A57704">
            <w:pPr>
              <w:keepNext/>
              <w:rPr>
                <w:rFonts w:cstheme="minorHAnsi"/>
              </w:rPr>
            </w:pPr>
            <w:r w:rsidRPr="005F69C5">
              <w:rPr>
                <w:rFonts w:cstheme="minorHAnsi"/>
                <w:b/>
                <w:bCs/>
              </w:rPr>
              <w:t>Eventos en tiempo real + resiliencia</w:t>
            </w:r>
          </w:p>
        </w:tc>
      </w:tr>
    </w:tbl>
    <w:p w14:paraId="0302E039" w14:textId="73C6A3CC" w:rsidR="007C2849" w:rsidRPr="00A57704" w:rsidRDefault="007C2849" w:rsidP="00A57704">
      <w:pPr>
        <w:pStyle w:val="Descripcin"/>
        <w:rPr>
          <w:b w:val="0"/>
          <w:bCs w:val="0"/>
          <w:i/>
          <w:iCs/>
          <w:sz w:val="24"/>
          <w:szCs w:val="24"/>
        </w:rPr>
      </w:pPr>
    </w:p>
    <w:p w14:paraId="4B306DA8" w14:textId="2686AC8B" w:rsidR="00B8499F" w:rsidRDefault="00B8499F" w:rsidP="00061A15">
      <w:pPr>
        <w:spacing w:before="0" w:after="0"/>
        <w:jc w:val="left"/>
      </w:pPr>
    </w:p>
    <w:p w14:paraId="715CB68A" w14:textId="77777777" w:rsidR="00A57704" w:rsidRDefault="00A57704" w:rsidP="00061A15">
      <w:pPr>
        <w:spacing w:before="0" w:after="0"/>
        <w:jc w:val="left"/>
      </w:pPr>
    </w:p>
    <w:p w14:paraId="33671B98" w14:textId="77777777" w:rsidR="00A57704" w:rsidRDefault="00A57704" w:rsidP="00061A15">
      <w:pPr>
        <w:spacing w:before="0" w:after="0"/>
        <w:jc w:val="left"/>
      </w:pPr>
    </w:p>
    <w:p w14:paraId="60AA228B" w14:textId="77777777" w:rsidR="00A57704" w:rsidRDefault="00A57704" w:rsidP="00061A15">
      <w:pPr>
        <w:spacing w:before="0" w:after="0"/>
        <w:jc w:val="left"/>
      </w:pPr>
    </w:p>
    <w:p w14:paraId="55D2B1A9" w14:textId="77777777" w:rsidR="00A57704" w:rsidRDefault="00A57704" w:rsidP="00061A15">
      <w:pPr>
        <w:spacing w:before="0" w:after="0"/>
        <w:jc w:val="left"/>
      </w:pPr>
    </w:p>
    <w:p w14:paraId="2470B6CB" w14:textId="77777777" w:rsidR="00A57704" w:rsidRDefault="00A57704" w:rsidP="00061A15">
      <w:pPr>
        <w:spacing w:before="0" w:after="0"/>
        <w:jc w:val="left"/>
      </w:pPr>
    </w:p>
    <w:p w14:paraId="004FE1B0" w14:textId="77777777" w:rsidR="00A57704" w:rsidRDefault="00A57704" w:rsidP="00061A15">
      <w:pPr>
        <w:spacing w:before="0" w:after="0"/>
        <w:jc w:val="left"/>
      </w:pPr>
    </w:p>
    <w:p w14:paraId="5DE96DAD" w14:textId="77777777" w:rsidR="00A57704" w:rsidRDefault="00A57704" w:rsidP="00061A15">
      <w:pPr>
        <w:spacing w:before="0" w:after="0"/>
        <w:jc w:val="left"/>
      </w:pPr>
    </w:p>
    <w:p w14:paraId="223CD02D" w14:textId="77777777" w:rsidR="00A57704" w:rsidRDefault="00A57704" w:rsidP="00061A15">
      <w:pPr>
        <w:spacing w:before="0" w:after="0"/>
        <w:jc w:val="left"/>
      </w:pPr>
    </w:p>
    <w:p w14:paraId="4BEFE636" w14:textId="77777777" w:rsidR="00A57704" w:rsidRDefault="00A57704" w:rsidP="00061A15">
      <w:pPr>
        <w:spacing w:before="0" w:after="0"/>
        <w:jc w:val="left"/>
      </w:pPr>
    </w:p>
    <w:p w14:paraId="641F57DF" w14:textId="77777777" w:rsidR="00A57704" w:rsidRDefault="00A57704" w:rsidP="00061A15">
      <w:pPr>
        <w:spacing w:before="0" w:after="0"/>
        <w:jc w:val="left"/>
      </w:pPr>
    </w:p>
    <w:p w14:paraId="0545F934" w14:textId="77777777" w:rsidR="00A57704" w:rsidRDefault="00A57704" w:rsidP="00061A15">
      <w:pPr>
        <w:spacing w:before="0" w:after="0"/>
        <w:jc w:val="left"/>
      </w:pPr>
    </w:p>
    <w:p w14:paraId="0F45977D" w14:textId="77777777" w:rsidR="00A57704" w:rsidRDefault="00A57704" w:rsidP="00061A15">
      <w:pPr>
        <w:spacing w:before="0" w:after="0"/>
        <w:jc w:val="left"/>
      </w:pPr>
    </w:p>
    <w:p w14:paraId="281D6EDA" w14:textId="77777777" w:rsidR="00A57704" w:rsidRDefault="00A57704" w:rsidP="00061A15">
      <w:pPr>
        <w:spacing w:before="0" w:after="0"/>
        <w:jc w:val="left"/>
      </w:pPr>
    </w:p>
    <w:p w14:paraId="066AA82C" w14:textId="77777777" w:rsidR="00A57704" w:rsidRDefault="00A57704" w:rsidP="00061A15">
      <w:pPr>
        <w:spacing w:before="0" w:after="0"/>
        <w:jc w:val="left"/>
      </w:pPr>
    </w:p>
    <w:p w14:paraId="6CE93478" w14:textId="77777777" w:rsidR="00A57704" w:rsidRDefault="00A57704" w:rsidP="00061A15">
      <w:pPr>
        <w:spacing w:before="0" w:after="0"/>
        <w:jc w:val="left"/>
      </w:pPr>
    </w:p>
    <w:p w14:paraId="05DD5E74" w14:textId="169E1FA3" w:rsidR="000D09A0" w:rsidRDefault="000D09A0" w:rsidP="00061A15">
      <w:pPr>
        <w:spacing w:before="0" w:after="0"/>
        <w:jc w:val="left"/>
      </w:pPr>
    </w:p>
    <w:p w14:paraId="1E4416EC" w14:textId="3D8900D8" w:rsidR="000D09A0" w:rsidRDefault="00CA4D2E">
      <w:pPr>
        <w:pStyle w:val="Ttulo1"/>
        <w:rPr>
          <w:caps w:val="0"/>
        </w:rPr>
      </w:pPr>
      <w:bookmarkStart w:id="22" w:name="_Toc227818963"/>
      <w:r>
        <w:rPr>
          <w:caps w:val="0"/>
        </w:rPr>
        <w:lastRenderedPageBreak/>
        <w:t>Objetivos y Metodología de Trabajo</w:t>
      </w:r>
      <w:bookmarkEnd w:id="22"/>
    </w:p>
    <w:p w14:paraId="0E832352" w14:textId="5ACEA33E" w:rsidR="00CA4D2E" w:rsidRDefault="00CA4D2E" w:rsidP="00210058">
      <w:pPr>
        <w:autoSpaceDE w:val="0"/>
        <w:autoSpaceDN w:val="0"/>
        <w:adjustRightInd w:val="0"/>
        <w:spacing w:after="0"/>
        <w:rPr>
          <w:rFonts w:cs="Arial"/>
        </w:rPr>
      </w:pPr>
      <w:r w:rsidRPr="00BA5509">
        <w:rPr>
          <w:rFonts w:cs="Arial"/>
        </w:rPr>
        <w:t>Este capítulo es el puente entre el estudio del dominio y la contribución a realizar. Según el tipo concreto de trabajo, el bloque se puede organizar de distintas formas, pero los siguientes elementos deberían estar presentes con mayor o menor detalle.</w:t>
      </w:r>
    </w:p>
    <w:p w14:paraId="445954FE" w14:textId="77777777" w:rsidR="00AB2D05" w:rsidRPr="00210058" w:rsidRDefault="00AB2D05" w:rsidP="00210058">
      <w:pPr>
        <w:autoSpaceDE w:val="0"/>
        <w:autoSpaceDN w:val="0"/>
        <w:adjustRightInd w:val="0"/>
        <w:spacing w:after="0"/>
        <w:rPr>
          <w:rFonts w:cs="Arial"/>
        </w:rPr>
      </w:pPr>
    </w:p>
    <w:p w14:paraId="2EC88688" w14:textId="4E6A588C" w:rsidR="000D09A0" w:rsidRDefault="00210058" w:rsidP="000D09A0">
      <w:pPr>
        <w:pStyle w:val="Ttulo2"/>
        <w:rPr>
          <w:caps w:val="0"/>
        </w:rPr>
      </w:pPr>
      <w:bookmarkStart w:id="23" w:name="_Toc227818964"/>
      <w:r>
        <w:rPr>
          <w:caps w:val="0"/>
        </w:rPr>
        <w:t>Objetivo Principal</w:t>
      </w:r>
      <w:bookmarkEnd w:id="23"/>
      <w:r>
        <w:rPr>
          <w:caps w:val="0"/>
        </w:rPr>
        <w:t xml:space="preserve"> </w:t>
      </w:r>
    </w:p>
    <w:p w14:paraId="2A362169" w14:textId="24AE08F9" w:rsidR="00F9582B" w:rsidRPr="00F9582B" w:rsidRDefault="00F9582B" w:rsidP="00F9582B">
      <w:pPr>
        <w:autoSpaceDE w:val="0"/>
        <w:autoSpaceDN w:val="0"/>
        <w:adjustRightInd w:val="0"/>
        <w:spacing w:after="0"/>
        <w:rPr>
          <w:rFonts w:cs="Arial"/>
        </w:rPr>
      </w:pPr>
      <w:r w:rsidRPr="00F9582B">
        <w:rPr>
          <w:rFonts w:cs="Arial"/>
        </w:rPr>
        <w:t xml:space="preserve">Diseñar, implementar y validar un </w:t>
      </w:r>
      <w:r w:rsidR="00D8384A">
        <w:rPr>
          <w:rFonts w:cs="Arial"/>
        </w:rPr>
        <w:t>Broker</w:t>
      </w:r>
      <w:r w:rsidRPr="00F9582B">
        <w:rPr>
          <w:rFonts w:cs="Arial"/>
        </w:rPr>
        <w:t xml:space="preserve"> de mensajería distribuido que habilite comunicación en tiempo real mediante </w:t>
      </w:r>
      <w:proofErr w:type="spellStart"/>
      <w:r w:rsidRPr="00F9582B">
        <w:rPr>
          <w:rFonts w:cs="Arial"/>
        </w:rPr>
        <w:t>streaming</w:t>
      </w:r>
      <w:proofErr w:type="spellEnd"/>
      <w:r w:rsidRPr="00F9582B">
        <w:rPr>
          <w:rFonts w:cs="Arial"/>
        </w:rPr>
        <w:t xml:space="preserve"> sobre </w:t>
      </w:r>
      <w:proofErr w:type="spellStart"/>
      <w:r w:rsidRPr="00F9582B">
        <w:rPr>
          <w:rFonts w:cs="Arial"/>
        </w:rPr>
        <w:t>gRPC</w:t>
      </w:r>
      <w:proofErr w:type="spellEnd"/>
      <w:r w:rsidRPr="00F9582B">
        <w:rPr>
          <w:rFonts w:cs="Arial"/>
        </w:rPr>
        <w:t>, complementado con un mecanismo asincrónico basado en Redis, permitiendo la ejecución eficiente de patrones de mensajería tipo broadcast, fan-in y fan-</w:t>
      </w:r>
      <w:proofErr w:type="spellStart"/>
      <w:r w:rsidRPr="00F9582B">
        <w:rPr>
          <w:rFonts w:cs="Arial"/>
        </w:rPr>
        <w:t>out</w:t>
      </w:r>
      <w:proofErr w:type="spellEnd"/>
      <w:r w:rsidRPr="00F9582B">
        <w:rPr>
          <w:rFonts w:cs="Arial"/>
        </w:rPr>
        <w:t>, y garantizando la idempotencia en el procesamiento de eventos en entornos concurrentes.</w:t>
      </w:r>
    </w:p>
    <w:p w14:paraId="79AC8771" w14:textId="77777777" w:rsidR="00F9582B" w:rsidRPr="00F9582B" w:rsidRDefault="00F9582B" w:rsidP="00F9582B">
      <w:pPr>
        <w:autoSpaceDE w:val="0"/>
        <w:autoSpaceDN w:val="0"/>
        <w:adjustRightInd w:val="0"/>
        <w:spacing w:after="0"/>
        <w:rPr>
          <w:rFonts w:cs="Arial"/>
        </w:rPr>
      </w:pPr>
    </w:p>
    <w:p w14:paraId="77EE3E6D" w14:textId="2B738950" w:rsidR="00210058" w:rsidRDefault="00F9582B" w:rsidP="00F9582B">
      <w:pPr>
        <w:autoSpaceDE w:val="0"/>
        <w:autoSpaceDN w:val="0"/>
        <w:adjustRightInd w:val="0"/>
        <w:spacing w:after="0"/>
        <w:rPr>
          <w:rFonts w:cs="Arial"/>
        </w:rPr>
      </w:pPr>
      <w:r w:rsidRPr="00F9582B">
        <w:rPr>
          <w:rFonts w:cs="Arial"/>
        </w:rPr>
        <w:t xml:space="preserve">Este objetivo persigue demostrar que es posible construir una alternativa híbrida a los </w:t>
      </w:r>
      <w:proofErr w:type="spellStart"/>
      <w:r w:rsidR="00D8384A">
        <w:rPr>
          <w:rFonts w:cs="Arial"/>
        </w:rPr>
        <w:t>Broker</w:t>
      </w:r>
      <w:r w:rsidRPr="00F9582B">
        <w:rPr>
          <w:rFonts w:cs="Arial"/>
        </w:rPr>
        <w:t>s</w:t>
      </w:r>
      <w:proofErr w:type="spellEnd"/>
      <w:r w:rsidRPr="00F9582B">
        <w:rPr>
          <w:rFonts w:cs="Arial"/>
        </w:rPr>
        <w:t xml:space="preserve"> tradicionales, optimizada para escenarios donde la baja latencia y la comunicación en tiempo real son requisitos críticos, sin renunciar a mecanismos de resiliencia y recuperación propios de sistemas asincrónicos</w:t>
      </w:r>
    </w:p>
    <w:p w14:paraId="032CBB60" w14:textId="77777777" w:rsidR="00F9582B" w:rsidRPr="00210058" w:rsidRDefault="00F9582B" w:rsidP="00F9582B">
      <w:pPr>
        <w:autoSpaceDE w:val="0"/>
        <w:autoSpaceDN w:val="0"/>
        <w:adjustRightInd w:val="0"/>
        <w:spacing w:after="0"/>
        <w:rPr>
          <w:rFonts w:cs="Arial"/>
        </w:rPr>
      </w:pPr>
    </w:p>
    <w:p w14:paraId="35FCC0D4" w14:textId="162DA1E8" w:rsidR="000D09A0" w:rsidRPr="00DA0FCE" w:rsidRDefault="00210058" w:rsidP="000D09A0">
      <w:pPr>
        <w:pStyle w:val="Ttulo2"/>
      </w:pPr>
      <w:bookmarkStart w:id="24" w:name="_Toc227818965"/>
      <w:r>
        <w:rPr>
          <w:caps w:val="0"/>
        </w:rPr>
        <w:t>Objetivos Específicos</w:t>
      </w:r>
      <w:bookmarkEnd w:id="24"/>
      <w:r>
        <w:rPr>
          <w:caps w:val="0"/>
        </w:rPr>
        <w:t xml:space="preserve"> </w:t>
      </w:r>
    </w:p>
    <w:p w14:paraId="4AD77952" w14:textId="77777777" w:rsidR="00F9582B" w:rsidRPr="00F9582B" w:rsidRDefault="00F9582B" w:rsidP="00F9582B">
      <w:pPr>
        <w:tabs>
          <w:tab w:val="right" w:pos="9498"/>
        </w:tabs>
        <w:spacing w:before="0" w:after="0"/>
        <w:rPr>
          <w:rFonts w:cs="Arial"/>
        </w:rPr>
      </w:pPr>
      <w:r w:rsidRPr="00F9582B">
        <w:rPr>
          <w:rFonts w:cs="Arial"/>
        </w:rPr>
        <w:t>Para alcanzar el objetivo principal, se plantean los siguientes objetivos específicos:</w:t>
      </w:r>
    </w:p>
    <w:p w14:paraId="475627D7" w14:textId="77777777" w:rsidR="00F9582B" w:rsidRPr="00F9582B" w:rsidRDefault="00F9582B" w:rsidP="00F9582B">
      <w:pPr>
        <w:numPr>
          <w:ilvl w:val="0"/>
          <w:numId w:val="31"/>
        </w:numPr>
        <w:tabs>
          <w:tab w:val="right" w:pos="9498"/>
        </w:tabs>
        <w:spacing w:before="0" w:after="0"/>
        <w:rPr>
          <w:rFonts w:cs="Arial"/>
        </w:rPr>
      </w:pPr>
      <w:r w:rsidRPr="00F9582B">
        <w:rPr>
          <w:rFonts w:cs="Arial"/>
          <w:b/>
          <w:bCs/>
        </w:rPr>
        <w:t>Analizar</w:t>
      </w:r>
      <w:r w:rsidRPr="00F9582B">
        <w:rPr>
          <w:rFonts w:cs="Arial"/>
        </w:rPr>
        <w:t xml:space="preserve"> las limitaciones de los sistemas de mensajería tradicionales en escenarios que requieren comunicación en tiempo real y alta concurrencia. </w:t>
      </w:r>
    </w:p>
    <w:p w14:paraId="4F432FE8" w14:textId="77777777" w:rsidR="00F9582B" w:rsidRPr="00F9582B" w:rsidRDefault="00F9582B" w:rsidP="00F9582B">
      <w:pPr>
        <w:numPr>
          <w:ilvl w:val="0"/>
          <w:numId w:val="31"/>
        </w:numPr>
        <w:tabs>
          <w:tab w:val="right" w:pos="9498"/>
        </w:tabs>
        <w:spacing w:before="0" w:after="0"/>
        <w:rPr>
          <w:rFonts w:cs="Arial"/>
        </w:rPr>
      </w:pPr>
      <w:r w:rsidRPr="00F9582B">
        <w:rPr>
          <w:rFonts w:cs="Arial"/>
          <w:b/>
          <w:bCs/>
        </w:rPr>
        <w:t>Evaluar</w:t>
      </w:r>
      <w:r w:rsidRPr="00F9582B">
        <w:rPr>
          <w:rFonts w:cs="Arial"/>
        </w:rPr>
        <w:t xml:space="preserve"> el uso de </w:t>
      </w:r>
      <w:proofErr w:type="spellStart"/>
      <w:r w:rsidRPr="00F9582B">
        <w:rPr>
          <w:rFonts w:cs="Arial"/>
        </w:rPr>
        <w:t>streaming</w:t>
      </w:r>
      <w:proofErr w:type="spellEnd"/>
      <w:r w:rsidRPr="00F9582B">
        <w:rPr>
          <w:rFonts w:cs="Arial"/>
        </w:rPr>
        <w:t xml:space="preserve"> sobre </w:t>
      </w:r>
      <w:proofErr w:type="spellStart"/>
      <w:r w:rsidRPr="00F9582B">
        <w:rPr>
          <w:rFonts w:cs="Arial"/>
        </w:rPr>
        <w:t>gRPC</w:t>
      </w:r>
      <w:proofErr w:type="spellEnd"/>
      <w:r w:rsidRPr="00F9582B">
        <w:rPr>
          <w:rFonts w:cs="Arial"/>
        </w:rPr>
        <w:t xml:space="preserve"> como mecanismo de comunicación eficiente frente a modelos basados exclusivamente en colas. </w:t>
      </w:r>
    </w:p>
    <w:p w14:paraId="5F91B816" w14:textId="43422530" w:rsidR="00F9582B" w:rsidRPr="00F9582B" w:rsidRDefault="00F9582B" w:rsidP="00F9582B">
      <w:pPr>
        <w:numPr>
          <w:ilvl w:val="0"/>
          <w:numId w:val="31"/>
        </w:numPr>
        <w:tabs>
          <w:tab w:val="right" w:pos="9498"/>
        </w:tabs>
        <w:spacing w:before="0" w:after="0"/>
        <w:rPr>
          <w:rFonts w:cs="Arial"/>
        </w:rPr>
      </w:pPr>
      <w:r w:rsidRPr="00F9582B">
        <w:rPr>
          <w:rFonts w:cs="Arial"/>
          <w:b/>
          <w:bCs/>
        </w:rPr>
        <w:t>Diseñar</w:t>
      </w:r>
      <w:r w:rsidRPr="00F9582B">
        <w:rPr>
          <w:rFonts w:cs="Arial"/>
        </w:rPr>
        <w:t xml:space="preserve"> una arquitectura de </w:t>
      </w:r>
      <w:r w:rsidR="00D8384A">
        <w:rPr>
          <w:rFonts w:cs="Arial"/>
        </w:rPr>
        <w:t>Broker</w:t>
      </w:r>
      <w:r w:rsidRPr="00F9582B">
        <w:rPr>
          <w:rFonts w:cs="Arial"/>
        </w:rPr>
        <w:t xml:space="preserve"> híbrido que combine comunicación síncrona en tiempo real y mecanismos asincrónicos de respaldo. </w:t>
      </w:r>
    </w:p>
    <w:p w14:paraId="745017E7" w14:textId="77777777" w:rsidR="00F9582B" w:rsidRPr="00F9582B" w:rsidRDefault="00F9582B" w:rsidP="00F9582B">
      <w:pPr>
        <w:numPr>
          <w:ilvl w:val="0"/>
          <w:numId w:val="31"/>
        </w:numPr>
        <w:tabs>
          <w:tab w:val="right" w:pos="9498"/>
        </w:tabs>
        <w:spacing w:before="0" w:after="0"/>
        <w:rPr>
          <w:rFonts w:cs="Arial"/>
        </w:rPr>
      </w:pPr>
      <w:r w:rsidRPr="00F9582B">
        <w:rPr>
          <w:rFonts w:cs="Arial"/>
          <w:b/>
          <w:bCs/>
        </w:rPr>
        <w:t>Definir</w:t>
      </w:r>
      <w:r w:rsidRPr="00F9582B">
        <w:rPr>
          <w:rFonts w:cs="Arial"/>
        </w:rPr>
        <w:t xml:space="preserve"> e implementar patrones de mensajería tipo broadcast, fan-in y fan-</w:t>
      </w:r>
      <w:proofErr w:type="spellStart"/>
      <w:r w:rsidRPr="00F9582B">
        <w:rPr>
          <w:rFonts w:cs="Arial"/>
        </w:rPr>
        <w:t>out</w:t>
      </w:r>
      <w:proofErr w:type="spellEnd"/>
      <w:r w:rsidRPr="00F9582B">
        <w:rPr>
          <w:rFonts w:cs="Arial"/>
        </w:rPr>
        <w:t xml:space="preserve"> sobre conexiones persistentes utilizando </w:t>
      </w:r>
      <w:proofErr w:type="spellStart"/>
      <w:r w:rsidRPr="00F9582B">
        <w:rPr>
          <w:rFonts w:cs="Arial"/>
        </w:rPr>
        <w:t>streaming</w:t>
      </w:r>
      <w:proofErr w:type="spellEnd"/>
      <w:r w:rsidRPr="00F9582B">
        <w:rPr>
          <w:rFonts w:cs="Arial"/>
        </w:rPr>
        <w:t xml:space="preserve"> bidireccional. </w:t>
      </w:r>
    </w:p>
    <w:p w14:paraId="3FB1F90C" w14:textId="77777777" w:rsidR="00F9582B" w:rsidRPr="00F9582B" w:rsidRDefault="00F9582B" w:rsidP="00F9582B">
      <w:pPr>
        <w:numPr>
          <w:ilvl w:val="0"/>
          <w:numId w:val="31"/>
        </w:numPr>
        <w:tabs>
          <w:tab w:val="right" w:pos="9498"/>
        </w:tabs>
        <w:spacing w:before="0" w:after="0"/>
        <w:rPr>
          <w:rFonts w:cs="Arial"/>
        </w:rPr>
      </w:pPr>
      <w:r w:rsidRPr="00F9582B">
        <w:rPr>
          <w:rFonts w:cs="Arial"/>
          <w:b/>
          <w:bCs/>
        </w:rPr>
        <w:lastRenderedPageBreak/>
        <w:t>Establecer</w:t>
      </w:r>
      <w:r w:rsidRPr="00F9582B">
        <w:rPr>
          <w:rFonts w:cs="Arial"/>
        </w:rPr>
        <w:t xml:space="preserve"> un modelo de gestión de mensajes asincrónicos basado en Redis que permita la recuperación de mensajes no procesados mediante un enfoque </w:t>
      </w:r>
      <w:proofErr w:type="spellStart"/>
      <w:r w:rsidRPr="00F9582B">
        <w:rPr>
          <w:rFonts w:cs="Arial"/>
        </w:rPr>
        <w:t>pull</w:t>
      </w:r>
      <w:proofErr w:type="spellEnd"/>
      <w:r w:rsidRPr="00F9582B">
        <w:rPr>
          <w:rFonts w:cs="Arial"/>
        </w:rPr>
        <w:t xml:space="preserve">. </w:t>
      </w:r>
    </w:p>
    <w:p w14:paraId="29AC0C37" w14:textId="2730C4C6" w:rsidR="00F9582B" w:rsidRPr="00F9582B" w:rsidRDefault="00F9582B" w:rsidP="00F9582B">
      <w:pPr>
        <w:numPr>
          <w:ilvl w:val="0"/>
          <w:numId w:val="31"/>
        </w:numPr>
        <w:tabs>
          <w:tab w:val="right" w:pos="9498"/>
        </w:tabs>
        <w:spacing w:before="0" w:after="0"/>
        <w:rPr>
          <w:rFonts w:cs="Arial"/>
        </w:rPr>
      </w:pPr>
      <w:r w:rsidRPr="00F9582B">
        <w:rPr>
          <w:rFonts w:cs="Arial"/>
          <w:b/>
          <w:bCs/>
        </w:rPr>
        <w:t>Implementar</w:t>
      </w:r>
      <w:r w:rsidRPr="00F9582B">
        <w:rPr>
          <w:rFonts w:cs="Arial"/>
        </w:rPr>
        <w:t xml:space="preserve"> un prototipo funcional del </w:t>
      </w:r>
      <w:r w:rsidR="00D8384A">
        <w:rPr>
          <w:rFonts w:cs="Arial"/>
        </w:rPr>
        <w:t>Broker</w:t>
      </w:r>
      <w:r w:rsidRPr="00F9582B">
        <w:rPr>
          <w:rFonts w:cs="Arial"/>
        </w:rPr>
        <w:t xml:space="preserve"> utilizando el lenguaje </w:t>
      </w:r>
      <w:proofErr w:type="spellStart"/>
      <w:r w:rsidRPr="00F9582B">
        <w:rPr>
          <w:rFonts w:cs="Arial"/>
        </w:rPr>
        <w:t>Go</w:t>
      </w:r>
      <w:proofErr w:type="spellEnd"/>
      <w:r w:rsidRPr="00F9582B">
        <w:rPr>
          <w:rFonts w:cs="Arial"/>
        </w:rPr>
        <w:t xml:space="preserve">, integrando </w:t>
      </w:r>
      <w:proofErr w:type="spellStart"/>
      <w:r w:rsidRPr="00F9582B">
        <w:rPr>
          <w:rFonts w:cs="Arial"/>
        </w:rPr>
        <w:t>gRPC</w:t>
      </w:r>
      <w:proofErr w:type="spellEnd"/>
      <w:r w:rsidRPr="00F9582B">
        <w:rPr>
          <w:rFonts w:cs="Arial"/>
        </w:rPr>
        <w:t xml:space="preserve"> como núcleo de comunicación y Redis como sistema de soporte para la asincronía. </w:t>
      </w:r>
    </w:p>
    <w:p w14:paraId="485D5F10" w14:textId="476799A2" w:rsidR="00F9582B" w:rsidRPr="00F9582B" w:rsidRDefault="00F9582B" w:rsidP="00F9582B">
      <w:pPr>
        <w:numPr>
          <w:ilvl w:val="0"/>
          <w:numId w:val="31"/>
        </w:numPr>
        <w:tabs>
          <w:tab w:val="right" w:pos="9498"/>
        </w:tabs>
        <w:spacing w:before="0" w:after="0"/>
        <w:rPr>
          <w:rFonts w:cs="Arial"/>
        </w:rPr>
      </w:pPr>
      <w:r w:rsidRPr="00F9582B">
        <w:rPr>
          <w:rFonts w:cs="Arial"/>
          <w:b/>
          <w:bCs/>
        </w:rPr>
        <w:t>Desarrollar</w:t>
      </w:r>
      <w:r w:rsidRPr="00F9582B">
        <w:rPr>
          <w:rFonts w:cs="Arial"/>
        </w:rPr>
        <w:t xml:space="preserve"> un SDK que abstraiga la complejidad de interacción con el </w:t>
      </w:r>
      <w:r w:rsidR="00D8384A">
        <w:rPr>
          <w:rFonts w:cs="Arial"/>
        </w:rPr>
        <w:t>Broker</w:t>
      </w:r>
      <w:r w:rsidRPr="00F9582B">
        <w:rPr>
          <w:rFonts w:cs="Arial"/>
        </w:rPr>
        <w:t xml:space="preserve">, facilitando su integración en sistemas externos. </w:t>
      </w:r>
    </w:p>
    <w:p w14:paraId="4114D4C9" w14:textId="77777777" w:rsidR="00F9582B" w:rsidRPr="00F9582B" w:rsidRDefault="00F9582B" w:rsidP="00F9582B">
      <w:pPr>
        <w:numPr>
          <w:ilvl w:val="0"/>
          <w:numId w:val="31"/>
        </w:numPr>
        <w:tabs>
          <w:tab w:val="right" w:pos="9498"/>
        </w:tabs>
        <w:spacing w:before="0" w:after="0"/>
        <w:rPr>
          <w:rFonts w:cs="Arial"/>
        </w:rPr>
      </w:pPr>
      <w:r w:rsidRPr="00F9582B">
        <w:rPr>
          <w:rFonts w:cs="Arial"/>
          <w:b/>
          <w:bCs/>
        </w:rPr>
        <w:t>Validar</w:t>
      </w:r>
      <w:r w:rsidRPr="00F9582B">
        <w:rPr>
          <w:rFonts w:cs="Arial"/>
        </w:rPr>
        <w:t xml:space="preserve"> el comportamiento del sistema bajo condiciones de carga, evaluando su capacidad de manejar múltiples productores y consumidores concurrentes. </w:t>
      </w:r>
    </w:p>
    <w:p w14:paraId="5733F30B" w14:textId="77777777" w:rsidR="00F9582B" w:rsidRPr="00F9582B" w:rsidRDefault="00F9582B" w:rsidP="00F9582B">
      <w:pPr>
        <w:numPr>
          <w:ilvl w:val="0"/>
          <w:numId w:val="31"/>
        </w:numPr>
        <w:tabs>
          <w:tab w:val="right" w:pos="9498"/>
        </w:tabs>
        <w:spacing w:before="0" w:after="0"/>
        <w:rPr>
          <w:rFonts w:cs="Arial"/>
        </w:rPr>
      </w:pPr>
      <w:r w:rsidRPr="00F9582B">
        <w:rPr>
          <w:rFonts w:cs="Arial"/>
          <w:b/>
          <w:bCs/>
        </w:rPr>
        <w:t>Evaluar</w:t>
      </w:r>
      <w:r w:rsidRPr="00F9582B">
        <w:rPr>
          <w:rFonts w:cs="Arial"/>
        </w:rPr>
        <w:t xml:space="preserve"> la idempotencia en el procesamiento de mensajes, asegurando la correcta gestión de duplicados en escenarios distribuidos.</w:t>
      </w:r>
    </w:p>
    <w:p w14:paraId="3BE33B71" w14:textId="77777777" w:rsidR="00F9582B" w:rsidRPr="00AB2D05" w:rsidRDefault="00F9582B" w:rsidP="00F9582B">
      <w:pPr>
        <w:tabs>
          <w:tab w:val="right" w:pos="9498"/>
        </w:tabs>
        <w:spacing w:before="0" w:after="0"/>
        <w:ind w:left="714"/>
        <w:rPr>
          <w:rFonts w:cs="Arial"/>
        </w:rPr>
      </w:pPr>
    </w:p>
    <w:p w14:paraId="4DDAC88D" w14:textId="340CC96B" w:rsidR="000D09A0" w:rsidRPr="00DA0FCE" w:rsidRDefault="00AB2D05" w:rsidP="000D09A0">
      <w:pPr>
        <w:pStyle w:val="Ttulo2"/>
      </w:pPr>
      <w:bookmarkStart w:id="25" w:name="_Toc227818966"/>
      <w:r>
        <w:rPr>
          <w:caps w:val="0"/>
        </w:rPr>
        <w:t>Metodología de Trabajo</w:t>
      </w:r>
      <w:bookmarkEnd w:id="25"/>
    </w:p>
    <w:p w14:paraId="03C940FC" w14:textId="71DEBA41" w:rsidR="00AB2D05" w:rsidRDefault="00484F52" w:rsidP="00AB2D05">
      <w:pPr>
        <w:tabs>
          <w:tab w:val="right" w:pos="9498"/>
        </w:tabs>
        <w:spacing w:after="0"/>
        <w:rPr>
          <w:rFonts w:cs="Arial"/>
        </w:rPr>
      </w:pPr>
      <w:r>
        <w:rPr>
          <w:rFonts w:cs="Arial"/>
        </w:rPr>
        <w:t>La metodología adoptada en este trabajo se basa en un enfoque experimental e iterativo, orientado a la construcción y validación de un sistema software distribuido. Este enfoque permite no solo desarrollar la solución propuesta, sino también evaluar su comportamiento en condiciones cercanas reales de uso.</w:t>
      </w:r>
    </w:p>
    <w:p w14:paraId="5218648E" w14:textId="0CD6852A" w:rsidR="00B84042" w:rsidRDefault="00484F52" w:rsidP="00AB2D05">
      <w:pPr>
        <w:tabs>
          <w:tab w:val="right" w:pos="9498"/>
        </w:tabs>
        <w:spacing w:after="0"/>
        <w:rPr>
          <w:rFonts w:cs="Arial"/>
        </w:rPr>
      </w:pPr>
      <w:r>
        <w:rPr>
          <w:rFonts w:cs="Arial"/>
        </w:rPr>
        <w:t>El proceso metodológico se estructura en las siguientes fases:</w:t>
      </w:r>
    </w:p>
    <w:p w14:paraId="4503242D" w14:textId="146EB543" w:rsidR="00484F52" w:rsidRPr="00B84042" w:rsidRDefault="00B84042" w:rsidP="00B84042">
      <w:pPr>
        <w:pStyle w:val="Ttulo3"/>
        <w:rPr>
          <w:sz w:val="28"/>
          <w:szCs w:val="28"/>
        </w:rPr>
      </w:pPr>
      <w:bookmarkStart w:id="26" w:name="_Toc227818967"/>
      <w:r w:rsidRPr="00B84042">
        <w:t xml:space="preserve">Análisis Del </w:t>
      </w:r>
      <w:r>
        <w:t>Problema</w:t>
      </w:r>
      <w:bookmarkEnd w:id="26"/>
    </w:p>
    <w:p w14:paraId="248F9A22" w14:textId="77777777" w:rsidR="00484F52" w:rsidRPr="00484F52" w:rsidRDefault="00484F52" w:rsidP="00484F52">
      <w:pPr>
        <w:tabs>
          <w:tab w:val="right" w:pos="9498"/>
        </w:tabs>
        <w:spacing w:after="0"/>
        <w:rPr>
          <w:rFonts w:cs="Arial"/>
        </w:rPr>
      </w:pPr>
      <w:r w:rsidRPr="00484F52">
        <w:rPr>
          <w:rFonts w:cs="Arial"/>
        </w:rPr>
        <w:t>En esta fase se identifican y analizan las limitaciones presentes en los sistemas de mensajería tradicionales, particularmente en lo relativo a:</w:t>
      </w:r>
    </w:p>
    <w:p w14:paraId="3418BE47" w14:textId="77777777" w:rsidR="00484F52" w:rsidRPr="00484F52" w:rsidRDefault="00484F52" w:rsidP="00484F52">
      <w:pPr>
        <w:numPr>
          <w:ilvl w:val="0"/>
          <w:numId w:val="32"/>
        </w:numPr>
        <w:tabs>
          <w:tab w:val="right" w:pos="9498"/>
        </w:tabs>
        <w:spacing w:after="0"/>
        <w:rPr>
          <w:rFonts w:cs="Arial"/>
        </w:rPr>
      </w:pPr>
      <w:r w:rsidRPr="00484F52">
        <w:rPr>
          <w:rFonts w:cs="Arial"/>
        </w:rPr>
        <w:t xml:space="preserve">Latencias asociadas a sistemas basados en colas. </w:t>
      </w:r>
    </w:p>
    <w:p w14:paraId="34487EEA" w14:textId="77777777" w:rsidR="00484F52" w:rsidRPr="00484F52" w:rsidRDefault="00484F52" w:rsidP="00484F52">
      <w:pPr>
        <w:numPr>
          <w:ilvl w:val="0"/>
          <w:numId w:val="32"/>
        </w:numPr>
        <w:tabs>
          <w:tab w:val="right" w:pos="9498"/>
        </w:tabs>
        <w:spacing w:after="0"/>
        <w:rPr>
          <w:rFonts w:cs="Arial"/>
        </w:rPr>
      </w:pPr>
      <w:r w:rsidRPr="00484F52">
        <w:rPr>
          <w:rFonts w:cs="Arial"/>
        </w:rPr>
        <w:t xml:space="preserve">Dificultades para implementar comunicación en tiempo real. </w:t>
      </w:r>
    </w:p>
    <w:p w14:paraId="5C3997AB" w14:textId="77777777" w:rsidR="00484F52" w:rsidRPr="00484F52" w:rsidRDefault="00484F52" w:rsidP="00484F52">
      <w:pPr>
        <w:numPr>
          <w:ilvl w:val="0"/>
          <w:numId w:val="32"/>
        </w:numPr>
        <w:tabs>
          <w:tab w:val="right" w:pos="9498"/>
        </w:tabs>
        <w:spacing w:after="0"/>
        <w:rPr>
          <w:rFonts w:cs="Arial"/>
        </w:rPr>
      </w:pPr>
      <w:r w:rsidRPr="00484F52">
        <w:rPr>
          <w:rFonts w:cs="Arial"/>
        </w:rPr>
        <w:t xml:space="preserve">Complejidad en la gestión de idempotencia en sistemas distribuidos. </w:t>
      </w:r>
    </w:p>
    <w:p w14:paraId="287C71F6" w14:textId="77777777" w:rsidR="00484F52" w:rsidRPr="00484F52" w:rsidRDefault="00484F52" w:rsidP="00484F52">
      <w:pPr>
        <w:numPr>
          <w:ilvl w:val="0"/>
          <w:numId w:val="32"/>
        </w:numPr>
        <w:tabs>
          <w:tab w:val="right" w:pos="9498"/>
        </w:tabs>
        <w:spacing w:after="0"/>
        <w:rPr>
          <w:rFonts w:cs="Arial"/>
        </w:rPr>
      </w:pPr>
      <w:r w:rsidRPr="00484F52">
        <w:rPr>
          <w:rFonts w:cs="Arial"/>
        </w:rPr>
        <w:t xml:space="preserve">Limitaciones en la implementación eficiente de patrones de difusión masiva (broadcast). </w:t>
      </w:r>
    </w:p>
    <w:p w14:paraId="492CA0FD" w14:textId="77777777" w:rsidR="00484F52" w:rsidRPr="00484F52" w:rsidRDefault="00484F52" w:rsidP="00484F52">
      <w:pPr>
        <w:tabs>
          <w:tab w:val="right" w:pos="9498"/>
        </w:tabs>
        <w:spacing w:after="0"/>
        <w:rPr>
          <w:rFonts w:cs="Arial"/>
        </w:rPr>
      </w:pPr>
      <w:r w:rsidRPr="00484F52">
        <w:rPr>
          <w:rFonts w:cs="Arial"/>
        </w:rPr>
        <w:t>Este análisis permite justificar la necesidad de una solución alternativa basada en comunicación persistente y orientada a eventos.</w:t>
      </w:r>
    </w:p>
    <w:p w14:paraId="4A704DF8" w14:textId="6E2D6059" w:rsidR="009F4E41" w:rsidRPr="00B84042" w:rsidRDefault="009F4E41" w:rsidP="00B84042">
      <w:pPr>
        <w:pStyle w:val="Ttulo3"/>
      </w:pPr>
      <w:bookmarkStart w:id="27" w:name="_Toc227818968"/>
      <w:r w:rsidRPr="00B84042">
        <w:lastRenderedPageBreak/>
        <w:t>Diseño de la solución</w:t>
      </w:r>
      <w:bookmarkEnd w:id="27"/>
      <w:r w:rsidRPr="00B84042">
        <w:t xml:space="preserve"> </w:t>
      </w:r>
    </w:p>
    <w:p w14:paraId="02C3D9FB" w14:textId="77777777" w:rsidR="009F4E41" w:rsidRPr="009F4E41" w:rsidRDefault="009F4E41" w:rsidP="009F4E41">
      <w:r w:rsidRPr="009F4E41">
        <w:t>Se define la arquitectura del sistema propuesto, basada en un modelo híbrido que combina:</w:t>
      </w:r>
    </w:p>
    <w:p w14:paraId="2E8E194C" w14:textId="77777777" w:rsidR="009F4E41" w:rsidRPr="009F4E41" w:rsidRDefault="009F4E41" w:rsidP="009F4E41">
      <w:pPr>
        <w:numPr>
          <w:ilvl w:val="0"/>
          <w:numId w:val="33"/>
        </w:numPr>
      </w:pPr>
      <w:r w:rsidRPr="009F4E41">
        <w:t xml:space="preserve">Comunicación en tiempo real mediante </w:t>
      </w:r>
      <w:proofErr w:type="spellStart"/>
      <w:r w:rsidRPr="009F4E41">
        <w:t>streaming</w:t>
      </w:r>
      <w:proofErr w:type="spellEnd"/>
      <w:r w:rsidRPr="009F4E41">
        <w:t xml:space="preserve"> sobre </w:t>
      </w:r>
      <w:proofErr w:type="spellStart"/>
      <w:r w:rsidRPr="009F4E41">
        <w:t>gRPC</w:t>
      </w:r>
      <w:proofErr w:type="spellEnd"/>
      <w:r w:rsidRPr="009F4E41">
        <w:t xml:space="preserve">. </w:t>
      </w:r>
    </w:p>
    <w:p w14:paraId="1C6D4B69" w14:textId="77777777" w:rsidR="009F4E41" w:rsidRPr="009F4E41" w:rsidRDefault="009F4E41" w:rsidP="009F4E41">
      <w:pPr>
        <w:numPr>
          <w:ilvl w:val="0"/>
          <w:numId w:val="33"/>
        </w:numPr>
      </w:pPr>
      <w:r w:rsidRPr="009F4E41">
        <w:t xml:space="preserve">Mecanismos asincrónicos utilizando Redis como almacenamiento en memoria. </w:t>
      </w:r>
    </w:p>
    <w:p w14:paraId="27F2BA9C" w14:textId="77777777" w:rsidR="009F4E41" w:rsidRPr="009F4E41" w:rsidRDefault="009F4E41" w:rsidP="009F4E41">
      <w:r w:rsidRPr="009F4E41">
        <w:t>En esta fase se especifican:</w:t>
      </w:r>
    </w:p>
    <w:p w14:paraId="25EDC6BE" w14:textId="77777777" w:rsidR="009F4E41" w:rsidRPr="009F4E41" w:rsidRDefault="009F4E41" w:rsidP="009F4E41">
      <w:pPr>
        <w:numPr>
          <w:ilvl w:val="0"/>
          <w:numId w:val="34"/>
        </w:numPr>
      </w:pPr>
      <w:r w:rsidRPr="009F4E41">
        <w:t>Los tipos de interacción soportados (</w:t>
      </w:r>
      <w:proofErr w:type="spellStart"/>
      <w:r w:rsidRPr="009F4E41">
        <w:t>unary</w:t>
      </w:r>
      <w:proofErr w:type="spellEnd"/>
      <w:r w:rsidRPr="009F4E41">
        <w:t xml:space="preserve">, </w:t>
      </w:r>
      <w:proofErr w:type="spellStart"/>
      <w:r w:rsidRPr="009F4E41">
        <w:t>streaming</w:t>
      </w:r>
      <w:proofErr w:type="spellEnd"/>
      <w:r w:rsidRPr="009F4E41">
        <w:t xml:space="preserve"> de servidor y </w:t>
      </w:r>
      <w:proofErr w:type="spellStart"/>
      <w:r w:rsidRPr="009F4E41">
        <w:t>streaming</w:t>
      </w:r>
      <w:proofErr w:type="spellEnd"/>
      <w:r w:rsidRPr="009F4E41">
        <w:t xml:space="preserve"> bidireccional). </w:t>
      </w:r>
    </w:p>
    <w:p w14:paraId="2DEE3939" w14:textId="77777777" w:rsidR="009F4E41" w:rsidRPr="009F4E41" w:rsidRDefault="009F4E41" w:rsidP="009F4E41">
      <w:pPr>
        <w:numPr>
          <w:ilvl w:val="0"/>
          <w:numId w:val="34"/>
        </w:numPr>
      </w:pPr>
      <w:r w:rsidRPr="009F4E41">
        <w:t>Los patrones de mensajería implementados (fan-in, fan-</w:t>
      </w:r>
      <w:proofErr w:type="spellStart"/>
      <w:r w:rsidRPr="009F4E41">
        <w:t>out</w:t>
      </w:r>
      <w:proofErr w:type="spellEnd"/>
      <w:r w:rsidRPr="009F4E41">
        <w:t xml:space="preserve"> y broadcast). </w:t>
      </w:r>
    </w:p>
    <w:p w14:paraId="2715FD26" w14:textId="2BECCD47" w:rsidR="009F4E41" w:rsidRPr="009F4E41" w:rsidRDefault="009F4E41" w:rsidP="009F4E41">
      <w:pPr>
        <w:numPr>
          <w:ilvl w:val="0"/>
          <w:numId w:val="34"/>
        </w:numPr>
      </w:pPr>
      <w:r w:rsidRPr="009F4E41">
        <w:t xml:space="preserve">El modelo de gestión de mensajes asincrónicos mediante consultas al </w:t>
      </w:r>
      <w:r w:rsidR="00D8384A">
        <w:t>Broker</w:t>
      </w:r>
      <w:r w:rsidRPr="009F4E41">
        <w:t xml:space="preserve">. </w:t>
      </w:r>
    </w:p>
    <w:p w14:paraId="119D728D" w14:textId="77777777" w:rsidR="009F4E41" w:rsidRPr="009F4E41" w:rsidRDefault="009F4E41" w:rsidP="009F4E41">
      <w:pPr>
        <w:numPr>
          <w:ilvl w:val="0"/>
          <w:numId w:val="34"/>
        </w:numPr>
      </w:pPr>
      <w:r w:rsidRPr="009F4E41">
        <w:t xml:space="preserve">La estrategia de idempotencia para evitar el reprocesamiento de eventos. </w:t>
      </w:r>
    </w:p>
    <w:p w14:paraId="041870E2" w14:textId="49DBFB54" w:rsidR="009F4E41" w:rsidRDefault="009F4E41" w:rsidP="009F4E41">
      <w:r w:rsidRPr="009F4E41">
        <w:t>Asimismo, se definen los componentes principales del sistema, así como sus responsabilidades e interacciones.</w:t>
      </w:r>
    </w:p>
    <w:p w14:paraId="387BE508" w14:textId="392A6E3C" w:rsidR="009F4E41" w:rsidRPr="00B84042" w:rsidRDefault="009F4E41" w:rsidP="00B84042">
      <w:pPr>
        <w:pStyle w:val="Ttulo3"/>
      </w:pPr>
      <w:r w:rsidRPr="00B84042">
        <w:t xml:space="preserve"> </w:t>
      </w:r>
      <w:bookmarkStart w:id="28" w:name="_Toc227818969"/>
      <w:r w:rsidRPr="00B84042">
        <w:t>Implementación</w:t>
      </w:r>
      <w:bookmarkEnd w:id="28"/>
      <w:r w:rsidRPr="00B84042">
        <w:t xml:space="preserve"> </w:t>
      </w:r>
    </w:p>
    <w:p w14:paraId="07807B75" w14:textId="31ACC018" w:rsidR="009F4E41" w:rsidRPr="009F4E41" w:rsidRDefault="009F4E41" w:rsidP="009F4E41">
      <w:r w:rsidRPr="009F4E41">
        <w:t xml:space="preserve">Se desarrolla un prototipo funcional del </w:t>
      </w:r>
      <w:r w:rsidR="00D8384A">
        <w:t>Broker</w:t>
      </w:r>
      <w:r w:rsidRPr="009F4E41">
        <w:t xml:space="preserve"> utilizando el lenguaje </w:t>
      </w:r>
      <w:proofErr w:type="spellStart"/>
      <w:r w:rsidRPr="009F4E41">
        <w:t>Go</w:t>
      </w:r>
      <w:proofErr w:type="spellEnd"/>
      <w:r w:rsidRPr="009F4E41">
        <w:t>, seleccionado por su eficiencia en la gestión de concurrencia.</w:t>
      </w:r>
    </w:p>
    <w:p w14:paraId="670CE6A2" w14:textId="77777777" w:rsidR="009F4E41" w:rsidRPr="009F4E41" w:rsidRDefault="009F4E41" w:rsidP="009F4E41">
      <w:r w:rsidRPr="009F4E41">
        <w:t>La implementación incluye:</w:t>
      </w:r>
    </w:p>
    <w:p w14:paraId="74F8B85A" w14:textId="77777777" w:rsidR="009F4E41" w:rsidRPr="009F4E41" w:rsidRDefault="009F4E41" w:rsidP="009F4E41">
      <w:pPr>
        <w:numPr>
          <w:ilvl w:val="0"/>
          <w:numId w:val="35"/>
        </w:numPr>
      </w:pPr>
      <w:r w:rsidRPr="009F4E41">
        <w:t xml:space="preserve">Servicios </w:t>
      </w:r>
      <w:proofErr w:type="spellStart"/>
      <w:r w:rsidRPr="009F4E41">
        <w:t>gRPC</w:t>
      </w:r>
      <w:proofErr w:type="spellEnd"/>
      <w:r w:rsidRPr="009F4E41">
        <w:t xml:space="preserve"> que gestionan las conexiones y el flujo de mensajes. </w:t>
      </w:r>
    </w:p>
    <w:p w14:paraId="04C55D4B" w14:textId="77777777" w:rsidR="009F4E41" w:rsidRPr="009F4E41" w:rsidRDefault="009F4E41" w:rsidP="009F4E41">
      <w:pPr>
        <w:numPr>
          <w:ilvl w:val="0"/>
          <w:numId w:val="35"/>
        </w:numPr>
      </w:pPr>
      <w:r w:rsidRPr="009F4E41">
        <w:t xml:space="preserve">Integración con Redis para almacenamiento temporal y recuperación de mensajes. </w:t>
      </w:r>
    </w:p>
    <w:p w14:paraId="2298BED2" w14:textId="77777777" w:rsidR="009F4E41" w:rsidRPr="009F4E41" w:rsidRDefault="009F4E41" w:rsidP="009F4E41">
      <w:pPr>
        <w:numPr>
          <w:ilvl w:val="0"/>
          <w:numId w:val="35"/>
        </w:numPr>
      </w:pPr>
      <w:r w:rsidRPr="009F4E41">
        <w:t xml:space="preserve">Mecanismos de control de idempotencia. </w:t>
      </w:r>
    </w:p>
    <w:p w14:paraId="58DD3715" w14:textId="77777777" w:rsidR="009F4E41" w:rsidRPr="009F4E41" w:rsidRDefault="009F4E41" w:rsidP="009F4E41">
      <w:pPr>
        <w:numPr>
          <w:ilvl w:val="0"/>
          <w:numId w:val="35"/>
        </w:numPr>
      </w:pPr>
      <w:r w:rsidRPr="009F4E41">
        <w:t xml:space="preserve">Desarrollo de un SDK que encapsula la lógica de comunicación para los clientes. </w:t>
      </w:r>
    </w:p>
    <w:p w14:paraId="104EA173" w14:textId="05356B0D" w:rsidR="009F4E41" w:rsidRDefault="009F4E41" w:rsidP="009F4E41">
      <w:r w:rsidRPr="009F4E41">
        <w:t>Se adopta un enfoque modular que facilite la extensibilidad y mantenibilidad del sistema.</w:t>
      </w:r>
    </w:p>
    <w:p w14:paraId="2858A7EE" w14:textId="536BBE70" w:rsidR="009F4E41" w:rsidRPr="00B84042" w:rsidRDefault="009F4E41" w:rsidP="00B84042">
      <w:pPr>
        <w:pStyle w:val="Ttulo3"/>
        <w:rPr>
          <w:rStyle w:val="Ttulo1Car"/>
          <w:bCs/>
          <w:caps w:val="0"/>
          <w:color w:val="auto"/>
          <w:kern w:val="0"/>
          <w:sz w:val="24"/>
          <w:szCs w:val="26"/>
        </w:rPr>
      </w:pPr>
      <w:bookmarkStart w:id="29" w:name="_Toc227818970"/>
      <w:r w:rsidRPr="00B84042">
        <w:t>Experimentación</w:t>
      </w:r>
      <w:bookmarkEnd w:id="29"/>
    </w:p>
    <w:p w14:paraId="4359F425" w14:textId="11047274" w:rsidR="009F4E41" w:rsidRPr="009F4E41" w:rsidRDefault="009F4E41" w:rsidP="009F4E41">
      <w:r>
        <w:t>S</w:t>
      </w:r>
      <w:r w:rsidRPr="009F4E41">
        <w:t>e diseñan escenarios de prueba orientados a evaluar el comportamiento del sistema bajo condiciones de carga y concurrencia. Entre los escenarios considerados se incluyen:</w:t>
      </w:r>
    </w:p>
    <w:p w14:paraId="6CF81797" w14:textId="77777777" w:rsidR="009F4E41" w:rsidRPr="009F4E41" w:rsidRDefault="009F4E41" w:rsidP="009F4E41">
      <w:pPr>
        <w:numPr>
          <w:ilvl w:val="0"/>
          <w:numId w:val="36"/>
        </w:numPr>
      </w:pPr>
      <w:r w:rsidRPr="009F4E41">
        <w:t xml:space="preserve">Envío de mensajes en modo broadcast a múltiples consumidores simultáneos. </w:t>
      </w:r>
    </w:p>
    <w:p w14:paraId="04ADE821" w14:textId="77777777" w:rsidR="009F4E41" w:rsidRPr="009F4E41" w:rsidRDefault="009F4E41" w:rsidP="009F4E41">
      <w:pPr>
        <w:numPr>
          <w:ilvl w:val="0"/>
          <w:numId w:val="36"/>
        </w:numPr>
      </w:pPr>
      <w:r w:rsidRPr="009F4E41">
        <w:t xml:space="preserve">Simulación de múltiples productores enviando eventos concurrentemente (fan-in). </w:t>
      </w:r>
    </w:p>
    <w:p w14:paraId="1EAEFF99" w14:textId="77777777" w:rsidR="009F4E41" w:rsidRPr="009F4E41" w:rsidRDefault="009F4E41" w:rsidP="009F4E41">
      <w:pPr>
        <w:numPr>
          <w:ilvl w:val="0"/>
          <w:numId w:val="36"/>
        </w:numPr>
      </w:pPr>
      <w:r w:rsidRPr="009F4E41">
        <w:lastRenderedPageBreak/>
        <w:t xml:space="preserve">Evaluación del comportamiento del sistema en presencia de consumidores intermitentes. </w:t>
      </w:r>
    </w:p>
    <w:p w14:paraId="3A90609B" w14:textId="77777777" w:rsidR="009F4E41" w:rsidRPr="009F4E41" w:rsidRDefault="009F4E41" w:rsidP="009F4E41">
      <w:pPr>
        <w:numPr>
          <w:ilvl w:val="0"/>
          <w:numId w:val="36"/>
        </w:numPr>
      </w:pPr>
      <w:r w:rsidRPr="009F4E41">
        <w:t xml:space="preserve">Uso del mecanismo asincrónico para recuperación de mensajes no procesados. </w:t>
      </w:r>
    </w:p>
    <w:p w14:paraId="4D2921E9" w14:textId="6D587FA7" w:rsidR="009F4E41" w:rsidRDefault="009F4E41" w:rsidP="00B84042">
      <w:r w:rsidRPr="009F4E41">
        <w:t>Para la ejecución de las pruebas se utilizan herramientas de generación de carga y scripts personalizados.</w:t>
      </w:r>
    </w:p>
    <w:p w14:paraId="3028FF9B" w14:textId="11D11BEE" w:rsidR="009F4E41" w:rsidRPr="00B84042" w:rsidRDefault="009F4E41" w:rsidP="00B84042">
      <w:pPr>
        <w:pStyle w:val="Ttulo3"/>
        <w:rPr>
          <w:rStyle w:val="Ttulo1Car"/>
          <w:bCs/>
          <w:caps w:val="0"/>
          <w:color w:val="auto"/>
          <w:kern w:val="0"/>
          <w:sz w:val="24"/>
          <w:szCs w:val="26"/>
        </w:rPr>
      </w:pPr>
      <w:bookmarkStart w:id="30" w:name="_Toc227818971"/>
      <w:r w:rsidRPr="00B84042">
        <w:t>Evaluación de Resultados</w:t>
      </w:r>
      <w:bookmarkEnd w:id="30"/>
    </w:p>
    <w:p w14:paraId="6B1EC1E0" w14:textId="77777777" w:rsidR="009F4E41" w:rsidRPr="009F4E41" w:rsidRDefault="009F4E41" w:rsidP="009F4E41">
      <w:r w:rsidRPr="009F4E41">
        <w:t>Los resultados obtenidos se analizan utilizando métricas clave, tales como:</w:t>
      </w:r>
    </w:p>
    <w:p w14:paraId="16009089" w14:textId="77777777" w:rsidR="009F4E41" w:rsidRPr="009F4E41" w:rsidRDefault="009F4E41" w:rsidP="009F4E41">
      <w:pPr>
        <w:numPr>
          <w:ilvl w:val="0"/>
          <w:numId w:val="37"/>
        </w:numPr>
      </w:pPr>
      <w:r w:rsidRPr="009F4E41">
        <w:t xml:space="preserve">Latencia en la entrega de mensajes. </w:t>
      </w:r>
    </w:p>
    <w:p w14:paraId="2EB58973" w14:textId="77777777" w:rsidR="009F4E41" w:rsidRPr="009F4E41" w:rsidRDefault="009F4E41" w:rsidP="009F4E41">
      <w:pPr>
        <w:numPr>
          <w:ilvl w:val="0"/>
          <w:numId w:val="37"/>
        </w:numPr>
      </w:pPr>
      <w:r w:rsidRPr="009F4E41">
        <w:t>Capacidad de procesamiento (</w:t>
      </w:r>
      <w:proofErr w:type="spellStart"/>
      <w:r w:rsidRPr="009F4E41">
        <w:t>throughput</w:t>
      </w:r>
      <w:proofErr w:type="spellEnd"/>
      <w:r w:rsidRPr="009F4E41">
        <w:t xml:space="preserve">). </w:t>
      </w:r>
    </w:p>
    <w:p w14:paraId="0566C4AB" w14:textId="77777777" w:rsidR="009F4E41" w:rsidRPr="009F4E41" w:rsidRDefault="009F4E41" w:rsidP="009F4E41">
      <w:pPr>
        <w:numPr>
          <w:ilvl w:val="0"/>
          <w:numId w:val="37"/>
        </w:numPr>
      </w:pPr>
      <w:r w:rsidRPr="009F4E41">
        <w:t xml:space="preserve">Consistencia en la entrega de mensajes. </w:t>
      </w:r>
    </w:p>
    <w:p w14:paraId="529376F6" w14:textId="77777777" w:rsidR="009F4E41" w:rsidRPr="009F4E41" w:rsidRDefault="009F4E41" w:rsidP="009F4E41">
      <w:pPr>
        <w:numPr>
          <w:ilvl w:val="0"/>
          <w:numId w:val="37"/>
        </w:numPr>
      </w:pPr>
      <w:r w:rsidRPr="009F4E41">
        <w:t xml:space="preserve">Tasa de duplicados y efectividad de la idempotencia. </w:t>
      </w:r>
    </w:p>
    <w:p w14:paraId="3DC61EAA" w14:textId="56587C41" w:rsidR="009F4E41" w:rsidRDefault="009F4E41" w:rsidP="009F4E41">
      <w:r w:rsidRPr="009F4E41">
        <w:t>Estos resultados permiten determinar la viabilidad del sistema propuesto y su adecuación para escenarios de mensajería en tiempo real.</w:t>
      </w:r>
    </w:p>
    <w:p w14:paraId="0F9FDA14" w14:textId="0E61C3A2" w:rsidR="009F4E41" w:rsidRPr="00B84042" w:rsidRDefault="009F4E41" w:rsidP="00B84042">
      <w:pPr>
        <w:pStyle w:val="Ttulo3"/>
        <w:rPr>
          <w:rStyle w:val="Ttulo1Car"/>
          <w:bCs/>
          <w:caps w:val="0"/>
          <w:color w:val="auto"/>
          <w:kern w:val="0"/>
          <w:sz w:val="24"/>
          <w:szCs w:val="26"/>
        </w:rPr>
      </w:pPr>
      <w:bookmarkStart w:id="31" w:name="_Toc227818972"/>
      <w:r w:rsidRPr="00B84042">
        <w:t>Análisis Comparativo</w:t>
      </w:r>
      <w:bookmarkEnd w:id="31"/>
    </w:p>
    <w:p w14:paraId="50B8C1A9" w14:textId="77777777" w:rsidR="009F4E41" w:rsidRPr="009F4E41" w:rsidRDefault="009F4E41" w:rsidP="009F4E41">
      <w:r w:rsidRPr="009F4E41">
        <w:t>Finalmente, se realiza un análisis comparativo conceptual entre la solución propuesta y sistemas de mensajería tradicionales, identificando:</w:t>
      </w:r>
    </w:p>
    <w:p w14:paraId="5AEA5B51" w14:textId="77777777" w:rsidR="009F4E41" w:rsidRPr="009F4E41" w:rsidRDefault="009F4E41" w:rsidP="009F4E41">
      <w:pPr>
        <w:numPr>
          <w:ilvl w:val="0"/>
          <w:numId w:val="38"/>
        </w:numPr>
      </w:pPr>
      <w:r w:rsidRPr="009F4E41">
        <w:t xml:space="preserve">Ventajas en términos de latencia y comunicación en tiempo real. </w:t>
      </w:r>
    </w:p>
    <w:p w14:paraId="6BBE13FB" w14:textId="77777777" w:rsidR="009F4E41" w:rsidRPr="009F4E41" w:rsidRDefault="009F4E41" w:rsidP="009F4E41">
      <w:pPr>
        <w:numPr>
          <w:ilvl w:val="0"/>
          <w:numId w:val="38"/>
        </w:numPr>
      </w:pPr>
      <w:r w:rsidRPr="009F4E41">
        <w:t xml:space="preserve">Limitaciones frente a soluciones consolidadas. </w:t>
      </w:r>
    </w:p>
    <w:p w14:paraId="7611710D" w14:textId="77777777" w:rsidR="009F4E41" w:rsidRPr="009F4E41" w:rsidRDefault="009F4E41" w:rsidP="009F4E41">
      <w:pPr>
        <w:numPr>
          <w:ilvl w:val="0"/>
          <w:numId w:val="38"/>
        </w:numPr>
      </w:pPr>
      <w:r w:rsidRPr="009F4E41">
        <w:t xml:space="preserve">Casos de uso donde la propuesta ofrece mayor valor. </w:t>
      </w:r>
    </w:p>
    <w:p w14:paraId="162AFD15" w14:textId="77777777" w:rsidR="009F4E41" w:rsidRPr="009F4E41" w:rsidRDefault="009F4E41" w:rsidP="009F4E41">
      <w:r w:rsidRPr="009F4E41">
        <w:t>Este análisis permite posicionar la contribución del trabajo dentro del contexto actual de tecnologías de mensajería distribuida.</w:t>
      </w:r>
    </w:p>
    <w:p w14:paraId="389C9EDD" w14:textId="77777777" w:rsidR="009F4E41" w:rsidRPr="009F4E41" w:rsidRDefault="009F4E41" w:rsidP="009F4E41"/>
    <w:p w14:paraId="4BCF33DF" w14:textId="77777777" w:rsidR="009F4E41" w:rsidRPr="009F4E41" w:rsidRDefault="009F4E41" w:rsidP="009F4E41"/>
    <w:p w14:paraId="6338BFE8" w14:textId="77777777" w:rsidR="009F4E41" w:rsidRPr="009F4E41" w:rsidRDefault="009F4E41" w:rsidP="009F4E41"/>
    <w:p w14:paraId="37CEB8A0" w14:textId="77777777" w:rsidR="009F4E41" w:rsidRPr="009F4E41" w:rsidRDefault="009F4E41" w:rsidP="009F4E41"/>
    <w:p w14:paraId="61589394" w14:textId="77777777" w:rsidR="009F4E41" w:rsidRPr="009F4E41" w:rsidRDefault="009F4E41" w:rsidP="009F4E41"/>
    <w:p w14:paraId="4CB477FC" w14:textId="21BDC8C6" w:rsidR="00AB2D05" w:rsidRDefault="00A75783" w:rsidP="00AB2D05">
      <w:pPr>
        <w:pStyle w:val="Ttulo1"/>
        <w:rPr>
          <w:caps w:val="0"/>
        </w:rPr>
      </w:pPr>
      <w:r>
        <w:br w:type="page"/>
      </w:r>
      <w:bookmarkStart w:id="32" w:name="_Toc227818973"/>
      <w:r w:rsidR="00AB2D05">
        <w:rPr>
          <w:caps w:val="0"/>
        </w:rPr>
        <w:lastRenderedPageBreak/>
        <w:t>Desarrollo del Proyecto</w:t>
      </w:r>
      <w:bookmarkEnd w:id="32"/>
      <w:r w:rsidR="00AB2D05">
        <w:rPr>
          <w:caps w:val="0"/>
        </w:rPr>
        <w:t xml:space="preserve">  </w:t>
      </w:r>
    </w:p>
    <w:p w14:paraId="13AF83AD" w14:textId="7CE154BB" w:rsidR="008735D2" w:rsidRPr="008735D2" w:rsidRDefault="008735D2" w:rsidP="008735D2">
      <w:pPr>
        <w:autoSpaceDE w:val="0"/>
        <w:autoSpaceDN w:val="0"/>
        <w:adjustRightInd w:val="0"/>
        <w:spacing w:after="0"/>
        <w:rPr>
          <w:rFonts w:cs="Arial"/>
        </w:rPr>
      </w:pPr>
      <w:r w:rsidRPr="008735D2">
        <w:rPr>
          <w:rFonts w:cs="Arial"/>
        </w:rPr>
        <w:t>En este capítulo se describe el proceso de desarrollo del sistema propuesto, detallando las decisiones de diseño, la arquitectura adoptada y los componentes principales que conforman la solución. El objetivo es definir una base técnica sólida que permita la implementación de un sistema de mensajería eficiente, escalable y resiliente, orientado a escenarios de alta concurrencia.</w:t>
      </w:r>
    </w:p>
    <w:p w14:paraId="40D4630E" w14:textId="4F5B4E8D" w:rsidR="00AB2D05" w:rsidRDefault="008735D2" w:rsidP="008735D2">
      <w:pPr>
        <w:autoSpaceDE w:val="0"/>
        <w:autoSpaceDN w:val="0"/>
        <w:adjustRightInd w:val="0"/>
        <w:spacing w:after="0"/>
        <w:rPr>
          <w:rFonts w:cs="Arial"/>
        </w:rPr>
      </w:pPr>
      <w:r w:rsidRPr="008735D2">
        <w:rPr>
          <w:rFonts w:cs="Arial"/>
        </w:rPr>
        <w:t>Se abordan aspectos como el modelo de comunicación, la organización de los componentes, los mecanismos de distribución de mensajes y las estrategias utilizadas para garantizar el rendimiento y la tolerancia a fallos.</w:t>
      </w:r>
    </w:p>
    <w:p w14:paraId="22004728" w14:textId="77777777" w:rsidR="008735D2" w:rsidRPr="00210058" w:rsidRDefault="008735D2" w:rsidP="008735D2">
      <w:pPr>
        <w:autoSpaceDE w:val="0"/>
        <w:autoSpaceDN w:val="0"/>
        <w:adjustRightInd w:val="0"/>
        <w:spacing w:after="0"/>
        <w:rPr>
          <w:rFonts w:cs="Arial"/>
        </w:rPr>
      </w:pPr>
    </w:p>
    <w:p w14:paraId="2EE8F371" w14:textId="65A1340D" w:rsidR="00AB2D05" w:rsidRDefault="00AB2D05" w:rsidP="00AB2D05">
      <w:pPr>
        <w:pStyle w:val="Ttulo2"/>
        <w:rPr>
          <w:caps w:val="0"/>
        </w:rPr>
      </w:pPr>
      <w:bookmarkStart w:id="33" w:name="_Toc227818974"/>
      <w:r>
        <w:rPr>
          <w:caps w:val="0"/>
        </w:rPr>
        <w:t>Análisis</w:t>
      </w:r>
      <w:bookmarkEnd w:id="33"/>
      <w:r>
        <w:rPr>
          <w:caps w:val="0"/>
        </w:rPr>
        <w:t xml:space="preserve">  </w:t>
      </w:r>
    </w:p>
    <w:p w14:paraId="7D29B911" w14:textId="3EFD6D77" w:rsidR="00AB2D05" w:rsidRDefault="008817A9" w:rsidP="008817A9">
      <w:pPr>
        <w:pStyle w:val="Ttulo3"/>
        <w:numPr>
          <w:ilvl w:val="0"/>
          <w:numId w:val="0"/>
        </w:numPr>
        <w:ind w:left="709" w:hanging="709"/>
        <w:rPr>
          <w:rFonts w:cs="Arial"/>
        </w:rPr>
      </w:pPr>
      <w:bookmarkStart w:id="34" w:name="_Toc227818975"/>
      <w:r w:rsidRPr="008735D2">
        <w:rPr>
          <w:rStyle w:val="Ttulo3Car"/>
        </w:rPr>
        <w:t>4.1.2</w:t>
      </w:r>
      <w:r>
        <w:rPr>
          <w:rFonts w:cs="Arial"/>
        </w:rPr>
        <w:t xml:space="preserve"> Requisitos</w:t>
      </w:r>
      <w:r w:rsidR="008735D2" w:rsidRPr="006A6819">
        <w:rPr>
          <w:rStyle w:val="Ttulo3Car"/>
        </w:rPr>
        <w:t xml:space="preserve"> funcionales</w:t>
      </w:r>
      <w:bookmarkEnd w:id="34"/>
    </w:p>
    <w:p w14:paraId="011743F8" w14:textId="77777777" w:rsidR="008735D2" w:rsidRPr="008735D2" w:rsidRDefault="008735D2" w:rsidP="008735D2">
      <w:pPr>
        <w:autoSpaceDE w:val="0"/>
        <w:autoSpaceDN w:val="0"/>
        <w:adjustRightInd w:val="0"/>
        <w:spacing w:after="0"/>
        <w:rPr>
          <w:rFonts w:cs="Arial"/>
        </w:rPr>
      </w:pPr>
      <w:r w:rsidRPr="008735D2">
        <w:rPr>
          <w:rFonts w:cs="Arial"/>
        </w:rPr>
        <w:t>El sistema debe:</w:t>
      </w:r>
    </w:p>
    <w:p w14:paraId="74974161" w14:textId="77777777" w:rsidR="008735D2" w:rsidRPr="008735D2" w:rsidRDefault="008735D2" w:rsidP="008735D2">
      <w:pPr>
        <w:numPr>
          <w:ilvl w:val="0"/>
          <w:numId w:val="39"/>
        </w:numPr>
        <w:autoSpaceDE w:val="0"/>
        <w:autoSpaceDN w:val="0"/>
        <w:adjustRightInd w:val="0"/>
        <w:spacing w:after="0"/>
        <w:rPr>
          <w:rFonts w:cs="Arial"/>
        </w:rPr>
      </w:pPr>
      <w:r w:rsidRPr="008735D2">
        <w:rPr>
          <w:rFonts w:cs="Arial"/>
        </w:rPr>
        <w:t xml:space="preserve">Permitir la </w:t>
      </w:r>
      <w:r w:rsidRPr="008735D2">
        <w:rPr>
          <w:rFonts w:cs="Arial"/>
          <w:b/>
          <w:bCs/>
        </w:rPr>
        <w:t>publicación de mensajes</w:t>
      </w:r>
      <w:r w:rsidRPr="008735D2">
        <w:rPr>
          <w:rFonts w:cs="Arial"/>
        </w:rPr>
        <w:t xml:space="preserve"> por parte de múltiples productores. </w:t>
      </w:r>
    </w:p>
    <w:p w14:paraId="69B42098" w14:textId="26261472" w:rsidR="008735D2" w:rsidRDefault="008735D2" w:rsidP="008735D2">
      <w:pPr>
        <w:numPr>
          <w:ilvl w:val="0"/>
          <w:numId w:val="39"/>
        </w:numPr>
        <w:autoSpaceDE w:val="0"/>
        <w:autoSpaceDN w:val="0"/>
        <w:adjustRightInd w:val="0"/>
        <w:spacing w:after="0"/>
        <w:rPr>
          <w:rFonts w:cs="Arial"/>
        </w:rPr>
      </w:pPr>
      <w:r w:rsidRPr="008735D2">
        <w:rPr>
          <w:rFonts w:cs="Arial"/>
        </w:rPr>
        <w:t xml:space="preserve">Soportar </w:t>
      </w:r>
      <w:r w:rsidR="0078439F">
        <w:rPr>
          <w:rFonts w:cs="Arial"/>
        </w:rPr>
        <w:t xml:space="preserve">el enrutamiento </w:t>
      </w:r>
      <w:r w:rsidR="0078439F" w:rsidRPr="008735D2">
        <w:rPr>
          <w:rFonts w:cs="Arial"/>
          <w:b/>
          <w:bCs/>
        </w:rPr>
        <w:t>mensajes</w:t>
      </w:r>
      <w:r w:rsidR="0078439F">
        <w:rPr>
          <w:rFonts w:cs="Arial"/>
          <w:b/>
          <w:bCs/>
        </w:rPr>
        <w:t xml:space="preserve"> </w:t>
      </w:r>
      <w:r w:rsidR="0078439F" w:rsidRPr="0078439F">
        <w:rPr>
          <w:rFonts w:cs="Arial"/>
        </w:rPr>
        <w:t>hacia</w:t>
      </w:r>
      <w:r w:rsidR="0078439F">
        <w:rPr>
          <w:rFonts w:cs="Arial"/>
          <w:b/>
          <w:bCs/>
        </w:rPr>
        <w:t xml:space="preserve"> </w:t>
      </w:r>
      <w:r w:rsidR="0078439F" w:rsidRPr="008735D2">
        <w:rPr>
          <w:rFonts w:cs="Arial"/>
        </w:rPr>
        <w:t>a</w:t>
      </w:r>
      <w:r w:rsidRPr="008735D2">
        <w:rPr>
          <w:rFonts w:cs="Arial"/>
        </w:rPr>
        <w:t xml:space="preserve"> uno o múltiples </w:t>
      </w:r>
      <w:r w:rsidR="0078439F">
        <w:rPr>
          <w:rFonts w:cs="Arial"/>
        </w:rPr>
        <w:t>subscritores (</w:t>
      </w:r>
      <w:r w:rsidR="0078439F" w:rsidRPr="0078439F">
        <w:rPr>
          <w:rFonts w:cs="Arial"/>
          <w:b/>
          <w:bCs/>
        </w:rPr>
        <w:t xml:space="preserve">modelo </w:t>
      </w:r>
      <w:r w:rsidR="0078439F">
        <w:rPr>
          <w:rFonts w:cs="Arial"/>
          <w:b/>
          <w:bCs/>
        </w:rPr>
        <w:t>síncrono</w:t>
      </w:r>
      <w:r w:rsidR="0078439F">
        <w:rPr>
          <w:rFonts w:cs="Arial"/>
        </w:rPr>
        <w:t>)</w:t>
      </w:r>
      <w:r w:rsidRPr="008735D2">
        <w:rPr>
          <w:rFonts w:cs="Arial"/>
        </w:rPr>
        <w:t xml:space="preserve">. </w:t>
      </w:r>
    </w:p>
    <w:p w14:paraId="60DE1005" w14:textId="77726453" w:rsidR="0078439F" w:rsidRPr="008735D2" w:rsidRDefault="0078439F" w:rsidP="008735D2">
      <w:pPr>
        <w:numPr>
          <w:ilvl w:val="0"/>
          <w:numId w:val="39"/>
        </w:numPr>
        <w:autoSpaceDE w:val="0"/>
        <w:autoSpaceDN w:val="0"/>
        <w:adjustRightInd w:val="0"/>
        <w:spacing w:after="0"/>
        <w:rPr>
          <w:rFonts w:cs="Arial"/>
        </w:rPr>
      </w:pPr>
      <w:r>
        <w:rPr>
          <w:rFonts w:cs="Arial"/>
        </w:rPr>
        <w:t>Soportar la entrega de mensajes a los consumidores, gestionando la no duplicación de entrega de mensajes (</w:t>
      </w:r>
      <w:r w:rsidRPr="0078439F">
        <w:rPr>
          <w:rFonts w:cs="Arial"/>
          <w:b/>
          <w:bCs/>
        </w:rPr>
        <w:t>modelo asíncrono</w:t>
      </w:r>
      <w:r>
        <w:rPr>
          <w:rFonts w:cs="Arial"/>
        </w:rPr>
        <w:t>).</w:t>
      </w:r>
    </w:p>
    <w:p w14:paraId="3E53646D" w14:textId="46665C1F" w:rsidR="008735D2" w:rsidRPr="008735D2" w:rsidRDefault="008735D2" w:rsidP="008735D2">
      <w:pPr>
        <w:numPr>
          <w:ilvl w:val="0"/>
          <w:numId w:val="39"/>
        </w:numPr>
        <w:autoSpaceDE w:val="0"/>
        <w:autoSpaceDN w:val="0"/>
        <w:adjustRightInd w:val="0"/>
        <w:spacing w:after="0"/>
        <w:rPr>
          <w:rFonts w:cs="Arial"/>
        </w:rPr>
      </w:pPr>
      <w:r w:rsidRPr="008735D2">
        <w:rPr>
          <w:rFonts w:cs="Arial"/>
        </w:rPr>
        <w:t xml:space="preserve">Garantizar la </w:t>
      </w:r>
      <w:r w:rsidRPr="008735D2">
        <w:rPr>
          <w:rFonts w:cs="Arial"/>
          <w:b/>
          <w:bCs/>
        </w:rPr>
        <w:t>entrega de mensajes</w:t>
      </w:r>
      <w:r w:rsidRPr="008735D2">
        <w:rPr>
          <w:rFonts w:cs="Arial"/>
        </w:rPr>
        <w:t xml:space="preserve"> a los consumidores. </w:t>
      </w:r>
    </w:p>
    <w:p w14:paraId="20407115" w14:textId="77777777" w:rsidR="008735D2" w:rsidRPr="008735D2" w:rsidRDefault="008735D2" w:rsidP="008735D2">
      <w:pPr>
        <w:numPr>
          <w:ilvl w:val="0"/>
          <w:numId w:val="39"/>
        </w:numPr>
        <w:autoSpaceDE w:val="0"/>
        <w:autoSpaceDN w:val="0"/>
        <w:adjustRightInd w:val="0"/>
        <w:spacing w:after="0"/>
        <w:rPr>
          <w:rFonts w:cs="Arial"/>
        </w:rPr>
      </w:pPr>
      <w:r w:rsidRPr="008735D2">
        <w:rPr>
          <w:rFonts w:cs="Arial"/>
        </w:rPr>
        <w:t xml:space="preserve">Permitir el manejo de diferentes patrones de comunicación: </w:t>
      </w:r>
    </w:p>
    <w:p w14:paraId="633EF10B" w14:textId="5288C96C" w:rsidR="008735D2" w:rsidRPr="008735D2" w:rsidRDefault="008735D2" w:rsidP="008735D2">
      <w:pPr>
        <w:numPr>
          <w:ilvl w:val="1"/>
          <w:numId w:val="39"/>
        </w:numPr>
        <w:autoSpaceDE w:val="0"/>
        <w:autoSpaceDN w:val="0"/>
        <w:adjustRightInd w:val="0"/>
        <w:spacing w:after="0"/>
        <w:rPr>
          <w:rFonts w:cs="Arial"/>
        </w:rPr>
      </w:pPr>
      <w:r w:rsidRPr="008735D2">
        <w:rPr>
          <w:rFonts w:cs="Arial"/>
        </w:rPr>
        <w:t>publicación/suscripción (pub/sub)</w:t>
      </w:r>
      <w:r w:rsidR="0078439F">
        <w:rPr>
          <w:rFonts w:cs="Arial"/>
        </w:rPr>
        <w:t>, modelo “</w:t>
      </w:r>
      <w:proofErr w:type="spellStart"/>
      <w:r w:rsidR="0078439F" w:rsidRPr="0078439F">
        <w:rPr>
          <w:rFonts w:cs="Arial"/>
          <w:b/>
          <w:bCs/>
        </w:rPr>
        <w:t>push</w:t>
      </w:r>
      <w:proofErr w:type="spellEnd"/>
      <w:r w:rsidR="0078439F">
        <w:rPr>
          <w:rFonts w:cs="Arial"/>
        </w:rPr>
        <w:t>”</w:t>
      </w:r>
    </w:p>
    <w:p w14:paraId="00B2189A" w14:textId="15403075" w:rsidR="008735D2" w:rsidRPr="008735D2" w:rsidRDefault="0078439F" w:rsidP="008735D2">
      <w:pPr>
        <w:numPr>
          <w:ilvl w:val="1"/>
          <w:numId w:val="39"/>
        </w:numPr>
        <w:autoSpaceDE w:val="0"/>
        <w:autoSpaceDN w:val="0"/>
        <w:adjustRightInd w:val="0"/>
        <w:spacing w:after="0"/>
        <w:rPr>
          <w:rFonts w:cs="Arial"/>
        </w:rPr>
      </w:pPr>
      <w:r>
        <w:rPr>
          <w:rFonts w:cs="Arial"/>
        </w:rPr>
        <w:t>productor/consumidor, comunicación asíncrona modelo “</w:t>
      </w:r>
      <w:proofErr w:type="spellStart"/>
      <w:r w:rsidRPr="0078439F">
        <w:rPr>
          <w:rFonts w:cs="Arial"/>
          <w:b/>
          <w:bCs/>
        </w:rPr>
        <w:t>pull</w:t>
      </w:r>
      <w:proofErr w:type="spellEnd"/>
      <w:r>
        <w:rPr>
          <w:rFonts w:cs="Arial"/>
        </w:rPr>
        <w:t>”.</w:t>
      </w:r>
    </w:p>
    <w:p w14:paraId="4B668B1C" w14:textId="77777777" w:rsidR="008735D2" w:rsidRPr="008735D2" w:rsidRDefault="008735D2" w:rsidP="008735D2">
      <w:pPr>
        <w:numPr>
          <w:ilvl w:val="0"/>
          <w:numId w:val="39"/>
        </w:numPr>
        <w:autoSpaceDE w:val="0"/>
        <w:autoSpaceDN w:val="0"/>
        <w:adjustRightInd w:val="0"/>
        <w:spacing w:after="0"/>
        <w:rPr>
          <w:rFonts w:cs="Arial"/>
        </w:rPr>
      </w:pPr>
      <w:r w:rsidRPr="008735D2">
        <w:rPr>
          <w:rFonts w:cs="Arial"/>
        </w:rPr>
        <w:t>Gestionar múltiples conexiones concurrentes de manera eficiente.</w:t>
      </w:r>
    </w:p>
    <w:p w14:paraId="1BCBA8CD" w14:textId="77777777" w:rsidR="008735D2" w:rsidRDefault="008735D2" w:rsidP="00AB2D05">
      <w:pPr>
        <w:autoSpaceDE w:val="0"/>
        <w:autoSpaceDN w:val="0"/>
        <w:adjustRightInd w:val="0"/>
        <w:spacing w:after="0"/>
        <w:rPr>
          <w:rFonts w:cs="Arial"/>
        </w:rPr>
      </w:pPr>
    </w:p>
    <w:p w14:paraId="433741DB" w14:textId="17BE60D7" w:rsidR="008735D2" w:rsidRDefault="008735D2" w:rsidP="008817A9">
      <w:pPr>
        <w:pStyle w:val="Ttulo3"/>
        <w:numPr>
          <w:ilvl w:val="0"/>
          <w:numId w:val="0"/>
        </w:numPr>
        <w:ind w:left="709" w:hanging="709"/>
        <w:rPr>
          <w:rFonts w:cs="Arial"/>
        </w:rPr>
      </w:pPr>
      <w:bookmarkStart w:id="35" w:name="_Toc227818976"/>
      <w:r w:rsidRPr="008735D2">
        <w:rPr>
          <w:rStyle w:val="Ttulo3Car"/>
        </w:rPr>
        <w:t>4.1.3</w:t>
      </w:r>
      <w:r>
        <w:rPr>
          <w:rFonts w:cs="Arial"/>
        </w:rPr>
        <w:t xml:space="preserve"> </w:t>
      </w:r>
      <w:r w:rsidRPr="006A6819">
        <w:rPr>
          <w:rStyle w:val="Ttulo3Car"/>
        </w:rPr>
        <w:t>Requisitos no funcionales</w:t>
      </w:r>
      <w:bookmarkEnd w:id="35"/>
    </w:p>
    <w:p w14:paraId="6CCB453C" w14:textId="77777777" w:rsidR="008735D2" w:rsidRPr="008735D2" w:rsidRDefault="008735D2" w:rsidP="008735D2">
      <w:pPr>
        <w:pStyle w:val="Prrafodelista"/>
        <w:numPr>
          <w:ilvl w:val="0"/>
          <w:numId w:val="40"/>
        </w:numPr>
        <w:autoSpaceDE w:val="0"/>
        <w:autoSpaceDN w:val="0"/>
        <w:adjustRightInd w:val="0"/>
        <w:spacing w:after="0"/>
        <w:rPr>
          <w:rFonts w:cs="Arial"/>
        </w:rPr>
      </w:pPr>
      <w:r w:rsidRPr="008735D2">
        <w:rPr>
          <w:rFonts w:cs="Arial"/>
        </w:rPr>
        <w:t>Escalabilidad horizontal: capacidad de agregar nodos sin degradar el rendimiento.</w:t>
      </w:r>
    </w:p>
    <w:p w14:paraId="4D2BFD04" w14:textId="77777777" w:rsidR="008735D2" w:rsidRPr="008735D2" w:rsidRDefault="008735D2" w:rsidP="008735D2">
      <w:pPr>
        <w:pStyle w:val="Prrafodelista"/>
        <w:numPr>
          <w:ilvl w:val="0"/>
          <w:numId w:val="40"/>
        </w:numPr>
        <w:autoSpaceDE w:val="0"/>
        <w:autoSpaceDN w:val="0"/>
        <w:adjustRightInd w:val="0"/>
        <w:spacing w:after="0"/>
        <w:rPr>
          <w:rFonts w:cs="Arial"/>
        </w:rPr>
      </w:pPr>
      <w:r w:rsidRPr="008735D2">
        <w:rPr>
          <w:rFonts w:cs="Arial"/>
        </w:rPr>
        <w:lastRenderedPageBreak/>
        <w:t>Baja latencia en la entrega de mensajes.</w:t>
      </w:r>
    </w:p>
    <w:p w14:paraId="2B9663C9" w14:textId="77777777" w:rsidR="008735D2" w:rsidRPr="008735D2" w:rsidRDefault="008735D2" w:rsidP="008735D2">
      <w:pPr>
        <w:pStyle w:val="Prrafodelista"/>
        <w:numPr>
          <w:ilvl w:val="0"/>
          <w:numId w:val="40"/>
        </w:numPr>
        <w:autoSpaceDE w:val="0"/>
        <w:autoSpaceDN w:val="0"/>
        <w:adjustRightInd w:val="0"/>
        <w:spacing w:after="0"/>
        <w:rPr>
          <w:rFonts w:cs="Arial"/>
        </w:rPr>
      </w:pPr>
      <w:r w:rsidRPr="008735D2">
        <w:rPr>
          <w:rFonts w:cs="Arial"/>
        </w:rPr>
        <w:t xml:space="preserve">Alto </w:t>
      </w:r>
      <w:proofErr w:type="spellStart"/>
      <w:r w:rsidRPr="008735D2">
        <w:rPr>
          <w:rFonts w:cs="Arial"/>
        </w:rPr>
        <w:t>throughput</w:t>
      </w:r>
      <w:proofErr w:type="spellEnd"/>
      <w:r w:rsidRPr="008735D2">
        <w:rPr>
          <w:rFonts w:cs="Arial"/>
        </w:rPr>
        <w:t xml:space="preserve"> bajo carga concurrente.</w:t>
      </w:r>
    </w:p>
    <w:p w14:paraId="437EEDFC" w14:textId="4DAD7C60" w:rsidR="008735D2" w:rsidRPr="008735D2" w:rsidRDefault="008735D2" w:rsidP="008735D2">
      <w:pPr>
        <w:pStyle w:val="Prrafodelista"/>
        <w:numPr>
          <w:ilvl w:val="0"/>
          <w:numId w:val="41"/>
        </w:numPr>
        <w:autoSpaceDE w:val="0"/>
        <w:autoSpaceDN w:val="0"/>
        <w:adjustRightInd w:val="0"/>
        <w:spacing w:after="0"/>
        <w:rPr>
          <w:rFonts w:cs="Arial"/>
        </w:rPr>
      </w:pPr>
      <w:r w:rsidRPr="008735D2">
        <w:rPr>
          <w:rFonts w:cs="Arial"/>
        </w:rPr>
        <w:t>Resiliencia ante fallos parciales del sistema.</w:t>
      </w:r>
    </w:p>
    <w:p w14:paraId="777CBFD3" w14:textId="77777777" w:rsidR="008735D2" w:rsidRPr="008735D2" w:rsidRDefault="008735D2" w:rsidP="008735D2">
      <w:pPr>
        <w:pStyle w:val="Prrafodelista"/>
        <w:numPr>
          <w:ilvl w:val="0"/>
          <w:numId w:val="41"/>
        </w:numPr>
        <w:autoSpaceDE w:val="0"/>
        <w:autoSpaceDN w:val="0"/>
        <w:adjustRightInd w:val="0"/>
        <w:spacing w:after="0"/>
        <w:rPr>
          <w:rFonts w:cs="Arial"/>
        </w:rPr>
      </w:pPr>
      <w:r w:rsidRPr="008735D2">
        <w:rPr>
          <w:rFonts w:cs="Arial"/>
        </w:rPr>
        <w:t>Eficiencia en el uso de recursos (CPU, memoria, conexiones).</w:t>
      </w:r>
    </w:p>
    <w:p w14:paraId="0C37C4E9" w14:textId="07D7F558" w:rsidR="008735D2" w:rsidRPr="008735D2" w:rsidRDefault="008735D2" w:rsidP="008735D2">
      <w:pPr>
        <w:pStyle w:val="Prrafodelista"/>
        <w:numPr>
          <w:ilvl w:val="0"/>
          <w:numId w:val="41"/>
        </w:numPr>
        <w:autoSpaceDE w:val="0"/>
        <w:autoSpaceDN w:val="0"/>
        <w:adjustRightInd w:val="0"/>
        <w:spacing w:after="0"/>
        <w:rPr>
          <w:rFonts w:cs="Arial"/>
        </w:rPr>
      </w:pPr>
      <w:proofErr w:type="spellStart"/>
      <w:r w:rsidRPr="008735D2">
        <w:rPr>
          <w:rFonts w:cs="Arial"/>
        </w:rPr>
        <w:t>Observabilidad</w:t>
      </w:r>
      <w:proofErr w:type="spellEnd"/>
      <w:r w:rsidRPr="008735D2">
        <w:rPr>
          <w:rFonts w:cs="Arial"/>
        </w:rPr>
        <w:t xml:space="preserve"> (métricas, logs, trazabilidad).</w:t>
      </w:r>
    </w:p>
    <w:p w14:paraId="77427E34" w14:textId="77777777" w:rsidR="008735D2" w:rsidRDefault="008735D2" w:rsidP="00AB2D05">
      <w:pPr>
        <w:autoSpaceDE w:val="0"/>
        <w:autoSpaceDN w:val="0"/>
        <w:adjustRightInd w:val="0"/>
        <w:spacing w:after="0"/>
        <w:rPr>
          <w:rFonts w:cs="Arial"/>
        </w:rPr>
      </w:pPr>
    </w:p>
    <w:p w14:paraId="66DFDD81" w14:textId="608A8928" w:rsidR="008735D2" w:rsidRDefault="008735D2" w:rsidP="008817A9">
      <w:pPr>
        <w:pStyle w:val="Ttulo3"/>
        <w:numPr>
          <w:ilvl w:val="0"/>
          <w:numId w:val="0"/>
        </w:numPr>
        <w:ind w:left="709" w:hanging="709"/>
        <w:rPr>
          <w:rFonts w:cs="Arial"/>
        </w:rPr>
      </w:pPr>
      <w:bookmarkStart w:id="36" w:name="_Toc227818977"/>
      <w:r w:rsidRPr="008735D2">
        <w:rPr>
          <w:rStyle w:val="Ttulo3Car"/>
        </w:rPr>
        <w:t>4.1.</w:t>
      </w:r>
      <w:r>
        <w:rPr>
          <w:rStyle w:val="Ttulo3Car"/>
        </w:rPr>
        <w:t>4</w:t>
      </w:r>
      <w:r>
        <w:rPr>
          <w:rFonts w:cs="Arial"/>
        </w:rPr>
        <w:t xml:space="preserve"> </w:t>
      </w:r>
      <w:r w:rsidRPr="006A6819">
        <w:rPr>
          <w:rStyle w:val="Ttulo3Car"/>
        </w:rPr>
        <w:t>Arquitectura del Sistema</w:t>
      </w:r>
      <w:bookmarkEnd w:id="36"/>
    </w:p>
    <w:p w14:paraId="58AD2ACF" w14:textId="2B0E6DC3" w:rsidR="008735D2" w:rsidRDefault="008735D2" w:rsidP="00AB2D05">
      <w:pPr>
        <w:autoSpaceDE w:val="0"/>
        <w:autoSpaceDN w:val="0"/>
        <w:adjustRightInd w:val="0"/>
        <w:spacing w:after="0"/>
        <w:rPr>
          <w:rFonts w:cs="Arial"/>
        </w:rPr>
      </w:pPr>
      <w:r w:rsidRPr="008735D2">
        <w:rPr>
          <w:rFonts w:cs="Arial"/>
        </w:rPr>
        <w:t xml:space="preserve">El sistema se basa en una arquitectura distribuida orientada a eventos, donde los componentes principales interactúan a través de un </w:t>
      </w:r>
      <w:r w:rsidR="00D8384A">
        <w:rPr>
          <w:rFonts w:cs="Arial"/>
        </w:rPr>
        <w:t>Broker</w:t>
      </w:r>
      <w:r w:rsidRPr="008735D2">
        <w:rPr>
          <w:rFonts w:cs="Arial"/>
        </w:rPr>
        <w:t xml:space="preserve"> de mensajería central.</w:t>
      </w:r>
    </w:p>
    <w:p w14:paraId="746CF452" w14:textId="77777777" w:rsidR="006A6819" w:rsidRDefault="006A6819" w:rsidP="00AB2D05">
      <w:pPr>
        <w:autoSpaceDE w:val="0"/>
        <w:autoSpaceDN w:val="0"/>
        <w:adjustRightInd w:val="0"/>
        <w:spacing w:after="0"/>
        <w:rPr>
          <w:rFonts w:cs="Arial"/>
        </w:rPr>
      </w:pPr>
    </w:p>
    <w:p w14:paraId="7AA8872E" w14:textId="7F154FCF" w:rsidR="008735D2" w:rsidRDefault="008735D2" w:rsidP="008817A9">
      <w:pPr>
        <w:pStyle w:val="Ttulo3"/>
        <w:numPr>
          <w:ilvl w:val="0"/>
          <w:numId w:val="0"/>
        </w:numPr>
        <w:ind w:left="709" w:hanging="709"/>
        <w:rPr>
          <w:rFonts w:cs="Arial"/>
        </w:rPr>
      </w:pPr>
      <w:bookmarkStart w:id="37" w:name="_Toc227818978"/>
      <w:r w:rsidRPr="008735D2">
        <w:rPr>
          <w:rStyle w:val="Ttulo3Car"/>
        </w:rPr>
        <w:t>4.1.5</w:t>
      </w:r>
      <w:r>
        <w:rPr>
          <w:rFonts w:cs="Arial"/>
        </w:rPr>
        <w:t xml:space="preserve"> </w:t>
      </w:r>
      <w:r w:rsidRPr="006A6819">
        <w:rPr>
          <w:rStyle w:val="Ttulo3Car"/>
        </w:rPr>
        <w:t>Vision general</w:t>
      </w:r>
      <w:bookmarkEnd w:id="37"/>
    </w:p>
    <w:p w14:paraId="3DE13D94" w14:textId="77777777" w:rsidR="00BB1C03" w:rsidRPr="00BB1C03" w:rsidRDefault="00BB1C03" w:rsidP="00BB1C03">
      <w:pPr>
        <w:autoSpaceDE w:val="0"/>
        <w:autoSpaceDN w:val="0"/>
        <w:adjustRightInd w:val="0"/>
        <w:spacing w:after="0"/>
        <w:rPr>
          <w:rFonts w:cs="Arial"/>
        </w:rPr>
      </w:pPr>
      <w:r w:rsidRPr="00BB1C03">
        <w:rPr>
          <w:rFonts w:cs="Arial"/>
        </w:rPr>
        <w:t>La arquitectura está compuesta por:</w:t>
      </w:r>
    </w:p>
    <w:p w14:paraId="05042585" w14:textId="77777777" w:rsidR="00BB1C03" w:rsidRPr="00BB1C03" w:rsidRDefault="00BB1C03" w:rsidP="00BB1C03">
      <w:pPr>
        <w:numPr>
          <w:ilvl w:val="0"/>
          <w:numId w:val="42"/>
        </w:numPr>
        <w:autoSpaceDE w:val="0"/>
        <w:autoSpaceDN w:val="0"/>
        <w:adjustRightInd w:val="0"/>
        <w:spacing w:after="0"/>
        <w:rPr>
          <w:rFonts w:cs="Arial"/>
        </w:rPr>
      </w:pPr>
      <w:r w:rsidRPr="00BB1C03">
        <w:rPr>
          <w:rFonts w:cs="Arial"/>
          <w:b/>
          <w:bCs/>
        </w:rPr>
        <w:t>Productores (</w:t>
      </w:r>
      <w:proofErr w:type="spellStart"/>
      <w:r w:rsidRPr="00BB1C03">
        <w:rPr>
          <w:rFonts w:cs="Arial"/>
          <w:b/>
          <w:bCs/>
        </w:rPr>
        <w:t>Producers</w:t>
      </w:r>
      <w:proofErr w:type="spellEnd"/>
      <w:r w:rsidRPr="00BB1C03">
        <w:rPr>
          <w:rFonts w:cs="Arial"/>
          <w:b/>
          <w:bCs/>
        </w:rPr>
        <w:t>)</w:t>
      </w:r>
      <w:r w:rsidRPr="00BB1C03">
        <w:rPr>
          <w:rFonts w:cs="Arial"/>
        </w:rPr>
        <w:t xml:space="preserve">: generan y envían mensajes. </w:t>
      </w:r>
    </w:p>
    <w:p w14:paraId="0B200F20" w14:textId="7C9AE9E7" w:rsidR="00BB1C03" w:rsidRPr="00BB1C03" w:rsidRDefault="00D8384A" w:rsidP="00BB1C03">
      <w:pPr>
        <w:numPr>
          <w:ilvl w:val="0"/>
          <w:numId w:val="42"/>
        </w:numPr>
        <w:autoSpaceDE w:val="0"/>
        <w:autoSpaceDN w:val="0"/>
        <w:adjustRightInd w:val="0"/>
        <w:spacing w:after="0"/>
        <w:rPr>
          <w:rFonts w:cs="Arial"/>
        </w:rPr>
      </w:pPr>
      <w:r>
        <w:rPr>
          <w:rFonts w:cs="Arial"/>
          <w:b/>
          <w:bCs/>
        </w:rPr>
        <w:t>Broker</w:t>
      </w:r>
      <w:r w:rsidR="00BB1C03" w:rsidRPr="00BB1C03">
        <w:rPr>
          <w:rFonts w:cs="Arial"/>
          <w:b/>
          <w:bCs/>
        </w:rPr>
        <w:t xml:space="preserve"> de Mensajería</w:t>
      </w:r>
      <w:r w:rsidR="00BB1C03" w:rsidRPr="00BB1C03">
        <w:rPr>
          <w:rFonts w:cs="Arial"/>
        </w:rPr>
        <w:t xml:space="preserve">: núcleo del sistema, responsable de: </w:t>
      </w:r>
    </w:p>
    <w:p w14:paraId="67F0EDC1" w14:textId="77777777" w:rsidR="00BB1C03" w:rsidRPr="00BB1C03" w:rsidRDefault="00BB1C03" w:rsidP="00BB1C03">
      <w:pPr>
        <w:numPr>
          <w:ilvl w:val="1"/>
          <w:numId w:val="42"/>
        </w:numPr>
        <w:autoSpaceDE w:val="0"/>
        <w:autoSpaceDN w:val="0"/>
        <w:adjustRightInd w:val="0"/>
        <w:spacing w:after="0"/>
        <w:rPr>
          <w:rFonts w:cs="Arial"/>
        </w:rPr>
      </w:pPr>
      <w:r w:rsidRPr="00BB1C03">
        <w:rPr>
          <w:rFonts w:cs="Arial"/>
        </w:rPr>
        <w:t xml:space="preserve">recepción de mensajes </w:t>
      </w:r>
    </w:p>
    <w:p w14:paraId="20DDE89F" w14:textId="77777777" w:rsidR="00BB1C03" w:rsidRPr="00BB1C03" w:rsidRDefault="00BB1C03" w:rsidP="00BB1C03">
      <w:pPr>
        <w:numPr>
          <w:ilvl w:val="1"/>
          <w:numId w:val="42"/>
        </w:numPr>
        <w:autoSpaceDE w:val="0"/>
        <w:autoSpaceDN w:val="0"/>
        <w:adjustRightInd w:val="0"/>
        <w:spacing w:after="0"/>
        <w:rPr>
          <w:rFonts w:cs="Arial"/>
        </w:rPr>
      </w:pPr>
      <w:r w:rsidRPr="00BB1C03">
        <w:rPr>
          <w:rFonts w:cs="Arial"/>
        </w:rPr>
        <w:t xml:space="preserve">enrutamiento </w:t>
      </w:r>
    </w:p>
    <w:p w14:paraId="7C31D7A0" w14:textId="77777777" w:rsidR="00BB1C03" w:rsidRPr="00BB1C03" w:rsidRDefault="00BB1C03" w:rsidP="00BB1C03">
      <w:pPr>
        <w:numPr>
          <w:ilvl w:val="1"/>
          <w:numId w:val="42"/>
        </w:numPr>
        <w:autoSpaceDE w:val="0"/>
        <w:autoSpaceDN w:val="0"/>
        <w:adjustRightInd w:val="0"/>
        <w:spacing w:after="0"/>
        <w:rPr>
          <w:rFonts w:cs="Arial"/>
        </w:rPr>
      </w:pPr>
      <w:r w:rsidRPr="00BB1C03">
        <w:rPr>
          <w:rFonts w:cs="Arial"/>
        </w:rPr>
        <w:t xml:space="preserve">distribución </w:t>
      </w:r>
    </w:p>
    <w:p w14:paraId="07D641C5" w14:textId="329A7000" w:rsidR="00F77920" w:rsidRPr="006A6819" w:rsidRDefault="00BB1C03" w:rsidP="00F77920">
      <w:pPr>
        <w:numPr>
          <w:ilvl w:val="0"/>
          <w:numId w:val="42"/>
        </w:numPr>
        <w:autoSpaceDE w:val="0"/>
        <w:autoSpaceDN w:val="0"/>
        <w:adjustRightInd w:val="0"/>
        <w:spacing w:after="0"/>
        <w:rPr>
          <w:rFonts w:cs="Arial"/>
        </w:rPr>
      </w:pPr>
      <w:r w:rsidRPr="00BB1C03">
        <w:rPr>
          <w:rFonts w:cs="Arial"/>
          <w:b/>
          <w:bCs/>
        </w:rPr>
        <w:t>Consumidores (</w:t>
      </w:r>
      <w:proofErr w:type="spellStart"/>
      <w:r w:rsidRPr="00BB1C03">
        <w:rPr>
          <w:rFonts w:cs="Arial"/>
          <w:b/>
          <w:bCs/>
        </w:rPr>
        <w:t>Consumers</w:t>
      </w:r>
      <w:proofErr w:type="spellEnd"/>
      <w:r w:rsidRPr="00BB1C03">
        <w:rPr>
          <w:rFonts w:cs="Arial"/>
          <w:b/>
          <w:bCs/>
        </w:rPr>
        <w:t>)</w:t>
      </w:r>
      <w:r w:rsidRPr="00BB1C03">
        <w:rPr>
          <w:rFonts w:cs="Arial"/>
        </w:rPr>
        <w:t xml:space="preserve">: reciben mensajes según sus suscripciones. </w:t>
      </w:r>
      <w:r w:rsidR="00F77920">
        <w:rPr>
          <w:rFonts w:cs="Arial"/>
          <w:noProof/>
        </w:rPr>
        <w:drawing>
          <wp:anchor distT="0" distB="0" distL="114300" distR="114300" simplePos="0" relativeHeight="251660288" behindDoc="1" locked="0" layoutInCell="1" allowOverlap="1" wp14:anchorId="62248829" wp14:editId="2260F4F2">
            <wp:simplePos x="0" y="0"/>
            <wp:positionH relativeFrom="margin">
              <wp:align>left</wp:align>
            </wp:positionH>
            <wp:positionV relativeFrom="page">
              <wp:posOffset>6971030</wp:posOffset>
            </wp:positionV>
            <wp:extent cx="5612130" cy="1988185"/>
            <wp:effectExtent l="0" t="0" r="7620" b="0"/>
            <wp:wrapTopAndBottom/>
            <wp:docPr id="175246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4641" name="Imagen 17524641"/>
                    <pic:cNvPicPr/>
                  </pic:nvPicPr>
                  <pic:blipFill>
                    <a:blip r:embed="rId9" cstate="print">
                      <a:extLst>
                        <a:ext uri="{BEBA8EAE-BF5A-486C-A8C5-ECC9F3942E4B}">
                          <a14:imgProps xmlns:a14="http://schemas.microsoft.com/office/drawing/2010/main">
                            <a14:imgLayer r:embed="rId10">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5612130" cy="1988185"/>
                    </a:xfrm>
                    <a:prstGeom prst="rect">
                      <a:avLst/>
                    </a:prstGeom>
                  </pic:spPr>
                </pic:pic>
              </a:graphicData>
            </a:graphic>
            <wp14:sizeRelH relativeFrom="margin">
              <wp14:pctWidth>0</wp14:pctWidth>
            </wp14:sizeRelH>
          </wp:anchor>
        </w:drawing>
      </w:r>
    </w:p>
    <w:p w14:paraId="3C2A8033" w14:textId="4890BC30" w:rsidR="008735D2" w:rsidRPr="00C64711" w:rsidRDefault="00F77920" w:rsidP="00F77920">
      <w:pPr>
        <w:pStyle w:val="Descripcin"/>
        <w:jc w:val="center"/>
        <w:rPr>
          <w:rFonts w:cs="Arial"/>
          <w:b w:val="0"/>
          <w:bCs w:val="0"/>
          <w:i/>
          <w:iCs/>
          <w:sz w:val="24"/>
          <w:szCs w:val="24"/>
        </w:rPr>
      </w:pPr>
      <w:bookmarkStart w:id="38" w:name="_Toc227308054"/>
      <w:bookmarkStart w:id="39" w:name="_Toc227819003"/>
      <w:r w:rsidRPr="00C64711">
        <w:rPr>
          <w:b w:val="0"/>
          <w:bCs w:val="0"/>
          <w:i/>
          <w:iCs/>
          <w:sz w:val="24"/>
          <w:szCs w:val="24"/>
        </w:rPr>
        <w:t xml:space="preserve">Figura </w:t>
      </w:r>
      <w:r w:rsidRPr="00C64711">
        <w:rPr>
          <w:b w:val="0"/>
          <w:bCs w:val="0"/>
          <w:i/>
          <w:iCs/>
          <w:sz w:val="24"/>
          <w:szCs w:val="24"/>
        </w:rPr>
        <w:fldChar w:fldCharType="begin"/>
      </w:r>
      <w:r w:rsidRPr="00C64711">
        <w:rPr>
          <w:b w:val="0"/>
          <w:bCs w:val="0"/>
          <w:i/>
          <w:iCs/>
          <w:sz w:val="24"/>
          <w:szCs w:val="24"/>
        </w:rPr>
        <w:instrText xml:space="preserve"> SEQ Figura \* ARABIC </w:instrText>
      </w:r>
      <w:r w:rsidRPr="00C64711">
        <w:rPr>
          <w:b w:val="0"/>
          <w:bCs w:val="0"/>
          <w:i/>
          <w:iCs/>
          <w:sz w:val="24"/>
          <w:szCs w:val="24"/>
        </w:rPr>
        <w:fldChar w:fldCharType="separate"/>
      </w:r>
      <w:r w:rsidR="0019519E">
        <w:rPr>
          <w:b w:val="0"/>
          <w:bCs w:val="0"/>
          <w:i/>
          <w:iCs/>
          <w:noProof/>
          <w:sz w:val="24"/>
          <w:szCs w:val="24"/>
        </w:rPr>
        <w:t>1</w:t>
      </w:r>
      <w:r w:rsidRPr="00C64711">
        <w:rPr>
          <w:b w:val="0"/>
          <w:bCs w:val="0"/>
          <w:i/>
          <w:iCs/>
          <w:sz w:val="24"/>
          <w:szCs w:val="24"/>
        </w:rPr>
        <w:fldChar w:fldCharType="end"/>
      </w:r>
      <w:r w:rsidRPr="00C64711">
        <w:rPr>
          <w:b w:val="0"/>
          <w:bCs w:val="0"/>
          <w:i/>
          <w:iCs/>
          <w:sz w:val="24"/>
          <w:szCs w:val="24"/>
        </w:rPr>
        <w:t>. Esquema general</w:t>
      </w:r>
      <w:bookmarkEnd w:id="38"/>
      <w:bookmarkEnd w:id="39"/>
    </w:p>
    <w:p w14:paraId="7864AB24" w14:textId="77777777" w:rsidR="00F77920" w:rsidRDefault="00F77920" w:rsidP="00AB2D05">
      <w:pPr>
        <w:autoSpaceDE w:val="0"/>
        <w:autoSpaceDN w:val="0"/>
        <w:adjustRightInd w:val="0"/>
        <w:spacing w:after="0"/>
        <w:rPr>
          <w:rFonts w:cs="Arial"/>
        </w:rPr>
      </w:pPr>
    </w:p>
    <w:p w14:paraId="58484DF5" w14:textId="5290A8AA" w:rsidR="00BB1C03" w:rsidRDefault="00BB1C03" w:rsidP="008817A9">
      <w:pPr>
        <w:pStyle w:val="Ttulo3"/>
        <w:numPr>
          <w:ilvl w:val="0"/>
          <w:numId w:val="0"/>
        </w:numPr>
        <w:ind w:left="709" w:hanging="709"/>
        <w:rPr>
          <w:rFonts w:cs="Arial"/>
        </w:rPr>
      </w:pPr>
      <w:bookmarkStart w:id="40" w:name="_Toc227818979"/>
      <w:r w:rsidRPr="00BB1C03">
        <w:rPr>
          <w:rStyle w:val="Ttulo3Car"/>
        </w:rPr>
        <w:lastRenderedPageBreak/>
        <w:t>4.1.6</w:t>
      </w:r>
      <w:r>
        <w:rPr>
          <w:rFonts w:cs="Arial"/>
        </w:rPr>
        <w:t xml:space="preserve"> </w:t>
      </w:r>
      <w:r w:rsidRPr="006A6819">
        <w:rPr>
          <w:rStyle w:val="Ttulo3Car"/>
        </w:rPr>
        <w:t>Modelo de Comunicación</w:t>
      </w:r>
      <w:bookmarkEnd w:id="40"/>
      <w:r>
        <w:rPr>
          <w:rFonts w:cs="Arial"/>
        </w:rPr>
        <w:t xml:space="preserve"> </w:t>
      </w:r>
    </w:p>
    <w:p w14:paraId="119D94C5" w14:textId="77777777" w:rsidR="00BB1C03" w:rsidRPr="00BB1C03" w:rsidRDefault="00BB1C03" w:rsidP="00BB1C03">
      <w:pPr>
        <w:autoSpaceDE w:val="0"/>
        <w:autoSpaceDN w:val="0"/>
        <w:adjustRightInd w:val="0"/>
        <w:spacing w:after="0"/>
        <w:rPr>
          <w:rFonts w:cs="Arial"/>
        </w:rPr>
      </w:pPr>
      <w:r w:rsidRPr="00BB1C03">
        <w:rPr>
          <w:rFonts w:cs="Arial"/>
        </w:rPr>
        <w:t xml:space="preserve">Se adopta un modelo basado en </w:t>
      </w:r>
      <w:proofErr w:type="spellStart"/>
      <w:r w:rsidRPr="00BB1C03">
        <w:rPr>
          <w:rFonts w:cs="Arial"/>
          <w:b/>
          <w:bCs/>
        </w:rPr>
        <w:t>gRPC</w:t>
      </w:r>
      <w:proofErr w:type="spellEnd"/>
      <w:r w:rsidRPr="00BB1C03">
        <w:rPr>
          <w:rFonts w:cs="Arial"/>
        </w:rPr>
        <w:t>, que permite:</w:t>
      </w:r>
    </w:p>
    <w:p w14:paraId="6560F626" w14:textId="77777777" w:rsidR="00BB1C03" w:rsidRPr="00BB1C03" w:rsidRDefault="00BB1C03" w:rsidP="00BB1C03">
      <w:pPr>
        <w:numPr>
          <w:ilvl w:val="0"/>
          <w:numId w:val="44"/>
        </w:numPr>
        <w:autoSpaceDE w:val="0"/>
        <w:autoSpaceDN w:val="0"/>
        <w:adjustRightInd w:val="0"/>
        <w:spacing w:after="0"/>
        <w:rPr>
          <w:rFonts w:cs="Arial"/>
        </w:rPr>
      </w:pPr>
      <w:r w:rsidRPr="00BB1C03">
        <w:rPr>
          <w:rFonts w:cs="Arial"/>
        </w:rPr>
        <w:t xml:space="preserve">Comunicación eficiente sobre HTTP/2. </w:t>
      </w:r>
    </w:p>
    <w:p w14:paraId="53CFEC91" w14:textId="77777777" w:rsidR="00BB1C03" w:rsidRPr="00BB1C03" w:rsidRDefault="00BB1C03" w:rsidP="00BB1C03">
      <w:pPr>
        <w:numPr>
          <w:ilvl w:val="0"/>
          <w:numId w:val="44"/>
        </w:numPr>
        <w:autoSpaceDE w:val="0"/>
        <w:autoSpaceDN w:val="0"/>
        <w:adjustRightInd w:val="0"/>
        <w:spacing w:after="0"/>
        <w:rPr>
          <w:rFonts w:cs="Arial"/>
        </w:rPr>
      </w:pPr>
      <w:r w:rsidRPr="00BB1C03">
        <w:rPr>
          <w:rFonts w:cs="Arial"/>
        </w:rPr>
        <w:t xml:space="preserve">Soporte nativo para </w:t>
      </w:r>
      <w:proofErr w:type="spellStart"/>
      <w:r w:rsidRPr="00BB1C03">
        <w:rPr>
          <w:rFonts w:cs="Arial"/>
          <w:b/>
          <w:bCs/>
        </w:rPr>
        <w:t>streaming</w:t>
      </w:r>
      <w:proofErr w:type="spellEnd"/>
      <w:r w:rsidRPr="00BB1C03">
        <w:rPr>
          <w:rFonts w:cs="Arial"/>
          <w:b/>
          <w:bCs/>
        </w:rPr>
        <w:t xml:space="preserve"> bidireccional</w:t>
      </w:r>
      <w:r w:rsidRPr="00BB1C03">
        <w:rPr>
          <w:rFonts w:cs="Arial"/>
        </w:rPr>
        <w:t xml:space="preserve">. </w:t>
      </w:r>
    </w:p>
    <w:p w14:paraId="6AB34B91" w14:textId="77777777" w:rsidR="00BB1C03" w:rsidRPr="00BB1C03" w:rsidRDefault="00BB1C03" w:rsidP="00BB1C03">
      <w:pPr>
        <w:numPr>
          <w:ilvl w:val="0"/>
          <w:numId w:val="44"/>
        </w:numPr>
        <w:autoSpaceDE w:val="0"/>
        <w:autoSpaceDN w:val="0"/>
        <w:adjustRightInd w:val="0"/>
        <w:spacing w:after="0"/>
        <w:rPr>
          <w:rFonts w:cs="Arial"/>
        </w:rPr>
      </w:pPr>
      <w:r w:rsidRPr="00BB1C03">
        <w:rPr>
          <w:rFonts w:cs="Arial"/>
        </w:rPr>
        <w:t xml:space="preserve">Reducción de </w:t>
      </w:r>
      <w:proofErr w:type="spellStart"/>
      <w:r w:rsidRPr="00BB1C03">
        <w:rPr>
          <w:rFonts w:cs="Arial"/>
        </w:rPr>
        <w:t>overhead</w:t>
      </w:r>
      <w:proofErr w:type="spellEnd"/>
      <w:r w:rsidRPr="00BB1C03">
        <w:rPr>
          <w:rFonts w:cs="Arial"/>
        </w:rPr>
        <w:t xml:space="preserve"> en comparación con REST/JSON. </w:t>
      </w:r>
    </w:p>
    <w:p w14:paraId="7B66F228" w14:textId="5AA6E558" w:rsidR="00BB1C03" w:rsidRPr="00BB1C03" w:rsidRDefault="00BB1C03" w:rsidP="00BB1C03">
      <w:pPr>
        <w:autoSpaceDE w:val="0"/>
        <w:autoSpaceDN w:val="0"/>
        <w:adjustRightInd w:val="0"/>
        <w:spacing w:after="0"/>
        <w:rPr>
          <w:rFonts w:cs="Arial"/>
        </w:rPr>
      </w:pPr>
      <w:r w:rsidRPr="00BB1C03">
        <w:rPr>
          <w:rFonts w:cs="Arial"/>
        </w:rPr>
        <w:t xml:space="preserve">Se definen </w:t>
      </w:r>
      <w:r w:rsidR="0089138D">
        <w:rPr>
          <w:rFonts w:cs="Arial"/>
        </w:rPr>
        <w:t>dos</w:t>
      </w:r>
      <w:r w:rsidRPr="00BB1C03">
        <w:rPr>
          <w:rFonts w:cs="Arial"/>
        </w:rPr>
        <w:t xml:space="preserve"> tipos principales de interacción:</w:t>
      </w:r>
    </w:p>
    <w:p w14:paraId="3764EBBB" w14:textId="14FF6A77" w:rsidR="00BB1C03" w:rsidRDefault="00BB1C03" w:rsidP="00BB1C03">
      <w:pPr>
        <w:numPr>
          <w:ilvl w:val="0"/>
          <w:numId w:val="45"/>
        </w:numPr>
        <w:autoSpaceDE w:val="0"/>
        <w:autoSpaceDN w:val="0"/>
        <w:adjustRightInd w:val="0"/>
        <w:spacing w:after="0"/>
        <w:rPr>
          <w:rFonts w:cs="Arial"/>
        </w:rPr>
      </w:pPr>
      <w:proofErr w:type="spellStart"/>
      <w:r w:rsidRPr="00BB1C03">
        <w:rPr>
          <w:rFonts w:cs="Arial"/>
          <w:b/>
          <w:bCs/>
        </w:rPr>
        <w:t>Unary</w:t>
      </w:r>
      <w:proofErr w:type="spellEnd"/>
      <w:r w:rsidRPr="00BB1C03">
        <w:rPr>
          <w:rFonts w:cs="Arial"/>
        </w:rPr>
        <w:t>: envío puntual de mensajes</w:t>
      </w:r>
      <w:r w:rsidR="0089138D">
        <w:rPr>
          <w:rFonts w:cs="Arial"/>
        </w:rPr>
        <w:t>, usado en el modelo asíncrono</w:t>
      </w:r>
      <w:r w:rsidRPr="00BB1C03">
        <w:rPr>
          <w:rFonts w:cs="Arial"/>
        </w:rPr>
        <w:t xml:space="preserve">. </w:t>
      </w:r>
      <w:r w:rsidR="0089138D">
        <w:rPr>
          <w:rFonts w:cs="Arial"/>
        </w:rPr>
        <w:t xml:space="preserve">Con esta interacción, se implementa la comunicación asíncrona donde los consumidores hacen peticiones al </w:t>
      </w:r>
      <w:r w:rsidR="00D8384A">
        <w:rPr>
          <w:rFonts w:cs="Arial"/>
        </w:rPr>
        <w:t>Broker</w:t>
      </w:r>
      <w:r w:rsidR="0089138D">
        <w:rPr>
          <w:rFonts w:cs="Arial"/>
        </w:rPr>
        <w:t>.</w:t>
      </w:r>
    </w:p>
    <w:p w14:paraId="13F47C21" w14:textId="160B8E78" w:rsidR="0089138D" w:rsidRPr="00BB1C03" w:rsidRDefault="0089138D" w:rsidP="00BB1C03">
      <w:pPr>
        <w:numPr>
          <w:ilvl w:val="0"/>
          <w:numId w:val="45"/>
        </w:numPr>
        <w:autoSpaceDE w:val="0"/>
        <w:autoSpaceDN w:val="0"/>
        <w:adjustRightInd w:val="0"/>
        <w:spacing w:after="0"/>
        <w:rPr>
          <w:rFonts w:cs="Arial"/>
        </w:rPr>
      </w:pPr>
      <w:proofErr w:type="spellStart"/>
      <w:r>
        <w:rPr>
          <w:rFonts w:cs="Arial"/>
          <w:b/>
          <w:bCs/>
        </w:rPr>
        <w:t>Binary</w:t>
      </w:r>
      <w:proofErr w:type="spellEnd"/>
      <w:r w:rsidRPr="0089138D">
        <w:rPr>
          <w:rFonts w:cs="Arial"/>
        </w:rPr>
        <w:t>:</w:t>
      </w:r>
      <w:r>
        <w:rPr>
          <w:rFonts w:cs="Arial"/>
        </w:rPr>
        <w:t xml:space="preserve"> comunicación en tiempo real que se utiliza para implementar las siguientes funcionalidades:</w:t>
      </w:r>
    </w:p>
    <w:p w14:paraId="35B440DF" w14:textId="0FCAD8B3" w:rsidR="00BB1C03" w:rsidRPr="00BB1C03" w:rsidRDefault="00BB1C03" w:rsidP="0089138D">
      <w:pPr>
        <w:numPr>
          <w:ilvl w:val="1"/>
          <w:numId w:val="45"/>
        </w:numPr>
        <w:autoSpaceDE w:val="0"/>
        <w:autoSpaceDN w:val="0"/>
        <w:adjustRightInd w:val="0"/>
        <w:spacing w:after="0"/>
        <w:rPr>
          <w:rFonts w:cs="Arial"/>
        </w:rPr>
      </w:pPr>
      <w:r w:rsidRPr="00BB1C03">
        <w:rPr>
          <w:rFonts w:cs="Arial"/>
          <w:b/>
          <w:bCs/>
        </w:rPr>
        <w:t xml:space="preserve">Server </w:t>
      </w:r>
      <w:proofErr w:type="spellStart"/>
      <w:r w:rsidRPr="00BB1C03">
        <w:rPr>
          <w:rFonts w:cs="Arial"/>
          <w:b/>
          <w:bCs/>
        </w:rPr>
        <w:t>Streaming</w:t>
      </w:r>
      <w:proofErr w:type="spellEnd"/>
      <w:r w:rsidRPr="00BB1C03">
        <w:rPr>
          <w:rFonts w:cs="Arial"/>
        </w:rPr>
        <w:t xml:space="preserve">: </w:t>
      </w:r>
      <w:r w:rsidR="0089138D">
        <w:rPr>
          <w:rFonts w:cs="Arial"/>
        </w:rPr>
        <w:t>el productor envía un mensaje inicial para abrir el canal de comunicación, después solo recibe mensajes de sus consumidores</w:t>
      </w:r>
      <w:r w:rsidRPr="00BB1C03">
        <w:rPr>
          <w:rFonts w:cs="Arial"/>
        </w:rPr>
        <w:t xml:space="preserve">. </w:t>
      </w:r>
    </w:p>
    <w:p w14:paraId="5F297FFB" w14:textId="35B0F906" w:rsidR="00BB1C03" w:rsidRDefault="00BB1C03" w:rsidP="0089138D">
      <w:pPr>
        <w:numPr>
          <w:ilvl w:val="1"/>
          <w:numId w:val="45"/>
        </w:numPr>
        <w:autoSpaceDE w:val="0"/>
        <w:autoSpaceDN w:val="0"/>
        <w:adjustRightInd w:val="0"/>
        <w:spacing w:after="0"/>
        <w:rPr>
          <w:rFonts w:cs="Arial"/>
        </w:rPr>
      </w:pPr>
      <w:proofErr w:type="spellStart"/>
      <w:r w:rsidRPr="00BB1C03">
        <w:rPr>
          <w:rFonts w:cs="Arial"/>
          <w:b/>
          <w:bCs/>
        </w:rPr>
        <w:t>Bidirectional</w:t>
      </w:r>
      <w:proofErr w:type="spellEnd"/>
      <w:r w:rsidRPr="00BB1C03">
        <w:rPr>
          <w:rFonts w:cs="Arial"/>
          <w:b/>
          <w:bCs/>
        </w:rPr>
        <w:t xml:space="preserve"> </w:t>
      </w:r>
      <w:proofErr w:type="spellStart"/>
      <w:r w:rsidRPr="00BB1C03">
        <w:rPr>
          <w:rFonts w:cs="Arial"/>
          <w:b/>
          <w:bCs/>
        </w:rPr>
        <w:t>Streaming</w:t>
      </w:r>
      <w:proofErr w:type="spellEnd"/>
      <w:r w:rsidRPr="00BB1C03">
        <w:rPr>
          <w:rFonts w:cs="Arial"/>
        </w:rPr>
        <w:t xml:space="preserve">: </w:t>
      </w:r>
      <w:r w:rsidR="0089138D">
        <w:rPr>
          <w:rFonts w:cs="Arial"/>
        </w:rPr>
        <w:t>productores y consumidores se comunican indistintamente sin esperar confirmación del mensaje enviado</w:t>
      </w:r>
      <w:r w:rsidRPr="00BB1C03">
        <w:rPr>
          <w:rFonts w:cs="Arial"/>
        </w:rPr>
        <w:t>.</w:t>
      </w:r>
    </w:p>
    <w:p w14:paraId="502266A7" w14:textId="07B13472" w:rsidR="0089138D" w:rsidRPr="00BB1C03" w:rsidRDefault="0089138D" w:rsidP="0089138D">
      <w:pPr>
        <w:numPr>
          <w:ilvl w:val="1"/>
          <w:numId w:val="45"/>
        </w:numPr>
        <w:autoSpaceDE w:val="0"/>
        <w:autoSpaceDN w:val="0"/>
        <w:adjustRightInd w:val="0"/>
        <w:spacing w:after="0"/>
        <w:rPr>
          <w:rFonts w:cs="Arial"/>
        </w:rPr>
      </w:pPr>
      <w:r>
        <w:rPr>
          <w:rFonts w:cs="Arial"/>
          <w:b/>
          <w:bCs/>
        </w:rPr>
        <w:t xml:space="preserve">Client </w:t>
      </w:r>
      <w:proofErr w:type="spellStart"/>
      <w:r>
        <w:rPr>
          <w:rFonts w:cs="Arial"/>
          <w:b/>
          <w:bCs/>
        </w:rPr>
        <w:t>Streaming</w:t>
      </w:r>
      <w:proofErr w:type="spellEnd"/>
      <w:r w:rsidRPr="0089138D">
        <w:rPr>
          <w:rFonts w:cs="Arial"/>
        </w:rPr>
        <w:t>:</w:t>
      </w:r>
      <w:r>
        <w:rPr>
          <w:rFonts w:cs="Arial"/>
        </w:rPr>
        <w:t xml:space="preserve"> el productor envía a sus consumidores mensajes sin esperar respuesta de estos.</w:t>
      </w:r>
    </w:p>
    <w:p w14:paraId="21FBA52B" w14:textId="77777777" w:rsidR="00BB1C03" w:rsidRDefault="00BB1C03" w:rsidP="00AB2D05">
      <w:pPr>
        <w:autoSpaceDE w:val="0"/>
        <w:autoSpaceDN w:val="0"/>
        <w:adjustRightInd w:val="0"/>
        <w:spacing w:after="0"/>
        <w:rPr>
          <w:rFonts w:cs="Arial"/>
        </w:rPr>
      </w:pPr>
    </w:p>
    <w:p w14:paraId="4A71FA60" w14:textId="2019407D" w:rsidR="00BB1C03" w:rsidRDefault="00BB1C03" w:rsidP="008817A9">
      <w:pPr>
        <w:pStyle w:val="Ttulo3"/>
        <w:numPr>
          <w:ilvl w:val="0"/>
          <w:numId w:val="0"/>
        </w:numPr>
        <w:ind w:left="709" w:hanging="709"/>
        <w:rPr>
          <w:rFonts w:cs="Arial"/>
        </w:rPr>
      </w:pPr>
      <w:bookmarkStart w:id="41" w:name="_Toc227818980"/>
      <w:r w:rsidRPr="00BB1C03">
        <w:rPr>
          <w:rStyle w:val="Ttulo3Car"/>
        </w:rPr>
        <w:t>4.1.7</w:t>
      </w:r>
      <w:r>
        <w:rPr>
          <w:rFonts w:cs="Arial"/>
        </w:rPr>
        <w:t xml:space="preserve"> </w:t>
      </w:r>
      <w:r w:rsidRPr="006A6819">
        <w:rPr>
          <w:rStyle w:val="Ttulo3Car"/>
        </w:rPr>
        <w:t xml:space="preserve">Diseño del </w:t>
      </w:r>
      <w:r w:rsidR="00D8384A">
        <w:rPr>
          <w:rStyle w:val="Ttulo3Car"/>
        </w:rPr>
        <w:t>Broker</w:t>
      </w:r>
      <w:bookmarkEnd w:id="41"/>
    </w:p>
    <w:p w14:paraId="76E674BA" w14:textId="1A0CDD60" w:rsidR="00BB1C03" w:rsidRPr="00BB1C03" w:rsidRDefault="00BB1C03" w:rsidP="00BB1C03">
      <w:pPr>
        <w:autoSpaceDE w:val="0"/>
        <w:autoSpaceDN w:val="0"/>
        <w:adjustRightInd w:val="0"/>
        <w:spacing w:after="0"/>
        <w:rPr>
          <w:rFonts w:cs="Arial"/>
        </w:rPr>
      </w:pPr>
      <w:r w:rsidRPr="00BB1C03">
        <w:rPr>
          <w:rFonts w:cs="Arial"/>
        </w:rPr>
        <w:t xml:space="preserve">El </w:t>
      </w:r>
      <w:r w:rsidR="00D8384A">
        <w:rPr>
          <w:rFonts w:cs="Arial"/>
        </w:rPr>
        <w:t>Broker</w:t>
      </w:r>
      <w:r w:rsidRPr="00BB1C03">
        <w:rPr>
          <w:rFonts w:cs="Arial"/>
        </w:rPr>
        <w:t xml:space="preserve"> es el componente central y su diseño se basa en:</w:t>
      </w:r>
    </w:p>
    <w:p w14:paraId="021908DF" w14:textId="77777777" w:rsidR="00BB1C03" w:rsidRPr="00AA5B4F" w:rsidRDefault="00BB1C03" w:rsidP="00BB1C03">
      <w:pPr>
        <w:numPr>
          <w:ilvl w:val="0"/>
          <w:numId w:val="46"/>
        </w:numPr>
        <w:autoSpaceDE w:val="0"/>
        <w:autoSpaceDN w:val="0"/>
        <w:adjustRightInd w:val="0"/>
        <w:spacing w:after="0"/>
        <w:rPr>
          <w:rFonts w:cs="Arial"/>
        </w:rPr>
      </w:pPr>
      <w:r w:rsidRPr="00AA5B4F">
        <w:rPr>
          <w:rFonts w:cs="Arial"/>
        </w:rPr>
        <w:t xml:space="preserve">Gestión de conexiones concurrentes </w:t>
      </w:r>
    </w:p>
    <w:p w14:paraId="15760BE3" w14:textId="2F07A7A2" w:rsidR="00BB1C03" w:rsidRPr="00AA5B4F" w:rsidRDefault="00BB1C03" w:rsidP="00BB1C03">
      <w:pPr>
        <w:numPr>
          <w:ilvl w:val="0"/>
          <w:numId w:val="46"/>
        </w:numPr>
        <w:autoSpaceDE w:val="0"/>
        <w:autoSpaceDN w:val="0"/>
        <w:adjustRightInd w:val="0"/>
        <w:spacing w:after="0"/>
        <w:rPr>
          <w:rFonts w:cs="Arial"/>
        </w:rPr>
      </w:pPr>
      <w:r w:rsidRPr="00AA5B4F">
        <w:rPr>
          <w:rFonts w:cs="Arial"/>
        </w:rPr>
        <w:t xml:space="preserve">Sistema de </w:t>
      </w:r>
      <w:r w:rsidR="0089138D" w:rsidRPr="00AA5B4F">
        <w:rPr>
          <w:rFonts w:cs="Arial"/>
        </w:rPr>
        <w:t>enrutamiento</w:t>
      </w:r>
      <w:r w:rsidRPr="00AA5B4F">
        <w:rPr>
          <w:rFonts w:cs="Arial"/>
        </w:rPr>
        <w:t xml:space="preserve"> por </w:t>
      </w:r>
      <w:r w:rsidR="0089138D" w:rsidRPr="00AA5B4F">
        <w:rPr>
          <w:rFonts w:cs="Arial"/>
        </w:rPr>
        <w:t xml:space="preserve">atributo especial del modelo de datos en el mensaje (real time </w:t>
      </w:r>
      <w:proofErr w:type="spellStart"/>
      <w:r w:rsidR="0089138D" w:rsidRPr="00AA5B4F">
        <w:rPr>
          <w:rFonts w:cs="Arial"/>
        </w:rPr>
        <w:t>conmunication</w:t>
      </w:r>
      <w:proofErr w:type="spellEnd"/>
      <w:r w:rsidR="0089138D" w:rsidRPr="00AA5B4F">
        <w:rPr>
          <w:rFonts w:cs="Arial"/>
        </w:rPr>
        <w:t>)</w:t>
      </w:r>
    </w:p>
    <w:p w14:paraId="6CB2B1C5" w14:textId="52718F18" w:rsidR="00BB1C03" w:rsidRPr="00BB1C03" w:rsidRDefault="00BB1C03" w:rsidP="00BB1C03">
      <w:pPr>
        <w:numPr>
          <w:ilvl w:val="0"/>
          <w:numId w:val="46"/>
        </w:numPr>
        <w:autoSpaceDE w:val="0"/>
        <w:autoSpaceDN w:val="0"/>
        <w:adjustRightInd w:val="0"/>
        <w:spacing w:after="0"/>
        <w:rPr>
          <w:rFonts w:cs="Arial"/>
        </w:rPr>
      </w:pPr>
      <w:r w:rsidRPr="00AA5B4F">
        <w:rPr>
          <w:rFonts w:cs="Arial"/>
        </w:rPr>
        <w:t>Colas internas en memoria (</w:t>
      </w:r>
      <w:proofErr w:type="spellStart"/>
      <w:r w:rsidRPr="00AA5B4F">
        <w:rPr>
          <w:rFonts w:cs="Arial"/>
        </w:rPr>
        <w:t>in-memory</w:t>
      </w:r>
      <w:proofErr w:type="spellEnd"/>
      <w:r w:rsidRPr="00AA5B4F">
        <w:rPr>
          <w:rFonts w:cs="Arial"/>
        </w:rPr>
        <w:t xml:space="preserve"> </w:t>
      </w:r>
      <w:proofErr w:type="spellStart"/>
      <w:r w:rsidRPr="00AA5B4F">
        <w:rPr>
          <w:rFonts w:cs="Arial"/>
        </w:rPr>
        <w:t>queues</w:t>
      </w:r>
      <w:proofErr w:type="spellEnd"/>
      <w:r w:rsidRPr="00AA5B4F">
        <w:rPr>
          <w:rFonts w:cs="Arial"/>
        </w:rPr>
        <w:t>)</w:t>
      </w:r>
      <w:r w:rsidR="0089138D" w:rsidRPr="00AA5B4F">
        <w:rPr>
          <w:rFonts w:cs="Arial"/>
        </w:rPr>
        <w:t>.</w:t>
      </w:r>
      <w:r w:rsidR="0089138D">
        <w:rPr>
          <w:rFonts w:cs="Arial"/>
        </w:rPr>
        <w:t xml:space="preserve"> Funcionalidad usada en el modelo de comunicación asíncrono donde interviene una memoria como componente externo al </w:t>
      </w:r>
      <w:r w:rsidR="00D8384A">
        <w:rPr>
          <w:rFonts w:cs="Arial"/>
        </w:rPr>
        <w:t>Broker</w:t>
      </w:r>
      <w:r w:rsidR="0089138D">
        <w:rPr>
          <w:rFonts w:cs="Arial"/>
        </w:rPr>
        <w:t>.</w:t>
      </w:r>
    </w:p>
    <w:p w14:paraId="6D63C785" w14:textId="4729F0D5" w:rsidR="00BB1C03" w:rsidRPr="0089138D" w:rsidRDefault="00BB1C03" w:rsidP="0089138D">
      <w:pPr>
        <w:autoSpaceDE w:val="0"/>
        <w:autoSpaceDN w:val="0"/>
        <w:adjustRightInd w:val="0"/>
        <w:spacing w:after="0"/>
        <w:rPr>
          <w:rFonts w:cs="Arial"/>
          <w:b/>
          <w:bCs/>
        </w:rPr>
      </w:pPr>
    </w:p>
    <w:p w14:paraId="44737169" w14:textId="1B8C6C20" w:rsidR="00BB1C03" w:rsidRDefault="00BB1C03" w:rsidP="008817A9">
      <w:pPr>
        <w:pStyle w:val="Ttulo3"/>
        <w:numPr>
          <w:ilvl w:val="0"/>
          <w:numId w:val="0"/>
        </w:numPr>
        <w:ind w:left="709" w:hanging="709"/>
        <w:rPr>
          <w:rFonts w:cs="Arial"/>
        </w:rPr>
      </w:pPr>
      <w:bookmarkStart w:id="42" w:name="_Toc227818981"/>
      <w:r w:rsidRPr="00BB1C03">
        <w:rPr>
          <w:rStyle w:val="Ttulo3Car"/>
        </w:rPr>
        <w:lastRenderedPageBreak/>
        <w:t>4.1.8</w:t>
      </w:r>
      <w:r>
        <w:rPr>
          <w:rFonts w:cs="Arial"/>
        </w:rPr>
        <w:t xml:space="preserve"> </w:t>
      </w:r>
      <w:r w:rsidRPr="006A6819">
        <w:rPr>
          <w:rStyle w:val="Ttulo3Car"/>
        </w:rPr>
        <w:t>Modelo de D</w:t>
      </w:r>
      <w:r w:rsidR="00CF2974" w:rsidRPr="006A6819">
        <w:rPr>
          <w:rStyle w:val="Ttulo3Car"/>
        </w:rPr>
        <w:t>atos comunicación Síncrona</w:t>
      </w:r>
      <w:bookmarkEnd w:id="42"/>
    </w:p>
    <w:p w14:paraId="5C801714" w14:textId="53F58620" w:rsidR="00BB1C03" w:rsidRPr="00BB1C03" w:rsidRDefault="00CF2974" w:rsidP="00BB1C03">
      <w:pPr>
        <w:autoSpaceDE w:val="0"/>
        <w:autoSpaceDN w:val="0"/>
        <w:adjustRightInd w:val="0"/>
        <w:spacing w:after="0"/>
        <w:rPr>
          <w:rFonts w:cs="Arial"/>
        </w:rPr>
      </w:pPr>
      <w:r>
        <w:rPr>
          <w:rFonts w:cs="Arial"/>
        </w:rPr>
        <w:t>Modelo de datos para la comunicación síncrona</w:t>
      </w:r>
      <w:r w:rsidR="00BB1C03" w:rsidRPr="00BB1C03">
        <w:rPr>
          <w:rFonts w:cs="Arial"/>
        </w:rPr>
        <w:t>:</w:t>
      </w:r>
    </w:p>
    <w:p w14:paraId="0AD751B7" w14:textId="7C987DAA" w:rsidR="00BB1C03" w:rsidRDefault="00CF2974" w:rsidP="00CF2974">
      <w:pPr>
        <w:numPr>
          <w:ilvl w:val="0"/>
          <w:numId w:val="48"/>
        </w:numPr>
        <w:autoSpaceDE w:val="0"/>
        <w:autoSpaceDN w:val="0"/>
        <w:adjustRightInd w:val="0"/>
        <w:spacing w:after="0"/>
        <w:rPr>
          <w:rFonts w:cs="Arial"/>
        </w:rPr>
      </w:pPr>
      <w:proofErr w:type="spellStart"/>
      <w:r w:rsidRPr="00231C0E">
        <w:rPr>
          <w:rFonts w:cs="Arial"/>
          <w:b/>
          <w:bCs/>
        </w:rPr>
        <w:t>Subscribers</w:t>
      </w:r>
      <w:proofErr w:type="spellEnd"/>
      <w:r>
        <w:rPr>
          <w:rFonts w:cs="Arial"/>
        </w:rPr>
        <w:t>: arreglo de direcciones donde deben estar los futuros consumidores del mensaje que se envía.</w:t>
      </w:r>
    </w:p>
    <w:p w14:paraId="55D1EF65" w14:textId="6A9F453D" w:rsidR="00CF2974" w:rsidRPr="00BB1C03" w:rsidRDefault="00CF2974" w:rsidP="00CF2974">
      <w:pPr>
        <w:numPr>
          <w:ilvl w:val="0"/>
          <w:numId w:val="48"/>
        </w:numPr>
        <w:autoSpaceDE w:val="0"/>
        <w:autoSpaceDN w:val="0"/>
        <w:adjustRightInd w:val="0"/>
        <w:spacing w:after="0"/>
        <w:rPr>
          <w:rFonts w:cs="Arial"/>
        </w:rPr>
      </w:pPr>
      <w:proofErr w:type="spellStart"/>
      <w:r w:rsidRPr="00231C0E">
        <w:rPr>
          <w:rFonts w:cs="Arial"/>
          <w:b/>
          <w:bCs/>
        </w:rPr>
        <w:t>Payload</w:t>
      </w:r>
      <w:proofErr w:type="spellEnd"/>
      <w:r>
        <w:rPr>
          <w:rFonts w:cs="Arial"/>
        </w:rPr>
        <w:t>: cuerpo del mensaje, el formato queda a decisión del productor del mensaje</w:t>
      </w:r>
    </w:p>
    <w:p w14:paraId="0166A28A" w14:textId="77777777" w:rsidR="00BB1C03" w:rsidRPr="00BB1C03" w:rsidRDefault="00BB1C03" w:rsidP="00BB1C03">
      <w:pPr>
        <w:autoSpaceDE w:val="0"/>
        <w:autoSpaceDN w:val="0"/>
        <w:adjustRightInd w:val="0"/>
        <w:spacing w:after="0"/>
        <w:rPr>
          <w:rFonts w:cs="Arial"/>
        </w:rPr>
      </w:pPr>
      <w:r w:rsidRPr="00BB1C03">
        <w:rPr>
          <w:rFonts w:cs="Arial"/>
        </w:rPr>
        <w:t>Este diseño permite:</w:t>
      </w:r>
    </w:p>
    <w:p w14:paraId="59763F6E" w14:textId="77777777" w:rsidR="00BB1C03" w:rsidRPr="00BB1C03" w:rsidRDefault="00BB1C03" w:rsidP="00BB1C03">
      <w:pPr>
        <w:numPr>
          <w:ilvl w:val="0"/>
          <w:numId w:val="49"/>
        </w:numPr>
        <w:autoSpaceDE w:val="0"/>
        <w:autoSpaceDN w:val="0"/>
        <w:adjustRightInd w:val="0"/>
        <w:spacing w:after="0"/>
        <w:rPr>
          <w:rFonts w:cs="Arial"/>
        </w:rPr>
      </w:pPr>
      <w:r w:rsidRPr="00BB1C03">
        <w:rPr>
          <w:rFonts w:cs="Arial"/>
        </w:rPr>
        <w:t xml:space="preserve">Flexibilidad en el contenido </w:t>
      </w:r>
    </w:p>
    <w:p w14:paraId="286C3AC0" w14:textId="77777777" w:rsidR="00BB1C03" w:rsidRPr="00BB1C03" w:rsidRDefault="00BB1C03" w:rsidP="00BB1C03">
      <w:pPr>
        <w:numPr>
          <w:ilvl w:val="0"/>
          <w:numId w:val="49"/>
        </w:numPr>
        <w:autoSpaceDE w:val="0"/>
        <w:autoSpaceDN w:val="0"/>
        <w:adjustRightInd w:val="0"/>
        <w:spacing w:after="0"/>
        <w:rPr>
          <w:rFonts w:cs="Arial"/>
        </w:rPr>
      </w:pPr>
      <w:r w:rsidRPr="00BB1C03">
        <w:rPr>
          <w:rFonts w:cs="Arial"/>
        </w:rPr>
        <w:t>Facilidad de serialización (</w:t>
      </w:r>
      <w:proofErr w:type="spellStart"/>
      <w:r w:rsidRPr="00BB1C03">
        <w:rPr>
          <w:rFonts w:cs="Arial"/>
        </w:rPr>
        <w:t>Protobuf</w:t>
      </w:r>
      <w:proofErr w:type="spellEnd"/>
      <w:r w:rsidRPr="00BB1C03">
        <w:rPr>
          <w:rFonts w:cs="Arial"/>
        </w:rPr>
        <w:t xml:space="preserve">) </w:t>
      </w:r>
    </w:p>
    <w:p w14:paraId="7A05715E" w14:textId="40EE3F81" w:rsidR="00BB1C03" w:rsidRDefault="00BB1C03" w:rsidP="00CF2974">
      <w:pPr>
        <w:numPr>
          <w:ilvl w:val="0"/>
          <w:numId w:val="49"/>
        </w:numPr>
        <w:autoSpaceDE w:val="0"/>
        <w:autoSpaceDN w:val="0"/>
        <w:adjustRightInd w:val="0"/>
        <w:spacing w:after="0"/>
        <w:rPr>
          <w:rFonts w:cs="Arial"/>
        </w:rPr>
      </w:pPr>
      <w:r w:rsidRPr="00BB1C03">
        <w:rPr>
          <w:rFonts w:cs="Arial"/>
        </w:rPr>
        <w:t>Eficiencia en transmisión</w:t>
      </w:r>
    </w:p>
    <w:p w14:paraId="1F69BF1B" w14:textId="77777777" w:rsidR="00545F4A" w:rsidRPr="00545F4A" w:rsidRDefault="00545F4A" w:rsidP="00545F4A">
      <w:pPr>
        <w:autoSpaceDE w:val="0"/>
        <w:autoSpaceDN w:val="0"/>
        <w:adjustRightInd w:val="0"/>
        <w:spacing w:after="0"/>
        <w:ind w:left="720"/>
        <w:rPr>
          <w:rFonts w:cs="Arial"/>
        </w:rPr>
      </w:pPr>
    </w:p>
    <w:p w14:paraId="18D88716" w14:textId="4F0EE0A2" w:rsidR="00BB1C03" w:rsidRDefault="00BB1C03" w:rsidP="008817A9">
      <w:pPr>
        <w:pStyle w:val="Ttulo3"/>
        <w:numPr>
          <w:ilvl w:val="0"/>
          <w:numId w:val="0"/>
        </w:numPr>
        <w:ind w:left="709" w:hanging="709"/>
        <w:rPr>
          <w:rFonts w:cs="Arial"/>
        </w:rPr>
      </w:pPr>
      <w:bookmarkStart w:id="43" w:name="_Toc227818982"/>
      <w:r w:rsidRPr="00BB1C03">
        <w:rPr>
          <w:rStyle w:val="Ttulo3Car"/>
        </w:rPr>
        <w:t>4.1.9</w:t>
      </w:r>
      <w:r>
        <w:rPr>
          <w:rFonts w:cs="Arial"/>
        </w:rPr>
        <w:t xml:space="preserve"> </w:t>
      </w:r>
      <w:r w:rsidR="00CF2974" w:rsidRPr="006A6819">
        <w:rPr>
          <w:rStyle w:val="Ttulo3Car"/>
        </w:rPr>
        <w:t>Modelo de Datos comunicación Asíncrona</w:t>
      </w:r>
      <w:bookmarkEnd w:id="43"/>
      <w:r>
        <w:rPr>
          <w:rFonts w:cs="Arial"/>
        </w:rPr>
        <w:t xml:space="preserve"> </w:t>
      </w:r>
    </w:p>
    <w:p w14:paraId="6A6F94DA" w14:textId="26C64DF7" w:rsidR="00BB1C03" w:rsidRPr="00BB1C03" w:rsidRDefault="00CF2974" w:rsidP="00BB1C03">
      <w:pPr>
        <w:autoSpaceDE w:val="0"/>
        <w:autoSpaceDN w:val="0"/>
        <w:adjustRightInd w:val="0"/>
        <w:spacing w:after="0"/>
        <w:rPr>
          <w:rFonts w:cs="Arial"/>
        </w:rPr>
      </w:pPr>
      <w:r>
        <w:rPr>
          <w:rFonts w:cs="Arial"/>
        </w:rPr>
        <w:t xml:space="preserve">En este modelo de dato interviene la memoria externa. El mensaje que recibe el </w:t>
      </w:r>
      <w:r w:rsidR="00D8384A">
        <w:rPr>
          <w:rFonts w:cs="Arial"/>
        </w:rPr>
        <w:t>Broker</w:t>
      </w:r>
      <w:r>
        <w:rPr>
          <w:rFonts w:cs="Arial"/>
        </w:rPr>
        <w:t xml:space="preserve"> consta de:</w:t>
      </w:r>
    </w:p>
    <w:p w14:paraId="1B76625A" w14:textId="0646E2D6" w:rsidR="00BB1C03" w:rsidRDefault="009F3454" w:rsidP="009F3454">
      <w:pPr>
        <w:numPr>
          <w:ilvl w:val="0"/>
          <w:numId w:val="50"/>
        </w:numPr>
        <w:autoSpaceDE w:val="0"/>
        <w:autoSpaceDN w:val="0"/>
        <w:adjustRightInd w:val="0"/>
        <w:spacing w:after="0"/>
        <w:rPr>
          <w:rFonts w:cs="Arial"/>
        </w:rPr>
      </w:pPr>
      <w:proofErr w:type="spellStart"/>
      <w:r w:rsidRPr="00231C0E">
        <w:rPr>
          <w:rFonts w:cs="Arial"/>
          <w:b/>
          <w:bCs/>
        </w:rPr>
        <w:t>Payload</w:t>
      </w:r>
      <w:proofErr w:type="spellEnd"/>
      <w:r>
        <w:rPr>
          <w:rFonts w:cs="Arial"/>
        </w:rPr>
        <w:t xml:space="preserve">: cuerpo del mensaje definido por el productor </w:t>
      </w:r>
    </w:p>
    <w:p w14:paraId="7F0A052B" w14:textId="373253ED" w:rsidR="009F3454" w:rsidRDefault="009F3454" w:rsidP="009F3454">
      <w:pPr>
        <w:autoSpaceDE w:val="0"/>
        <w:autoSpaceDN w:val="0"/>
        <w:adjustRightInd w:val="0"/>
        <w:spacing w:after="0"/>
        <w:rPr>
          <w:rFonts w:cs="Arial"/>
        </w:rPr>
      </w:pPr>
      <w:r>
        <w:rPr>
          <w:rFonts w:cs="Arial"/>
        </w:rPr>
        <w:t>El mensaje que se envía a la memoria para persistencia y que es recibido por los consumidores está compuesto por:</w:t>
      </w:r>
    </w:p>
    <w:p w14:paraId="02DAD954" w14:textId="1C5F4A8F" w:rsidR="009F3454" w:rsidRDefault="009F3454" w:rsidP="009F3454">
      <w:pPr>
        <w:pStyle w:val="Prrafodelista"/>
        <w:numPr>
          <w:ilvl w:val="0"/>
          <w:numId w:val="59"/>
        </w:numPr>
        <w:autoSpaceDE w:val="0"/>
        <w:autoSpaceDN w:val="0"/>
        <w:adjustRightInd w:val="0"/>
        <w:spacing w:after="0"/>
        <w:rPr>
          <w:rFonts w:cs="Arial"/>
        </w:rPr>
      </w:pPr>
      <w:proofErr w:type="spellStart"/>
      <w:r w:rsidRPr="00231C0E">
        <w:rPr>
          <w:rFonts w:cs="Arial"/>
          <w:b/>
          <w:bCs/>
        </w:rPr>
        <w:t>Message</w:t>
      </w:r>
      <w:proofErr w:type="spellEnd"/>
      <w:r>
        <w:rPr>
          <w:rFonts w:cs="Arial"/>
        </w:rPr>
        <w:t>: atributo que captura el “</w:t>
      </w:r>
      <w:proofErr w:type="spellStart"/>
      <w:r>
        <w:rPr>
          <w:rFonts w:cs="Arial"/>
        </w:rPr>
        <w:t>Payload</w:t>
      </w:r>
      <w:proofErr w:type="spellEnd"/>
      <w:r>
        <w:rPr>
          <w:rFonts w:cs="Arial"/>
        </w:rPr>
        <w:t>” enviado por el productor.</w:t>
      </w:r>
    </w:p>
    <w:p w14:paraId="5D666392" w14:textId="29FEE5BC" w:rsidR="009F3454" w:rsidRDefault="009F3454" w:rsidP="009F3454">
      <w:pPr>
        <w:pStyle w:val="Prrafodelista"/>
        <w:numPr>
          <w:ilvl w:val="0"/>
          <w:numId w:val="59"/>
        </w:numPr>
        <w:autoSpaceDE w:val="0"/>
        <w:autoSpaceDN w:val="0"/>
        <w:adjustRightInd w:val="0"/>
        <w:spacing w:after="0"/>
        <w:rPr>
          <w:rFonts w:cs="Arial"/>
        </w:rPr>
      </w:pPr>
      <w:proofErr w:type="spellStart"/>
      <w:r w:rsidRPr="00231C0E">
        <w:rPr>
          <w:rFonts w:cs="Arial"/>
          <w:b/>
          <w:bCs/>
        </w:rPr>
        <w:t>MessageId</w:t>
      </w:r>
      <w:proofErr w:type="spellEnd"/>
      <w:r>
        <w:rPr>
          <w:rFonts w:cs="Arial"/>
        </w:rPr>
        <w:t xml:space="preserve">: identificador del mensaje adicionado por el </w:t>
      </w:r>
      <w:r w:rsidR="00D8384A">
        <w:rPr>
          <w:rFonts w:cs="Arial"/>
        </w:rPr>
        <w:t>Broker</w:t>
      </w:r>
      <w:r>
        <w:rPr>
          <w:rFonts w:cs="Arial"/>
        </w:rPr>
        <w:t>.</w:t>
      </w:r>
    </w:p>
    <w:p w14:paraId="0C263771" w14:textId="133E0952" w:rsidR="00545F4A" w:rsidRPr="00545F4A" w:rsidRDefault="009F3454" w:rsidP="00545F4A">
      <w:pPr>
        <w:pStyle w:val="Prrafodelista"/>
        <w:numPr>
          <w:ilvl w:val="0"/>
          <w:numId w:val="59"/>
        </w:numPr>
        <w:autoSpaceDE w:val="0"/>
        <w:autoSpaceDN w:val="0"/>
        <w:adjustRightInd w:val="0"/>
        <w:spacing w:after="0"/>
        <w:rPr>
          <w:rFonts w:cs="Arial"/>
        </w:rPr>
      </w:pPr>
      <w:proofErr w:type="spellStart"/>
      <w:r w:rsidRPr="00231C0E">
        <w:rPr>
          <w:rFonts w:cs="Arial"/>
          <w:b/>
          <w:bCs/>
        </w:rPr>
        <w:t>CreatedAt</w:t>
      </w:r>
      <w:proofErr w:type="spellEnd"/>
      <w:r>
        <w:rPr>
          <w:rFonts w:cs="Arial"/>
        </w:rPr>
        <w:t xml:space="preserve">: fecha de creación o entrada del mensaje, adicionada por el </w:t>
      </w:r>
      <w:r w:rsidR="00D8384A">
        <w:rPr>
          <w:rFonts w:cs="Arial"/>
        </w:rPr>
        <w:t>Broker</w:t>
      </w:r>
      <w:r>
        <w:rPr>
          <w:rFonts w:cs="Arial"/>
        </w:rPr>
        <w:t>.</w:t>
      </w:r>
    </w:p>
    <w:p w14:paraId="78773F01" w14:textId="4D4497B4" w:rsidR="00545F4A" w:rsidRDefault="00545F4A" w:rsidP="00545F4A">
      <w:pPr>
        <w:autoSpaceDE w:val="0"/>
        <w:autoSpaceDN w:val="0"/>
        <w:adjustRightInd w:val="0"/>
        <w:spacing w:after="0"/>
        <w:rPr>
          <w:rFonts w:cs="Arial"/>
        </w:rPr>
      </w:pPr>
      <w:r>
        <w:rPr>
          <w:rFonts w:cs="Arial"/>
        </w:rPr>
        <w:t>Este diseño permite:</w:t>
      </w:r>
    </w:p>
    <w:p w14:paraId="5A3D5335" w14:textId="38C4CE7E" w:rsidR="00545F4A" w:rsidRDefault="00545F4A" w:rsidP="00545F4A">
      <w:pPr>
        <w:pStyle w:val="Prrafodelista"/>
        <w:numPr>
          <w:ilvl w:val="0"/>
          <w:numId w:val="60"/>
        </w:numPr>
        <w:autoSpaceDE w:val="0"/>
        <w:autoSpaceDN w:val="0"/>
        <w:adjustRightInd w:val="0"/>
        <w:spacing w:after="0"/>
        <w:rPr>
          <w:rFonts w:cs="Arial"/>
        </w:rPr>
      </w:pPr>
      <w:r>
        <w:rPr>
          <w:rFonts w:cs="Arial"/>
        </w:rPr>
        <w:t>Identificación del mensaje por medio del Id para una búsqueda/eliminación precisa.</w:t>
      </w:r>
    </w:p>
    <w:p w14:paraId="3B652D14" w14:textId="499FAA87" w:rsidR="00545F4A" w:rsidRPr="00545F4A" w:rsidRDefault="00545F4A" w:rsidP="00545F4A">
      <w:pPr>
        <w:pStyle w:val="Prrafodelista"/>
        <w:numPr>
          <w:ilvl w:val="0"/>
          <w:numId w:val="60"/>
        </w:numPr>
        <w:autoSpaceDE w:val="0"/>
        <w:autoSpaceDN w:val="0"/>
        <w:adjustRightInd w:val="0"/>
        <w:spacing w:after="0"/>
        <w:rPr>
          <w:rFonts w:cs="Arial"/>
        </w:rPr>
      </w:pPr>
      <w:r>
        <w:rPr>
          <w:rFonts w:cs="Arial"/>
        </w:rPr>
        <w:t xml:space="preserve">Etiquetar el mensaje con la fecha en la que entro al </w:t>
      </w:r>
      <w:r w:rsidR="00D8384A">
        <w:rPr>
          <w:rFonts w:cs="Arial"/>
        </w:rPr>
        <w:t>Broker</w:t>
      </w:r>
      <w:r>
        <w:rPr>
          <w:rFonts w:cs="Arial"/>
        </w:rPr>
        <w:t>, para logs.</w:t>
      </w:r>
    </w:p>
    <w:p w14:paraId="5BE398AF" w14:textId="77777777" w:rsidR="00BB1C03" w:rsidRDefault="00BB1C03" w:rsidP="00AB2D05">
      <w:pPr>
        <w:autoSpaceDE w:val="0"/>
        <w:autoSpaceDN w:val="0"/>
        <w:adjustRightInd w:val="0"/>
        <w:spacing w:after="0"/>
        <w:rPr>
          <w:rFonts w:cs="Arial"/>
        </w:rPr>
      </w:pPr>
    </w:p>
    <w:p w14:paraId="51787DAA" w14:textId="1E64BB71" w:rsidR="00BB1C03" w:rsidRDefault="00BB1C03" w:rsidP="008817A9">
      <w:pPr>
        <w:pStyle w:val="Ttulo3"/>
        <w:numPr>
          <w:ilvl w:val="0"/>
          <w:numId w:val="0"/>
        </w:numPr>
        <w:ind w:left="709" w:hanging="709"/>
        <w:rPr>
          <w:rFonts w:cs="Arial"/>
        </w:rPr>
      </w:pPr>
      <w:bookmarkStart w:id="44" w:name="_Toc227818983"/>
      <w:r w:rsidRPr="00BB1C03">
        <w:rPr>
          <w:rStyle w:val="Ttulo3Car"/>
        </w:rPr>
        <w:t>4.1.10</w:t>
      </w:r>
      <w:r>
        <w:rPr>
          <w:rFonts w:cs="Arial"/>
        </w:rPr>
        <w:t xml:space="preserve"> </w:t>
      </w:r>
      <w:r w:rsidRPr="006A6819">
        <w:rPr>
          <w:rStyle w:val="Ttulo3Car"/>
        </w:rPr>
        <w:t>Estrategia de Concurrencia</w:t>
      </w:r>
      <w:bookmarkEnd w:id="44"/>
    </w:p>
    <w:p w14:paraId="2074F776" w14:textId="77777777" w:rsidR="00BB1C03" w:rsidRPr="00BB1C03" w:rsidRDefault="00BB1C03" w:rsidP="00BB1C03">
      <w:pPr>
        <w:autoSpaceDE w:val="0"/>
        <w:autoSpaceDN w:val="0"/>
        <w:adjustRightInd w:val="0"/>
        <w:spacing w:after="0"/>
        <w:rPr>
          <w:rFonts w:cs="Arial"/>
        </w:rPr>
      </w:pPr>
      <w:r w:rsidRPr="00BB1C03">
        <w:rPr>
          <w:rFonts w:cs="Arial"/>
        </w:rPr>
        <w:t>El sistema está diseñado para operar en entornos altamente concurrentes.</w:t>
      </w:r>
    </w:p>
    <w:p w14:paraId="42463CE3" w14:textId="77777777" w:rsidR="00BB1C03" w:rsidRPr="00BB1C03" w:rsidRDefault="00BB1C03" w:rsidP="00BB1C03">
      <w:pPr>
        <w:autoSpaceDE w:val="0"/>
        <w:autoSpaceDN w:val="0"/>
        <w:adjustRightInd w:val="0"/>
        <w:spacing w:after="0"/>
        <w:rPr>
          <w:rFonts w:cs="Arial"/>
        </w:rPr>
      </w:pPr>
      <w:r w:rsidRPr="00BB1C03">
        <w:rPr>
          <w:rFonts w:cs="Arial"/>
        </w:rPr>
        <w:t>Se utilizan:</w:t>
      </w:r>
    </w:p>
    <w:p w14:paraId="1B9AB432" w14:textId="77777777" w:rsidR="00BB1C03" w:rsidRPr="00BB1C03" w:rsidRDefault="00BB1C03" w:rsidP="00BB1C03">
      <w:pPr>
        <w:numPr>
          <w:ilvl w:val="0"/>
          <w:numId w:val="51"/>
        </w:numPr>
        <w:autoSpaceDE w:val="0"/>
        <w:autoSpaceDN w:val="0"/>
        <w:adjustRightInd w:val="0"/>
        <w:spacing w:after="0"/>
        <w:rPr>
          <w:rFonts w:cs="Arial"/>
        </w:rPr>
      </w:pPr>
      <w:proofErr w:type="spellStart"/>
      <w:r w:rsidRPr="00BB1C03">
        <w:rPr>
          <w:rFonts w:cs="Arial"/>
          <w:b/>
          <w:bCs/>
        </w:rPr>
        <w:lastRenderedPageBreak/>
        <w:t>Goroutines</w:t>
      </w:r>
      <w:proofErr w:type="spellEnd"/>
      <w:r w:rsidRPr="00BB1C03">
        <w:rPr>
          <w:rFonts w:cs="Arial"/>
        </w:rPr>
        <w:t xml:space="preserve"> para procesamiento paralelo </w:t>
      </w:r>
    </w:p>
    <w:p w14:paraId="18FFB2F1" w14:textId="77777777" w:rsidR="00BB1C03" w:rsidRPr="00BB1C03" w:rsidRDefault="00BB1C03" w:rsidP="00BB1C03">
      <w:pPr>
        <w:numPr>
          <w:ilvl w:val="0"/>
          <w:numId w:val="51"/>
        </w:numPr>
        <w:autoSpaceDE w:val="0"/>
        <w:autoSpaceDN w:val="0"/>
        <w:adjustRightInd w:val="0"/>
        <w:spacing w:after="0"/>
        <w:rPr>
          <w:rFonts w:cs="Arial"/>
        </w:rPr>
      </w:pPr>
      <w:r w:rsidRPr="00BB1C03">
        <w:rPr>
          <w:rFonts w:cs="Arial"/>
          <w:b/>
          <w:bCs/>
        </w:rPr>
        <w:t>Canales (</w:t>
      </w:r>
      <w:proofErr w:type="spellStart"/>
      <w:r w:rsidRPr="00BB1C03">
        <w:rPr>
          <w:rFonts w:cs="Arial"/>
          <w:b/>
          <w:bCs/>
        </w:rPr>
        <w:t>channels</w:t>
      </w:r>
      <w:proofErr w:type="spellEnd"/>
      <w:r w:rsidRPr="00BB1C03">
        <w:rPr>
          <w:rFonts w:cs="Arial"/>
          <w:b/>
          <w:bCs/>
        </w:rPr>
        <w:t>)</w:t>
      </w:r>
      <w:r w:rsidRPr="00BB1C03">
        <w:rPr>
          <w:rFonts w:cs="Arial"/>
        </w:rPr>
        <w:t xml:space="preserve"> para comunicación interna </w:t>
      </w:r>
    </w:p>
    <w:p w14:paraId="248073B0" w14:textId="77777777" w:rsidR="00BB1C03" w:rsidRPr="00BB1C03" w:rsidRDefault="00BB1C03" w:rsidP="00BB1C03">
      <w:pPr>
        <w:numPr>
          <w:ilvl w:val="0"/>
          <w:numId w:val="51"/>
        </w:numPr>
        <w:autoSpaceDE w:val="0"/>
        <w:autoSpaceDN w:val="0"/>
        <w:adjustRightInd w:val="0"/>
        <w:spacing w:after="0"/>
        <w:rPr>
          <w:rFonts w:cs="Arial"/>
        </w:rPr>
      </w:pPr>
      <w:r w:rsidRPr="00BB1C03">
        <w:rPr>
          <w:rFonts w:cs="Arial"/>
        </w:rPr>
        <w:t xml:space="preserve">Pools de </w:t>
      </w:r>
      <w:proofErr w:type="spellStart"/>
      <w:r w:rsidRPr="00BB1C03">
        <w:rPr>
          <w:rFonts w:cs="Arial"/>
        </w:rPr>
        <w:t>workers</w:t>
      </w:r>
      <w:proofErr w:type="spellEnd"/>
      <w:r w:rsidRPr="00BB1C03">
        <w:rPr>
          <w:rFonts w:cs="Arial"/>
        </w:rPr>
        <w:t xml:space="preserve"> para controlar carga </w:t>
      </w:r>
    </w:p>
    <w:p w14:paraId="6EE2D9E3" w14:textId="77777777" w:rsidR="00BB1C03" w:rsidRPr="00BB1C03" w:rsidRDefault="00BB1C03" w:rsidP="00BB1C03">
      <w:pPr>
        <w:autoSpaceDE w:val="0"/>
        <w:autoSpaceDN w:val="0"/>
        <w:adjustRightInd w:val="0"/>
        <w:spacing w:after="0"/>
        <w:rPr>
          <w:rFonts w:cs="Arial"/>
        </w:rPr>
      </w:pPr>
      <w:r w:rsidRPr="00BB1C03">
        <w:rPr>
          <w:rFonts w:cs="Arial"/>
        </w:rPr>
        <w:t>Se busca evitar:</w:t>
      </w:r>
    </w:p>
    <w:p w14:paraId="0FCDC717" w14:textId="77777777" w:rsidR="00BB1C03" w:rsidRPr="00BB1C03" w:rsidRDefault="00BB1C03" w:rsidP="00BB1C03">
      <w:pPr>
        <w:numPr>
          <w:ilvl w:val="0"/>
          <w:numId w:val="52"/>
        </w:numPr>
        <w:autoSpaceDE w:val="0"/>
        <w:autoSpaceDN w:val="0"/>
        <w:adjustRightInd w:val="0"/>
        <w:spacing w:after="0"/>
        <w:rPr>
          <w:rFonts w:cs="Arial"/>
        </w:rPr>
      </w:pPr>
      <w:r w:rsidRPr="00BB1C03">
        <w:rPr>
          <w:rFonts w:cs="Arial"/>
        </w:rPr>
        <w:t xml:space="preserve">Bloqueos innecesarios </w:t>
      </w:r>
    </w:p>
    <w:p w14:paraId="645B66F0" w14:textId="77777777" w:rsidR="00BB1C03" w:rsidRPr="00BB1C03" w:rsidRDefault="00BB1C03" w:rsidP="00BB1C03">
      <w:pPr>
        <w:numPr>
          <w:ilvl w:val="0"/>
          <w:numId w:val="52"/>
        </w:numPr>
        <w:autoSpaceDE w:val="0"/>
        <w:autoSpaceDN w:val="0"/>
        <w:adjustRightInd w:val="0"/>
        <w:spacing w:after="0"/>
        <w:rPr>
          <w:rFonts w:cs="Arial"/>
        </w:rPr>
      </w:pPr>
      <w:r w:rsidRPr="00BB1C03">
        <w:rPr>
          <w:rFonts w:cs="Arial"/>
        </w:rPr>
        <w:t xml:space="preserve">Contención de recursos </w:t>
      </w:r>
    </w:p>
    <w:p w14:paraId="2188FE20" w14:textId="77777777" w:rsidR="00BB1C03" w:rsidRPr="00BB1C03" w:rsidRDefault="00BB1C03" w:rsidP="00BB1C03">
      <w:pPr>
        <w:numPr>
          <w:ilvl w:val="0"/>
          <w:numId w:val="52"/>
        </w:numPr>
        <w:autoSpaceDE w:val="0"/>
        <w:autoSpaceDN w:val="0"/>
        <w:adjustRightInd w:val="0"/>
        <w:spacing w:after="0"/>
        <w:rPr>
          <w:rFonts w:cs="Arial"/>
        </w:rPr>
      </w:pPr>
      <w:r w:rsidRPr="00BB1C03">
        <w:rPr>
          <w:rFonts w:cs="Arial"/>
        </w:rPr>
        <w:t xml:space="preserve">Cuellos de botella en el </w:t>
      </w:r>
      <w:proofErr w:type="spellStart"/>
      <w:r w:rsidRPr="00BB1C03">
        <w:rPr>
          <w:rFonts w:cs="Arial"/>
        </w:rPr>
        <w:t>dispatcher</w:t>
      </w:r>
      <w:proofErr w:type="spellEnd"/>
    </w:p>
    <w:p w14:paraId="1FA8F82F" w14:textId="77777777" w:rsidR="00BB1C03" w:rsidRDefault="00BB1C03" w:rsidP="00AB2D05">
      <w:pPr>
        <w:autoSpaceDE w:val="0"/>
        <w:autoSpaceDN w:val="0"/>
        <w:adjustRightInd w:val="0"/>
        <w:spacing w:after="0"/>
        <w:rPr>
          <w:rFonts w:cs="Arial"/>
        </w:rPr>
      </w:pPr>
    </w:p>
    <w:p w14:paraId="61E79E1E" w14:textId="62F9F5A6" w:rsidR="00BB1C03" w:rsidRDefault="00BB1C03" w:rsidP="008817A9">
      <w:pPr>
        <w:pStyle w:val="Ttulo3"/>
        <w:numPr>
          <w:ilvl w:val="0"/>
          <w:numId w:val="0"/>
        </w:numPr>
        <w:ind w:left="709" w:hanging="709"/>
        <w:rPr>
          <w:rFonts w:cs="Arial"/>
        </w:rPr>
      </w:pPr>
      <w:bookmarkStart w:id="45" w:name="_Toc227818984"/>
      <w:r w:rsidRPr="00BB1C03">
        <w:rPr>
          <w:rStyle w:val="Ttulo3Car"/>
        </w:rPr>
        <w:t>4.1.11</w:t>
      </w:r>
      <w:r>
        <w:rPr>
          <w:rFonts w:cs="Arial"/>
        </w:rPr>
        <w:t xml:space="preserve"> </w:t>
      </w:r>
      <w:r w:rsidRPr="006A6819">
        <w:rPr>
          <w:rStyle w:val="Ttulo3Car"/>
        </w:rPr>
        <w:t>Estrategia de Escalabilidad</w:t>
      </w:r>
      <w:bookmarkEnd w:id="45"/>
    </w:p>
    <w:p w14:paraId="7EAC9EB7" w14:textId="6623769A" w:rsidR="00BB1C03" w:rsidRDefault="00BB1C03" w:rsidP="00AB2D05">
      <w:pPr>
        <w:autoSpaceDE w:val="0"/>
        <w:autoSpaceDN w:val="0"/>
        <w:adjustRightInd w:val="0"/>
        <w:spacing w:after="0"/>
        <w:rPr>
          <w:rFonts w:cs="Arial"/>
        </w:rPr>
      </w:pPr>
      <w:r>
        <w:rPr>
          <w:rFonts w:cs="Arial"/>
        </w:rPr>
        <w:t>Se comparten dos niveles:</w:t>
      </w:r>
    </w:p>
    <w:p w14:paraId="3904F10B" w14:textId="0688C1A0" w:rsidR="00BB1C03" w:rsidRDefault="00BB1C03" w:rsidP="00AB2D05">
      <w:pPr>
        <w:autoSpaceDE w:val="0"/>
        <w:autoSpaceDN w:val="0"/>
        <w:adjustRightInd w:val="0"/>
        <w:spacing w:after="0"/>
        <w:rPr>
          <w:rFonts w:cs="Arial"/>
        </w:rPr>
      </w:pPr>
      <w:r>
        <w:rPr>
          <w:rFonts w:cs="Arial"/>
        </w:rPr>
        <w:t>Escalabilidad Vertical</w:t>
      </w:r>
    </w:p>
    <w:p w14:paraId="01A7D49C" w14:textId="0D383312" w:rsidR="00BB1C03" w:rsidRPr="00BB1C03" w:rsidRDefault="00BB1C03" w:rsidP="00BB1C03">
      <w:pPr>
        <w:pStyle w:val="Prrafodelista"/>
        <w:numPr>
          <w:ilvl w:val="0"/>
          <w:numId w:val="53"/>
        </w:numPr>
        <w:autoSpaceDE w:val="0"/>
        <w:autoSpaceDN w:val="0"/>
        <w:adjustRightInd w:val="0"/>
        <w:spacing w:after="0"/>
        <w:rPr>
          <w:rFonts w:cs="Arial"/>
        </w:rPr>
      </w:pPr>
      <w:r w:rsidRPr="00BB1C03">
        <w:rPr>
          <w:rFonts w:cs="Arial"/>
        </w:rPr>
        <w:t>Optimización del uso de recursos</w:t>
      </w:r>
    </w:p>
    <w:p w14:paraId="25373CA0" w14:textId="5CA90694" w:rsidR="00BB1C03" w:rsidRDefault="00BB1C03" w:rsidP="00BB1C03">
      <w:pPr>
        <w:pStyle w:val="Prrafodelista"/>
        <w:numPr>
          <w:ilvl w:val="0"/>
          <w:numId w:val="53"/>
        </w:numPr>
        <w:autoSpaceDE w:val="0"/>
        <w:autoSpaceDN w:val="0"/>
        <w:adjustRightInd w:val="0"/>
        <w:spacing w:after="0"/>
        <w:rPr>
          <w:rFonts w:cs="Arial"/>
        </w:rPr>
      </w:pPr>
      <w:r w:rsidRPr="00BB1C03">
        <w:rPr>
          <w:rFonts w:cs="Arial"/>
        </w:rPr>
        <w:t>Manejo eficiente de memoria y conexiones</w:t>
      </w:r>
    </w:p>
    <w:p w14:paraId="594F2F77" w14:textId="35F6A52F" w:rsidR="00BB1C03" w:rsidRDefault="00BB1C03" w:rsidP="00BB1C03">
      <w:pPr>
        <w:autoSpaceDE w:val="0"/>
        <w:autoSpaceDN w:val="0"/>
        <w:adjustRightInd w:val="0"/>
        <w:spacing w:after="0"/>
        <w:rPr>
          <w:rFonts w:cs="Arial"/>
        </w:rPr>
      </w:pPr>
      <w:r>
        <w:rPr>
          <w:rFonts w:cs="Arial"/>
        </w:rPr>
        <w:t>Escalabilidad Horizontal</w:t>
      </w:r>
    </w:p>
    <w:p w14:paraId="59AC76EE" w14:textId="64FAE2E8" w:rsidR="00BB1C03" w:rsidRPr="00BB1C03" w:rsidRDefault="00BB1C03" w:rsidP="00BB1C03">
      <w:pPr>
        <w:pStyle w:val="Prrafodelista"/>
        <w:numPr>
          <w:ilvl w:val="0"/>
          <w:numId w:val="54"/>
        </w:numPr>
        <w:autoSpaceDE w:val="0"/>
        <w:autoSpaceDN w:val="0"/>
        <w:adjustRightInd w:val="0"/>
        <w:spacing w:after="0"/>
        <w:rPr>
          <w:rFonts w:cs="Arial"/>
        </w:rPr>
      </w:pPr>
      <w:r w:rsidRPr="00BB1C03">
        <w:rPr>
          <w:rFonts w:cs="Arial"/>
        </w:rPr>
        <w:t xml:space="preserve">Posibilidad de múltiples instancias del </w:t>
      </w:r>
      <w:r w:rsidR="00D8384A">
        <w:rPr>
          <w:rFonts w:cs="Arial"/>
        </w:rPr>
        <w:t>Broker</w:t>
      </w:r>
    </w:p>
    <w:p w14:paraId="485B6ED0" w14:textId="77777777" w:rsidR="00BB1C03" w:rsidRPr="00BB1C03" w:rsidRDefault="00BB1C03" w:rsidP="00BB1C03">
      <w:pPr>
        <w:pStyle w:val="Prrafodelista"/>
        <w:numPr>
          <w:ilvl w:val="0"/>
          <w:numId w:val="54"/>
        </w:numPr>
        <w:autoSpaceDE w:val="0"/>
        <w:autoSpaceDN w:val="0"/>
        <w:adjustRightInd w:val="0"/>
        <w:spacing w:after="0"/>
        <w:rPr>
          <w:rFonts w:cs="Arial"/>
        </w:rPr>
      </w:pPr>
      <w:r w:rsidRPr="00BB1C03">
        <w:rPr>
          <w:rFonts w:cs="Arial"/>
        </w:rPr>
        <w:t>Uso potencial de balanceadores de carga</w:t>
      </w:r>
    </w:p>
    <w:p w14:paraId="77FC3531" w14:textId="76B7000B" w:rsidR="00BB1C03" w:rsidRDefault="00BB1C03" w:rsidP="00BB1C03">
      <w:pPr>
        <w:pStyle w:val="Prrafodelista"/>
        <w:numPr>
          <w:ilvl w:val="0"/>
          <w:numId w:val="54"/>
        </w:numPr>
        <w:autoSpaceDE w:val="0"/>
        <w:autoSpaceDN w:val="0"/>
        <w:adjustRightInd w:val="0"/>
        <w:spacing w:after="0"/>
        <w:rPr>
          <w:rFonts w:cs="Arial"/>
        </w:rPr>
      </w:pPr>
      <w:r w:rsidRPr="00BB1C03">
        <w:rPr>
          <w:rFonts w:cs="Arial"/>
        </w:rPr>
        <w:t>Diseño desacoplado que permite distribución futura</w:t>
      </w:r>
    </w:p>
    <w:p w14:paraId="6F7D3176" w14:textId="77777777" w:rsidR="00BB1C03" w:rsidRDefault="00BB1C03" w:rsidP="00BB1C03">
      <w:pPr>
        <w:autoSpaceDE w:val="0"/>
        <w:autoSpaceDN w:val="0"/>
        <w:adjustRightInd w:val="0"/>
        <w:spacing w:after="0"/>
        <w:rPr>
          <w:rFonts w:cs="Arial"/>
        </w:rPr>
      </w:pPr>
    </w:p>
    <w:p w14:paraId="71700EFF" w14:textId="3B8EBD62" w:rsidR="00BB1C03" w:rsidRDefault="00BB1C03" w:rsidP="008817A9">
      <w:pPr>
        <w:pStyle w:val="Ttulo3"/>
        <w:numPr>
          <w:ilvl w:val="0"/>
          <w:numId w:val="0"/>
        </w:numPr>
        <w:ind w:left="709" w:hanging="709"/>
        <w:rPr>
          <w:rFonts w:cs="Arial"/>
        </w:rPr>
      </w:pPr>
      <w:bookmarkStart w:id="46" w:name="_Toc227818985"/>
      <w:r w:rsidRPr="00BB1C03">
        <w:rPr>
          <w:rStyle w:val="Ttulo3Car"/>
        </w:rPr>
        <w:t>4.1.12</w:t>
      </w:r>
      <w:r>
        <w:rPr>
          <w:rFonts w:cs="Arial"/>
        </w:rPr>
        <w:t xml:space="preserve"> </w:t>
      </w:r>
      <w:r w:rsidRPr="006A6819">
        <w:rPr>
          <w:rStyle w:val="Ttulo3Car"/>
        </w:rPr>
        <w:t>Estrategia de Resiliencia</w:t>
      </w:r>
      <w:bookmarkEnd w:id="46"/>
    </w:p>
    <w:p w14:paraId="4CD2293E" w14:textId="77777777" w:rsidR="00BB1C03" w:rsidRPr="00BB1C03" w:rsidRDefault="00BB1C03" w:rsidP="00BB1C03">
      <w:pPr>
        <w:autoSpaceDE w:val="0"/>
        <w:autoSpaceDN w:val="0"/>
        <w:adjustRightInd w:val="0"/>
        <w:spacing w:after="0"/>
        <w:rPr>
          <w:rFonts w:cs="Arial"/>
        </w:rPr>
      </w:pPr>
      <w:r w:rsidRPr="00BB1C03">
        <w:rPr>
          <w:rFonts w:cs="Arial"/>
        </w:rPr>
        <w:t>El sistema incorpora mecanismos básicos para tolerancia a fallos:</w:t>
      </w:r>
    </w:p>
    <w:p w14:paraId="35850731" w14:textId="77777777" w:rsidR="00BB1C03" w:rsidRPr="00BB1C03" w:rsidRDefault="00BB1C03" w:rsidP="00BB1C03">
      <w:pPr>
        <w:numPr>
          <w:ilvl w:val="0"/>
          <w:numId w:val="55"/>
        </w:numPr>
        <w:autoSpaceDE w:val="0"/>
        <w:autoSpaceDN w:val="0"/>
        <w:adjustRightInd w:val="0"/>
        <w:spacing w:after="0"/>
        <w:rPr>
          <w:rFonts w:cs="Arial"/>
        </w:rPr>
      </w:pPr>
      <w:r w:rsidRPr="00BB1C03">
        <w:rPr>
          <w:rFonts w:cs="Arial"/>
        </w:rPr>
        <w:t xml:space="preserve">Manejo de desconexiones de clientes </w:t>
      </w:r>
    </w:p>
    <w:p w14:paraId="4B71AA35" w14:textId="77777777" w:rsidR="00BB1C03" w:rsidRPr="00BB1C03" w:rsidRDefault="00BB1C03" w:rsidP="00BB1C03">
      <w:pPr>
        <w:numPr>
          <w:ilvl w:val="0"/>
          <w:numId w:val="55"/>
        </w:numPr>
        <w:autoSpaceDE w:val="0"/>
        <w:autoSpaceDN w:val="0"/>
        <w:adjustRightInd w:val="0"/>
        <w:spacing w:after="0"/>
        <w:rPr>
          <w:rFonts w:cs="Arial"/>
        </w:rPr>
      </w:pPr>
      <w:r w:rsidRPr="00BB1C03">
        <w:rPr>
          <w:rFonts w:cs="Arial"/>
        </w:rPr>
        <w:t xml:space="preserve">Reintentos controlados </w:t>
      </w:r>
    </w:p>
    <w:p w14:paraId="629B9110" w14:textId="77777777" w:rsidR="00BB1C03" w:rsidRPr="00BB1C03" w:rsidRDefault="00BB1C03" w:rsidP="00BB1C03">
      <w:pPr>
        <w:numPr>
          <w:ilvl w:val="0"/>
          <w:numId w:val="55"/>
        </w:numPr>
        <w:autoSpaceDE w:val="0"/>
        <w:autoSpaceDN w:val="0"/>
        <w:adjustRightInd w:val="0"/>
        <w:spacing w:after="0"/>
        <w:rPr>
          <w:rFonts w:cs="Arial"/>
        </w:rPr>
      </w:pPr>
      <w:r w:rsidRPr="00BB1C03">
        <w:rPr>
          <w:rFonts w:cs="Arial"/>
        </w:rPr>
        <w:t xml:space="preserve">Aislamiento de fallos por conexión </w:t>
      </w:r>
    </w:p>
    <w:p w14:paraId="0518FC8A" w14:textId="77777777" w:rsidR="00BB1C03" w:rsidRPr="00BB1C03" w:rsidRDefault="00BB1C03" w:rsidP="00BB1C03">
      <w:pPr>
        <w:autoSpaceDE w:val="0"/>
        <w:autoSpaceDN w:val="0"/>
        <w:adjustRightInd w:val="0"/>
        <w:spacing w:after="0"/>
        <w:rPr>
          <w:rFonts w:cs="Arial"/>
        </w:rPr>
      </w:pPr>
      <w:r w:rsidRPr="00BB1C03">
        <w:rPr>
          <w:rFonts w:cs="Arial"/>
        </w:rPr>
        <w:t>Futuras mejoras pueden incluir:</w:t>
      </w:r>
    </w:p>
    <w:p w14:paraId="2A9CF8ED" w14:textId="77777777" w:rsidR="00BB1C03" w:rsidRPr="00BB1C03" w:rsidRDefault="00BB1C03" w:rsidP="00BB1C03">
      <w:pPr>
        <w:numPr>
          <w:ilvl w:val="0"/>
          <w:numId w:val="56"/>
        </w:numPr>
        <w:autoSpaceDE w:val="0"/>
        <w:autoSpaceDN w:val="0"/>
        <w:adjustRightInd w:val="0"/>
        <w:spacing w:after="0"/>
        <w:rPr>
          <w:rFonts w:cs="Arial"/>
        </w:rPr>
      </w:pPr>
      <w:r w:rsidRPr="00BB1C03">
        <w:rPr>
          <w:rFonts w:cs="Arial"/>
        </w:rPr>
        <w:t xml:space="preserve">Persistencia de mensajes </w:t>
      </w:r>
    </w:p>
    <w:p w14:paraId="630657D0" w14:textId="77777777" w:rsidR="00BB1C03" w:rsidRPr="00BB1C03" w:rsidRDefault="00BB1C03" w:rsidP="00BB1C03">
      <w:pPr>
        <w:numPr>
          <w:ilvl w:val="0"/>
          <w:numId w:val="56"/>
        </w:numPr>
        <w:autoSpaceDE w:val="0"/>
        <w:autoSpaceDN w:val="0"/>
        <w:adjustRightInd w:val="0"/>
        <w:spacing w:after="0"/>
        <w:rPr>
          <w:rFonts w:cs="Arial"/>
        </w:rPr>
      </w:pPr>
      <w:r w:rsidRPr="00BB1C03">
        <w:rPr>
          <w:rFonts w:cs="Arial"/>
        </w:rPr>
        <w:lastRenderedPageBreak/>
        <w:t xml:space="preserve">Replicación entre nodos </w:t>
      </w:r>
    </w:p>
    <w:p w14:paraId="0563BDDA" w14:textId="77777777" w:rsidR="00BB1C03" w:rsidRDefault="00BB1C03" w:rsidP="00BB1C03">
      <w:pPr>
        <w:numPr>
          <w:ilvl w:val="0"/>
          <w:numId w:val="56"/>
        </w:numPr>
        <w:autoSpaceDE w:val="0"/>
        <w:autoSpaceDN w:val="0"/>
        <w:adjustRightInd w:val="0"/>
        <w:spacing w:after="0"/>
        <w:rPr>
          <w:rFonts w:cs="Arial"/>
          <w:lang w:val="en-US"/>
        </w:rPr>
      </w:pPr>
      <w:proofErr w:type="spellStart"/>
      <w:r w:rsidRPr="00BB1C03">
        <w:rPr>
          <w:rFonts w:cs="Arial"/>
          <w:lang w:val="en-US"/>
        </w:rPr>
        <w:t>Garantías</w:t>
      </w:r>
      <w:proofErr w:type="spellEnd"/>
      <w:r w:rsidRPr="00BB1C03">
        <w:rPr>
          <w:rFonts w:cs="Arial"/>
          <w:lang w:val="en-US"/>
        </w:rPr>
        <w:t xml:space="preserve"> de </w:t>
      </w:r>
      <w:proofErr w:type="spellStart"/>
      <w:r w:rsidRPr="00BB1C03">
        <w:rPr>
          <w:rFonts w:cs="Arial"/>
          <w:lang w:val="en-US"/>
        </w:rPr>
        <w:t>entrega</w:t>
      </w:r>
      <w:proofErr w:type="spellEnd"/>
      <w:r w:rsidRPr="00BB1C03">
        <w:rPr>
          <w:rFonts w:cs="Arial"/>
          <w:lang w:val="en-US"/>
        </w:rPr>
        <w:t xml:space="preserve"> (at-least-once, exactly-once)</w:t>
      </w:r>
    </w:p>
    <w:p w14:paraId="6057140A" w14:textId="77777777" w:rsidR="00BB1C03" w:rsidRDefault="00BB1C03" w:rsidP="00BB1C03">
      <w:pPr>
        <w:autoSpaceDE w:val="0"/>
        <w:autoSpaceDN w:val="0"/>
        <w:adjustRightInd w:val="0"/>
        <w:spacing w:after="0"/>
        <w:rPr>
          <w:rFonts w:cs="Arial"/>
          <w:lang w:val="en-US"/>
        </w:rPr>
      </w:pPr>
    </w:p>
    <w:p w14:paraId="6E7F50A8" w14:textId="7D5CEAE7" w:rsidR="00BB1C03" w:rsidRPr="00376517" w:rsidRDefault="00BB1C03" w:rsidP="008817A9">
      <w:pPr>
        <w:pStyle w:val="Ttulo3"/>
        <w:numPr>
          <w:ilvl w:val="0"/>
          <w:numId w:val="0"/>
        </w:numPr>
        <w:ind w:left="709" w:hanging="709"/>
        <w:rPr>
          <w:rFonts w:cs="Arial"/>
        </w:rPr>
      </w:pPr>
      <w:bookmarkStart w:id="47" w:name="_Toc227818986"/>
      <w:r w:rsidRPr="00BB1C03">
        <w:rPr>
          <w:rStyle w:val="Ttulo3Car"/>
        </w:rPr>
        <w:t>4.1.13</w:t>
      </w:r>
      <w:r w:rsidRPr="00376517">
        <w:rPr>
          <w:rFonts w:cs="Arial"/>
        </w:rPr>
        <w:t xml:space="preserve"> </w:t>
      </w:r>
      <w:r w:rsidRPr="006A6819">
        <w:rPr>
          <w:rStyle w:val="Ttulo3Car"/>
        </w:rPr>
        <w:t>Consideraciones de Rendimiento</w:t>
      </w:r>
      <w:bookmarkEnd w:id="47"/>
    </w:p>
    <w:p w14:paraId="5CCC56BE" w14:textId="77777777" w:rsidR="0078439F" w:rsidRPr="0078439F" w:rsidRDefault="0078439F" w:rsidP="0078439F">
      <w:pPr>
        <w:autoSpaceDE w:val="0"/>
        <w:autoSpaceDN w:val="0"/>
        <w:adjustRightInd w:val="0"/>
        <w:spacing w:after="0"/>
        <w:rPr>
          <w:rFonts w:cs="Arial"/>
        </w:rPr>
      </w:pPr>
      <w:r w:rsidRPr="0078439F">
        <w:rPr>
          <w:rFonts w:cs="Arial"/>
        </w:rPr>
        <w:t>Se prioriza:</w:t>
      </w:r>
    </w:p>
    <w:p w14:paraId="2628A266" w14:textId="77777777" w:rsidR="0078439F" w:rsidRPr="0078439F" w:rsidRDefault="0078439F" w:rsidP="0078439F">
      <w:pPr>
        <w:numPr>
          <w:ilvl w:val="0"/>
          <w:numId w:val="57"/>
        </w:numPr>
        <w:autoSpaceDE w:val="0"/>
        <w:autoSpaceDN w:val="0"/>
        <w:adjustRightInd w:val="0"/>
        <w:spacing w:after="0"/>
        <w:rPr>
          <w:rFonts w:cs="Arial"/>
        </w:rPr>
      </w:pPr>
      <w:r w:rsidRPr="0078439F">
        <w:rPr>
          <w:rFonts w:cs="Arial"/>
        </w:rPr>
        <w:t xml:space="preserve">Minimizar la serialización/deserialización </w:t>
      </w:r>
    </w:p>
    <w:p w14:paraId="7FEAE1B1" w14:textId="77777777" w:rsidR="0078439F" w:rsidRPr="0078439F" w:rsidRDefault="0078439F" w:rsidP="0078439F">
      <w:pPr>
        <w:numPr>
          <w:ilvl w:val="0"/>
          <w:numId w:val="57"/>
        </w:numPr>
        <w:autoSpaceDE w:val="0"/>
        <w:autoSpaceDN w:val="0"/>
        <w:adjustRightInd w:val="0"/>
        <w:spacing w:after="0"/>
        <w:rPr>
          <w:rFonts w:cs="Arial"/>
        </w:rPr>
      </w:pPr>
      <w:r w:rsidRPr="0078439F">
        <w:rPr>
          <w:rFonts w:cs="Arial"/>
        </w:rPr>
        <w:t>Uso eficiente de conexiones persistentes (</w:t>
      </w:r>
      <w:proofErr w:type="spellStart"/>
      <w:r w:rsidRPr="0078439F">
        <w:rPr>
          <w:rFonts w:cs="Arial"/>
        </w:rPr>
        <w:t>gRPC</w:t>
      </w:r>
      <w:proofErr w:type="spellEnd"/>
      <w:r w:rsidRPr="0078439F">
        <w:rPr>
          <w:rFonts w:cs="Arial"/>
        </w:rPr>
        <w:t xml:space="preserve">) </w:t>
      </w:r>
    </w:p>
    <w:p w14:paraId="70E13DCE" w14:textId="77777777" w:rsidR="0078439F" w:rsidRPr="0078439F" w:rsidRDefault="0078439F" w:rsidP="0078439F">
      <w:pPr>
        <w:numPr>
          <w:ilvl w:val="0"/>
          <w:numId w:val="57"/>
        </w:numPr>
        <w:autoSpaceDE w:val="0"/>
        <w:autoSpaceDN w:val="0"/>
        <w:adjustRightInd w:val="0"/>
        <w:spacing w:after="0"/>
        <w:rPr>
          <w:rFonts w:cs="Arial"/>
        </w:rPr>
      </w:pPr>
      <w:r w:rsidRPr="0078439F">
        <w:rPr>
          <w:rFonts w:cs="Arial"/>
        </w:rPr>
        <w:t xml:space="preserve">Reducción de copias de memoria </w:t>
      </w:r>
    </w:p>
    <w:p w14:paraId="0C0D0771" w14:textId="77777777" w:rsidR="0078439F" w:rsidRPr="0078439F" w:rsidRDefault="0078439F" w:rsidP="0078439F">
      <w:pPr>
        <w:autoSpaceDE w:val="0"/>
        <w:autoSpaceDN w:val="0"/>
        <w:adjustRightInd w:val="0"/>
        <w:spacing w:after="0"/>
        <w:rPr>
          <w:rFonts w:cs="Arial"/>
        </w:rPr>
      </w:pPr>
      <w:r w:rsidRPr="0078439F">
        <w:rPr>
          <w:rFonts w:cs="Arial"/>
        </w:rPr>
        <w:t>Además, el sistema será evaluado mediante:</w:t>
      </w:r>
    </w:p>
    <w:p w14:paraId="6AE33A69" w14:textId="77777777" w:rsidR="0078439F" w:rsidRPr="0078439F" w:rsidRDefault="0078439F" w:rsidP="0078439F">
      <w:pPr>
        <w:numPr>
          <w:ilvl w:val="0"/>
          <w:numId w:val="58"/>
        </w:numPr>
        <w:autoSpaceDE w:val="0"/>
        <w:autoSpaceDN w:val="0"/>
        <w:adjustRightInd w:val="0"/>
        <w:spacing w:after="0"/>
        <w:rPr>
          <w:rFonts w:cs="Arial"/>
        </w:rPr>
      </w:pPr>
      <w:r w:rsidRPr="0078439F">
        <w:rPr>
          <w:rFonts w:cs="Arial"/>
        </w:rPr>
        <w:t xml:space="preserve">pruebas de carga </w:t>
      </w:r>
    </w:p>
    <w:p w14:paraId="2A44CF79" w14:textId="77777777" w:rsidR="0078439F" w:rsidRPr="0078439F" w:rsidRDefault="0078439F" w:rsidP="0078439F">
      <w:pPr>
        <w:numPr>
          <w:ilvl w:val="0"/>
          <w:numId w:val="58"/>
        </w:numPr>
        <w:autoSpaceDE w:val="0"/>
        <w:autoSpaceDN w:val="0"/>
        <w:adjustRightInd w:val="0"/>
        <w:spacing w:after="0"/>
        <w:rPr>
          <w:rFonts w:cs="Arial"/>
        </w:rPr>
      </w:pPr>
      <w:r w:rsidRPr="0078439F">
        <w:rPr>
          <w:rFonts w:cs="Arial"/>
        </w:rPr>
        <w:t xml:space="preserve">medición de latencia </w:t>
      </w:r>
    </w:p>
    <w:p w14:paraId="6DB66AF6" w14:textId="46498621" w:rsidR="00BB1C03" w:rsidRDefault="0078439F" w:rsidP="00AB2D05">
      <w:pPr>
        <w:numPr>
          <w:ilvl w:val="0"/>
          <w:numId w:val="58"/>
        </w:numPr>
        <w:autoSpaceDE w:val="0"/>
        <w:autoSpaceDN w:val="0"/>
        <w:adjustRightInd w:val="0"/>
        <w:spacing w:after="0"/>
        <w:rPr>
          <w:rFonts w:cs="Arial"/>
        </w:rPr>
      </w:pPr>
      <w:r w:rsidRPr="0078439F">
        <w:rPr>
          <w:rFonts w:cs="Arial"/>
        </w:rPr>
        <w:t xml:space="preserve">análisis de </w:t>
      </w:r>
      <w:proofErr w:type="spellStart"/>
      <w:r w:rsidRPr="0078439F">
        <w:rPr>
          <w:rFonts w:cs="Arial"/>
        </w:rPr>
        <w:t>throughput</w:t>
      </w:r>
      <w:proofErr w:type="spellEnd"/>
    </w:p>
    <w:p w14:paraId="0625AEED" w14:textId="77777777" w:rsidR="00545F4A" w:rsidRPr="00545F4A" w:rsidRDefault="00545F4A" w:rsidP="00545F4A">
      <w:pPr>
        <w:autoSpaceDE w:val="0"/>
        <w:autoSpaceDN w:val="0"/>
        <w:adjustRightInd w:val="0"/>
        <w:spacing w:after="0"/>
        <w:ind w:left="720"/>
        <w:rPr>
          <w:rFonts w:cs="Arial"/>
        </w:rPr>
      </w:pPr>
    </w:p>
    <w:p w14:paraId="44ADBEFB" w14:textId="77777777" w:rsidR="00AB2D05" w:rsidRPr="00BB1C03" w:rsidRDefault="00AB2D05" w:rsidP="00AB2D05">
      <w:pPr>
        <w:autoSpaceDE w:val="0"/>
        <w:autoSpaceDN w:val="0"/>
        <w:adjustRightInd w:val="0"/>
        <w:spacing w:after="0"/>
        <w:rPr>
          <w:rFonts w:cs="Arial"/>
          <w:lang w:val="en-US"/>
        </w:rPr>
      </w:pPr>
    </w:p>
    <w:p w14:paraId="58847C1F" w14:textId="22088691" w:rsidR="00AB2D05" w:rsidRPr="00DA0FCE" w:rsidRDefault="00AB2D05" w:rsidP="00AB2D05">
      <w:pPr>
        <w:pStyle w:val="Ttulo2"/>
      </w:pPr>
      <w:bookmarkStart w:id="48" w:name="_Toc227818987"/>
      <w:r>
        <w:rPr>
          <w:caps w:val="0"/>
        </w:rPr>
        <w:t>Implementación</w:t>
      </w:r>
      <w:bookmarkEnd w:id="48"/>
      <w:r>
        <w:rPr>
          <w:caps w:val="0"/>
        </w:rPr>
        <w:t xml:space="preserve"> </w:t>
      </w:r>
    </w:p>
    <w:p w14:paraId="6D9AA267" w14:textId="5C0AFF45" w:rsidR="00AB2D05" w:rsidRDefault="008F3C31" w:rsidP="00AB2D05">
      <w:pPr>
        <w:autoSpaceDE w:val="0"/>
        <w:autoSpaceDN w:val="0"/>
        <w:adjustRightInd w:val="0"/>
        <w:spacing w:after="0"/>
        <w:rPr>
          <w:rFonts w:cs="Arial"/>
        </w:rPr>
      </w:pPr>
      <w:r>
        <w:rPr>
          <w:rFonts w:cs="Arial"/>
        </w:rPr>
        <w:t xml:space="preserve">Comenzamos este apartado con las decisiones de diseño tomadas, seguiremos dando solución a los </w:t>
      </w:r>
      <w:r w:rsidR="003D43ED">
        <w:rPr>
          <w:rFonts w:cs="Arial"/>
        </w:rPr>
        <w:t>requisitos</w:t>
      </w:r>
      <w:r>
        <w:rPr>
          <w:rFonts w:cs="Arial"/>
        </w:rPr>
        <w:t xml:space="preserve"> funcionales mencionados antes y seguidamente veremos los </w:t>
      </w:r>
      <w:r w:rsidR="003D43ED">
        <w:rPr>
          <w:rFonts w:cs="Arial"/>
        </w:rPr>
        <w:t>requisitos</w:t>
      </w:r>
      <w:r>
        <w:rPr>
          <w:rFonts w:cs="Arial"/>
        </w:rPr>
        <w:t xml:space="preserve"> no </w:t>
      </w:r>
      <w:r w:rsidR="003D43ED">
        <w:rPr>
          <w:rFonts w:cs="Arial"/>
        </w:rPr>
        <w:t>funcionales</w:t>
      </w:r>
      <w:r>
        <w:rPr>
          <w:rFonts w:cs="Arial"/>
        </w:rPr>
        <w:t>.</w:t>
      </w:r>
    </w:p>
    <w:p w14:paraId="401CF57F" w14:textId="77777777" w:rsidR="003D43ED" w:rsidRDefault="003D43ED" w:rsidP="00AB2D05">
      <w:pPr>
        <w:autoSpaceDE w:val="0"/>
        <w:autoSpaceDN w:val="0"/>
        <w:adjustRightInd w:val="0"/>
        <w:spacing w:after="0"/>
        <w:rPr>
          <w:rFonts w:cs="Arial"/>
        </w:rPr>
      </w:pPr>
    </w:p>
    <w:p w14:paraId="08B250AC" w14:textId="32334F0C" w:rsidR="003D43ED" w:rsidRPr="00D23EA6" w:rsidRDefault="003D43ED" w:rsidP="003D43ED">
      <w:pPr>
        <w:pStyle w:val="Ttulo3"/>
        <w:numPr>
          <w:ilvl w:val="0"/>
          <w:numId w:val="0"/>
        </w:numPr>
        <w:ind w:left="709" w:hanging="709"/>
        <w:rPr>
          <w:b w:val="0"/>
          <w:bCs w:val="0"/>
        </w:rPr>
      </w:pPr>
      <w:bookmarkStart w:id="49" w:name="_Toc227818988"/>
      <w:r w:rsidRPr="00D23EA6">
        <w:rPr>
          <w:b w:val="0"/>
          <w:bCs w:val="0"/>
        </w:rPr>
        <w:t xml:space="preserve">4.2.1 Elección de la arquitectura del </w:t>
      </w:r>
      <w:r w:rsidR="00D8384A" w:rsidRPr="00D23EA6">
        <w:rPr>
          <w:b w:val="0"/>
          <w:bCs w:val="0"/>
        </w:rPr>
        <w:t>Broker</w:t>
      </w:r>
      <w:bookmarkEnd w:id="49"/>
    </w:p>
    <w:p w14:paraId="554B4CEE" w14:textId="6A3EF3A8" w:rsidR="003D43ED" w:rsidRDefault="003D43ED" w:rsidP="003D43ED">
      <w:r>
        <w:t xml:space="preserve">Actualmente, contamos con varias arquitecturas que nos brindan ventajas y desventajas, algunas de estas son: </w:t>
      </w:r>
    </w:p>
    <w:p w14:paraId="514B57F0" w14:textId="4E3CD8F4" w:rsidR="003D43ED" w:rsidRPr="00402454" w:rsidRDefault="003D43ED" w:rsidP="003D43ED">
      <w:pPr>
        <w:rPr>
          <w:b/>
          <w:bCs/>
        </w:rPr>
      </w:pPr>
      <w:r w:rsidRPr="00402454">
        <w:rPr>
          <w:b/>
          <w:bCs/>
        </w:rPr>
        <w:t>Arquitectura en Capas (</w:t>
      </w:r>
      <w:proofErr w:type="spellStart"/>
      <w:r w:rsidRPr="00402454">
        <w:rPr>
          <w:b/>
          <w:bCs/>
        </w:rPr>
        <w:t>Layered</w:t>
      </w:r>
      <w:proofErr w:type="spellEnd"/>
      <w:r w:rsidRPr="00402454">
        <w:rPr>
          <w:b/>
          <w:bCs/>
        </w:rPr>
        <w:t>/N-</w:t>
      </w:r>
      <w:proofErr w:type="spellStart"/>
      <w:r w:rsidRPr="00402454">
        <w:rPr>
          <w:b/>
          <w:bCs/>
        </w:rPr>
        <w:t>tier</w:t>
      </w:r>
      <w:proofErr w:type="spellEnd"/>
      <w:r w:rsidRPr="00402454">
        <w:rPr>
          <w:b/>
          <w:bCs/>
        </w:rPr>
        <w:t>)</w:t>
      </w:r>
    </w:p>
    <w:p w14:paraId="561FF6EB" w14:textId="57ED046B" w:rsidR="003D43ED" w:rsidRDefault="003D43ED" w:rsidP="003D43ED">
      <w:r>
        <w:t>Estructura típica</w:t>
      </w:r>
    </w:p>
    <w:p w14:paraId="3FBF6BE6" w14:textId="77777777" w:rsidR="003D43ED" w:rsidRPr="003D43ED" w:rsidRDefault="003D43ED" w:rsidP="003D43ED">
      <w:pPr>
        <w:numPr>
          <w:ilvl w:val="0"/>
          <w:numId w:val="61"/>
        </w:numPr>
      </w:pPr>
      <w:proofErr w:type="spellStart"/>
      <w:r w:rsidRPr="003D43ED">
        <w:t>Controller</w:t>
      </w:r>
      <w:proofErr w:type="spellEnd"/>
      <w:r w:rsidRPr="003D43ED">
        <w:t xml:space="preserve"> / API </w:t>
      </w:r>
    </w:p>
    <w:p w14:paraId="2D9B2109" w14:textId="77777777" w:rsidR="003D43ED" w:rsidRPr="003D43ED" w:rsidRDefault="003D43ED" w:rsidP="003D43ED">
      <w:pPr>
        <w:numPr>
          <w:ilvl w:val="0"/>
          <w:numId w:val="61"/>
        </w:numPr>
      </w:pPr>
      <w:r w:rsidRPr="003D43ED">
        <w:lastRenderedPageBreak/>
        <w:t xml:space="preserve">Service / </w:t>
      </w:r>
      <w:proofErr w:type="spellStart"/>
      <w:r w:rsidRPr="003D43ED">
        <w:t>Application</w:t>
      </w:r>
      <w:proofErr w:type="spellEnd"/>
      <w:r w:rsidRPr="003D43ED">
        <w:t xml:space="preserve"> </w:t>
      </w:r>
    </w:p>
    <w:p w14:paraId="334F1EE0" w14:textId="77777777" w:rsidR="003D43ED" w:rsidRPr="003D43ED" w:rsidRDefault="003D43ED" w:rsidP="003D43ED">
      <w:pPr>
        <w:numPr>
          <w:ilvl w:val="0"/>
          <w:numId w:val="61"/>
        </w:numPr>
      </w:pPr>
      <w:r w:rsidRPr="003D43ED">
        <w:t xml:space="preserve">Domain (a veces mezclado) </w:t>
      </w:r>
    </w:p>
    <w:p w14:paraId="7D605196" w14:textId="77777777" w:rsidR="003D43ED" w:rsidRPr="003D43ED" w:rsidRDefault="003D43ED" w:rsidP="003D43ED">
      <w:pPr>
        <w:numPr>
          <w:ilvl w:val="0"/>
          <w:numId w:val="61"/>
        </w:numPr>
      </w:pPr>
      <w:proofErr w:type="spellStart"/>
      <w:r w:rsidRPr="003D43ED">
        <w:t>Infrastructure</w:t>
      </w:r>
      <w:proofErr w:type="spellEnd"/>
      <w:r w:rsidRPr="003D43ED">
        <w:t xml:space="preserve"> (DB, </w:t>
      </w:r>
      <w:proofErr w:type="spellStart"/>
      <w:r w:rsidRPr="003D43ED">
        <w:t>external</w:t>
      </w:r>
      <w:proofErr w:type="spellEnd"/>
      <w:r w:rsidRPr="003D43ED">
        <w:t xml:space="preserve"> </w:t>
      </w:r>
      <w:proofErr w:type="spellStart"/>
      <w:r w:rsidRPr="003D43ED">
        <w:t>services</w:t>
      </w:r>
      <w:proofErr w:type="spellEnd"/>
      <w:r w:rsidRPr="003D43ED">
        <w:t xml:space="preserve">) </w:t>
      </w:r>
    </w:p>
    <w:p w14:paraId="7326DC01" w14:textId="60BF0AD0" w:rsidR="003D43ED" w:rsidRPr="003D43ED" w:rsidRDefault="003D43ED" w:rsidP="003D43ED">
      <w:pPr>
        <w:rPr>
          <w:b/>
          <w:bCs/>
        </w:rPr>
      </w:pPr>
      <w:r w:rsidRPr="003D43ED">
        <w:rPr>
          <w:b/>
          <w:bCs/>
        </w:rPr>
        <w:t>Ventajas</w:t>
      </w:r>
    </w:p>
    <w:p w14:paraId="34D2FD96" w14:textId="77777777" w:rsidR="003D43ED" w:rsidRPr="003D43ED" w:rsidRDefault="003D43ED" w:rsidP="003D43ED">
      <w:pPr>
        <w:numPr>
          <w:ilvl w:val="0"/>
          <w:numId w:val="62"/>
        </w:numPr>
      </w:pPr>
      <w:r w:rsidRPr="003D43ED">
        <w:t xml:space="preserve">Muy conocida → </w:t>
      </w:r>
      <w:proofErr w:type="spellStart"/>
      <w:r w:rsidRPr="003D43ED">
        <w:rPr>
          <w:b/>
          <w:bCs/>
        </w:rPr>
        <w:t>onboarding</w:t>
      </w:r>
      <w:proofErr w:type="spellEnd"/>
      <w:r w:rsidRPr="003D43ED">
        <w:rPr>
          <w:b/>
          <w:bCs/>
        </w:rPr>
        <w:t xml:space="preserve"> rápido</w:t>
      </w:r>
      <w:r w:rsidRPr="003D43ED">
        <w:t xml:space="preserve"> </w:t>
      </w:r>
    </w:p>
    <w:p w14:paraId="1D573AA3" w14:textId="77777777" w:rsidR="003D43ED" w:rsidRPr="003D43ED" w:rsidRDefault="003D43ED" w:rsidP="003D43ED">
      <w:pPr>
        <w:numPr>
          <w:ilvl w:val="0"/>
          <w:numId w:val="62"/>
        </w:numPr>
      </w:pPr>
      <w:r w:rsidRPr="003D43ED">
        <w:t xml:space="preserve">Fácil de implementar en </w:t>
      </w:r>
      <w:proofErr w:type="spellStart"/>
      <w:r w:rsidRPr="003D43ED">
        <w:t>scaffolding</w:t>
      </w:r>
      <w:proofErr w:type="spellEnd"/>
      <w:r w:rsidRPr="003D43ED">
        <w:t xml:space="preserve"> </w:t>
      </w:r>
    </w:p>
    <w:p w14:paraId="36713C35" w14:textId="77777777" w:rsidR="003D43ED" w:rsidRPr="003D43ED" w:rsidRDefault="003D43ED" w:rsidP="003D43ED">
      <w:pPr>
        <w:numPr>
          <w:ilvl w:val="0"/>
          <w:numId w:val="62"/>
        </w:numPr>
      </w:pPr>
      <w:r w:rsidRPr="003D43ED">
        <w:t xml:space="preserve">Buena para CRUD-heavy </w:t>
      </w:r>
      <w:proofErr w:type="spellStart"/>
      <w:r w:rsidRPr="003D43ED">
        <w:t>systems</w:t>
      </w:r>
      <w:proofErr w:type="spellEnd"/>
      <w:r w:rsidRPr="003D43ED">
        <w:t xml:space="preserve"> </w:t>
      </w:r>
    </w:p>
    <w:p w14:paraId="311F918D" w14:textId="77777777" w:rsidR="003D43ED" w:rsidRPr="003D43ED" w:rsidRDefault="003D43ED" w:rsidP="003D43ED">
      <w:pPr>
        <w:numPr>
          <w:ilvl w:val="0"/>
          <w:numId w:val="62"/>
        </w:numPr>
      </w:pPr>
      <w:r w:rsidRPr="003D43ED">
        <w:t xml:space="preserve">Baja fricción con </w:t>
      </w:r>
      <w:proofErr w:type="spellStart"/>
      <w:r w:rsidRPr="003D43ED">
        <w:t>frameworks</w:t>
      </w:r>
      <w:proofErr w:type="spellEnd"/>
      <w:r w:rsidRPr="003D43ED">
        <w:t xml:space="preserve"> (Spring, .NET, etc.) </w:t>
      </w:r>
    </w:p>
    <w:p w14:paraId="231F8EF6" w14:textId="23962E39" w:rsidR="003D43ED" w:rsidRPr="003D43ED" w:rsidRDefault="003D43ED" w:rsidP="003D43ED">
      <w:pPr>
        <w:rPr>
          <w:b/>
          <w:bCs/>
        </w:rPr>
      </w:pPr>
      <w:r>
        <w:rPr>
          <w:b/>
          <w:bCs/>
        </w:rPr>
        <w:t>Desventajas</w:t>
      </w:r>
    </w:p>
    <w:p w14:paraId="0CBC4AD0" w14:textId="77777777" w:rsidR="003D43ED" w:rsidRPr="003D43ED" w:rsidRDefault="003D43ED" w:rsidP="003D43ED">
      <w:pPr>
        <w:numPr>
          <w:ilvl w:val="0"/>
          <w:numId w:val="63"/>
        </w:numPr>
      </w:pPr>
      <w:r w:rsidRPr="003D43ED">
        <w:t>Acoplamiento vertical fuerte (</w:t>
      </w:r>
      <w:proofErr w:type="spellStart"/>
      <w:r w:rsidRPr="003D43ED">
        <w:t>controller</w:t>
      </w:r>
      <w:proofErr w:type="spellEnd"/>
      <w:r w:rsidRPr="003D43ED">
        <w:t xml:space="preserve"> → </w:t>
      </w:r>
      <w:proofErr w:type="spellStart"/>
      <w:r w:rsidRPr="003D43ED">
        <w:t>service</w:t>
      </w:r>
      <w:proofErr w:type="spellEnd"/>
      <w:r w:rsidRPr="003D43ED">
        <w:t xml:space="preserve"> → repo) </w:t>
      </w:r>
    </w:p>
    <w:p w14:paraId="2E8EC011" w14:textId="77777777" w:rsidR="003D43ED" w:rsidRPr="003D43ED" w:rsidRDefault="003D43ED" w:rsidP="003D43ED">
      <w:pPr>
        <w:numPr>
          <w:ilvl w:val="0"/>
          <w:numId w:val="63"/>
        </w:numPr>
      </w:pPr>
      <w:r w:rsidRPr="003D43ED">
        <w:t xml:space="preserve">Dominio suele degradarse a “anémico” </w:t>
      </w:r>
    </w:p>
    <w:p w14:paraId="356B0FFD" w14:textId="77777777" w:rsidR="003D43ED" w:rsidRPr="003D43ED" w:rsidRDefault="003D43ED" w:rsidP="003D43ED">
      <w:pPr>
        <w:numPr>
          <w:ilvl w:val="0"/>
          <w:numId w:val="63"/>
        </w:numPr>
      </w:pPr>
      <w:r w:rsidRPr="003D43ED">
        <w:t xml:space="preserve">Difícil testear sin infraestructura real </w:t>
      </w:r>
    </w:p>
    <w:p w14:paraId="67511F25" w14:textId="0573D5DC" w:rsidR="003D43ED" w:rsidRDefault="003D43ED" w:rsidP="003D43ED">
      <w:pPr>
        <w:numPr>
          <w:ilvl w:val="0"/>
          <w:numId w:val="63"/>
        </w:numPr>
      </w:pPr>
      <w:r w:rsidRPr="003D43ED">
        <w:t>Evolución hacia microservicios suele requerir refactor</w:t>
      </w:r>
      <w:r w:rsidR="00F10548">
        <w:t>ización</w:t>
      </w:r>
    </w:p>
    <w:p w14:paraId="3D04B38E" w14:textId="77777777" w:rsidR="003D43ED" w:rsidRDefault="003D43ED" w:rsidP="003D43ED"/>
    <w:p w14:paraId="756EAD33" w14:textId="5B56E3F8" w:rsidR="003D43ED" w:rsidRPr="00402454" w:rsidRDefault="003D43ED" w:rsidP="003D43ED">
      <w:pPr>
        <w:rPr>
          <w:b/>
          <w:bCs/>
        </w:rPr>
      </w:pPr>
      <w:r w:rsidRPr="00402454">
        <w:rPr>
          <w:b/>
          <w:bCs/>
        </w:rPr>
        <w:t xml:space="preserve">Arquitectura Hexagonal (Ports &amp; </w:t>
      </w:r>
      <w:proofErr w:type="spellStart"/>
      <w:r w:rsidRPr="00402454">
        <w:rPr>
          <w:b/>
          <w:bCs/>
        </w:rPr>
        <w:t>Adapters</w:t>
      </w:r>
      <w:proofErr w:type="spellEnd"/>
      <w:r w:rsidRPr="00402454">
        <w:rPr>
          <w:b/>
          <w:bCs/>
        </w:rPr>
        <w:t>)</w:t>
      </w:r>
    </w:p>
    <w:p w14:paraId="22DF1186" w14:textId="7A6296D6" w:rsidR="003D43ED" w:rsidRPr="003D43ED" w:rsidRDefault="003D43ED" w:rsidP="003D43ED">
      <w:pPr>
        <w:rPr>
          <w:lang w:val="en-US"/>
        </w:rPr>
      </w:pPr>
      <w:proofErr w:type="spellStart"/>
      <w:r w:rsidRPr="003D43ED">
        <w:rPr>
          <w:lang w:val="en-US"/>
        </w:rPr>
        <w:t>Estructura</w:t>
      </w:r>
      <w:proofErr w:type="spellEnd"/>
      <w:r w:rsidRPr="003D43ED">
        <w:rPr>
          <w:lang w:val="en-US"/>
        </w:rPr>
        <w:t xml:space="preserve"> </w:t>
      </w:r>
      <w:proofErr w:type="spellStart"/>
      <w:r w:rsidRPr="003D43ED">
        <w:rPr>
          <w:lang w:val="en-US"/>
        </w:rPr>
        <w:t>típica</w:t>
      </w:r>
      <w:proofErr w:type="spellEnd"/>
    </w:p>
    <w:p w14:paraId="651F4DB0" w14:textId="77777777" w:rsidR="003D43ED" w:rsidRPr="003D43ED" w:rsidRDefault="003D43ED" w:rsidP="003D43ED">
      <w:pPr>
        <w:pStyle w:val="Prrafodelista"/>
        <w:numPr>
          <w:ilvl w:val="0"/>
          <w:numId w:val="64"/>
        </w:numPr>
        <w:rPr>
          <w:lang w:val="en-US"/>
        </w:rPr>
      </w:pPr>
      <w:r w:rsidRPr="003D43ED">
        <w:rPr>
          <w:lang w:val="en-US"/>
        </w:rPr>
        <w:t>Domain (core puro)</w:t>
      </w:r>
    </w:p>
    <w:p w14:paraId="7CF437DE" w14:textId="77777777" w:rsidR="003D43ED" w:rsidRPr="003D43ED" w:rsidRDefault="003D43ED" w:rsidP="003D43ED">
      <w:pPr>
        <w:pStyle w:val="Prrafodelista"/>
        <w:numPr>
          <w:ilvl w:val="0"/>
          <w:numId w:val="64"/>
        </w:numPr>
        <w:rPr>
          <w:lang w:val="en-US"/>
        </w:rPr>
      </w:pPr>
      <w:r w:rsidRPr="003D43ED">
        <w:rPr>
          <w:lang w:val="en-US"/>
        </w:rPr>
        <w:t>Application (use cases)</w:t>
      </w:r>
    </w:p>
    <w:p w14:paraId="4010452C" w14:textId="77777777" w:rsidR="003D43ED" w:rsidRPr="003D43ED" w:rsidRDefault="003D43ED" w:rsidP="003D43ED">
      <w:pPr>
        <w:pStyle w:val="Prrafodelista"/>
        <w:numPr>
          <w:ilvl w:val="0"/>
          <w:numId w:val="64"/>
        </w:numPr>
        <w:rPr>
          <w:lang w:val="en-US"/>
        </w:rPr>
      </w:pPr>
      <w:r w:rsidRPr="003D43ED">
        <w:rPr>
          <w:lang w:val="en-US"/>
        </w:rPr>
        <w:t>Ports (interfaces)</w:t>
      </w:r>
    </w:p>
    <w:p w14:paraId="4F3D8A9D" w14:textId="4B3A76D6" w:rsidR="003D43ED" w:rsidRDefault="003D43ED" w:rsidP="003D43ED">
      <w:pPr>
        <w:pStyle w:val="Prrafodelista"/>
        <w:numPr>
          <w:ilvl w:val="0"/>
          <w:numId w:val="64"/>
        </w:numPr>
        <w:rPr>
          <w:lang w:val="en-US"/>
        </w:rPr>
      </w:pPr>
      <w:r w:rsidRPr="003D43ED">
        <w:rPr>
          <w:lang w:val="en-US"/>
        </w:rPr>
        <w:t>Adapters (DB, HTTP, messaging, etc.)</w:t>
      </w:r>
    </w:p>
    <w:p w14:paraId="1647B96F" w14:textId="29722052" w:rsidR="003D43ED" w:rsidRPr="003D43ED" w:rsidRDefault="003D43ED" w:rsidP="003D43ED">
      <w:pPr>
        <w:rPr>
          <w:b/>
          <w:bCs/>
        </w:rPr>
      </w:pPr>
      <w:r w:rsidRPr="00E03BCF">
        <w:rPr>
          <w:b/>
          <w:bCs/>
          <w:lang w:val="en-US"/>
        </w:rPr>
        <w:t xml:space="preserve"> </w:t>
      </w:r>
      <w:r w:rsidRPr="003D43ED">
        <w:rPr>
          <w:b/>
          <w:bCs/>
        </w:rPr>
        <w:t>Ventajas</w:t>
      </w:r>
    </w:p>
    <w:p w14:paraId="58A1A4B9" w14:textId="77777777" w:rsidR="003D43ED" w:rsidRPr="003D43ED" w:rsidRDefault="003D43ED" w:rsidP="003D43ED">
      <w:pPr>
        <w:numPr>
          <w:ilvl w:val="0"/>
          <w:numId w:val="65"/>
        </w:numPr>
      </w:pPr>
      <w:r w:rsidRPr="003D43ED">
        <w:t xml:space="preserve">Alto desacoplamiento → </w:t>
      </w:r>
      <w:r w:rsidRPr="003D43ED">
        <w:rPr>
          <w:b/>
          <w:bCs/>
        </w:rPr>
        <w:t>infraestructura reemplazable</w:t>
      </w:r>
      <w:r w:rsidRPr="003D43ED">
        <w:t xml:space="preserve"> </w:t>
      </w:r>
    </w:p>
    <w:p w14:paraId="4C393F66" w14:textId="77777777" w:rsidR="003D43ED" w:rsidRPr="003D43ED" w:rsidRDefault="003D43ED" w:rsidP="003D43ED">
      <w:pPr>
        <w:numPr>
          <w:ilvl w:val="0"/>
          <w:numId w:val="65"/>
        </w:numPr>
      </w:pPr>
      <w:proofErr w:type="spellStart"/>
      <w:r w:rsidRPr="003D43ED">
        <w:t>Testabilidad</w:t>
      </w:r>
      <w:proofErr w:type="spellEnd"/>
      <w:r w:rsidRPr="003D43ED">
        <w:t xml:space="preserve"> extrema (</w:t>
      </w:r>
      <w:proofErr w:type="spellStart"/>
      <w:r w:rsidRPr="003D43ED">
        <w:t>mock</w:t>
      </w:r>
      <w:proofErr w:type="spellEnd"/>
      <w:r w:rsidRPr="003D43ED">
        <w:t xml:space="preserve"> de puertos) </w:t>
      </w:r>
    </w:p>
    <w:p w14:paraId="065A8B7C" w14:textId="329CDDA0" w:rsidR="003D43ED" w:rsidRDefault="003D43ED" w:rsidP="003D43ED">
      <w:pPr>
        <w:numPr>
          <w:ilvl w:val="0"/>
          <w:numId w:val="65"/>
        </w:numPr>
      </w:pPr>
      <w:r w:rsidRPr="003D43ED">
        <w:t xml:space="preserve">Dominio bien protegido </w:t>
      </w:r>
    </w:p>
    <w:p w14:paraId="5ABBE97E" w14:textId="2F697FC3" w:rsidR="003D43ED" w:rsidRDefault="003D43ED" w:rsidP="003D43ED">
      <w:pPr>
        <w:rPr>
          <w:b/>
          <w:bCs/>
        </w:rPr>
      </w:pPr>
      <w:r w:rsidRPr="003D43ED">
        <w:rPr>
          <w:b/>
          <w:bCs/>
        </w:rPr>
        <w:t>Desventajas</w:t>
      </w:r>
    </w:p>
    <w:p w14:paraId="2C6F144B" w14:textId="77777777" w:rsidR="003D43ED" w:rsidRPr="003D43ED" w:rsidRDefault="003D43ED" w:rsidP="003D43ED">
      <w:pPr>
        <w:pStyle w:val="Prrafodelista"/>
        <w:numPr>
          <w:ilvl w:val="0"/>
          <w:numId w:val="66"/>
        </w:numPr>
      </w:pPr>
      <w:r w:rsidRPr="003D43ED">
        <w:lastRenderedPageBreak/>
        <w:t>Mayor complejidad inicial</w:t>
      </w:r>
    </w:p>
    <w:p w14:paraId="3C6A5B9C" w14:textId="77777777" w:rsidR="003D43ED" w:rsidRPr="003D43ED" w:rsidRDefault="003D43ED" w:rsidP="003D43ED">
      <w:pPr>
        <w:pStyle w:val="Prrafodelista"/>
        <w:numPr>
          <w:ilvl w:val="0"/>
          <w:numId w:val="66"/>
        </w:numPr>
      </w:pPr>
      <w:r w:rsidRPr="003D43ED">
        <w:t xml:space="preserve">Más </w:t>
      </w:r>
      <w:proofErr w:type="spellStart"/>
      <w:r w:rsidRPr="003D43ED">
        <w:t>boilerplate</w:t>
      </w:r>
      <w:proofErr w:type="spellEnd"/>
      <w:r w:rsidRPr="003D43ED">
        <w:t xml:space="preserve"> (interfaces, </w:t>
      </w:r>
      <w:proofErr w:type="spellStart"/>
      <w:r w:rsidRPr="003D43ED">
        <w:t>adapters</w:t>
      </w:r>
      <w:proofErr w:type="spellEnd"/>
      <w:r w:rsidRPr="003D43ED">
        <w:t>)</w:t>
      </w:r>
    </w:p>
    <w:p w14:paraId="57494BC2" w14:textId="77777777" w:rsidR="003D43ED" w:rsidRPr="003D43ED" w:rsidRDefault="003D43ED" w:rsidP="003D43ED">
      <w:pPr>
        <w:pStyle w:val="Prrafodelista"/>
        <w:numPr>
          <w:ilvl w:val="0"/>
          <w:numId w:val="66"/>
        </w:numPr>
      </w:pPr>
      <w:r w:rsidRPr="003D43ED">
        <w:t>Curva de aprendizaje más alta</w:t>
      </w:r>
    </w:p>
    <w:p w14:paraId="211CDBDD" w14:textId="29E5EA91" w:rsidR="003D43ED" w:rsidRDefault="003D43ED" w:rsidP="003D43ED">
      <w:pPr>
        <w:pStyle w:val="Prrafodelista"/>
        <w:numPr>
          <w:ilvl w:val="0"/>
          <w:numId w:val="66"/>
        </w:numPr>
      </w:pPr>
      <w:proofErr w:type="spellStart"/>
      <w:r w:rsidRPr="003D43ED">
        <w:t>Overengineering</w:t>
      </w:r>
      <w:proofErr w:type="spellEnd"/>
      <w:r w:rsidRPr="003D43ED">
        <w:t xml:space="preserve"> si el sistema es simple</w:t>
      </w:r>
    </w:p>
    <w:p w14:paraId="001DBE94" w14:textId="77777777" w:rsidR="003D43ED" w:rsidRDefault="003D43ED" w:rsidP="003D43ED">
      <w:pPr>
        <w:pStyle w:val="Prrafodelista"/>
      </w:pPr>
    </w:p>
    <w:p w14:paraId="694C88E6" w14:textId="1E641BC8" w:rsidR="003D43ED" w:rsidRPr="00402454" w:rsidRDefault="003D43ED" w:rsidP="003D43ED">
      <w:pPr>
        <w:rPr>
          <w:b/>
          <w:bCs/>
        </w:rPr>
      </w:pPr>
      <w:proofErr w:type="spellStart"/>
      <w:r w:rsidRPr="00402454">
        <w:rPr>
          <w:b/>
          <w:bCs/>
        </w:rPr>
        <w:t>Clean</w:t>
      </w:r>
      <w:proofErr w:type="spellEnd"/>
      <w:r w:rsidRPr="00402454">
        <w:rPr>
          <w:b/>
          <w:bCs/>
        </w:rPr>
        <w:t xml:space="preserve"> </w:t>
      </w:r>
      <w:proofErr w:type="spellStart"/>
      <w:r w:rsidRPr="00402454">
        <w:rPr>
          <w:b/>
          <w:bCs/>
        </w:rPr>
        <w:t>Architecture</w:t>
      </w:r>
      <w:proofErr w:type="spellEnd"/>
    </w:p>
    <w:p w14:paraId="4CC1F33E" w14:textId="49BAA502" w:rsidR="003D43ED" w:rsidRPr="00402454" w:rsidRDefault="003D43ED" w:rsidP="003D43ED">
      <w:pPr>
        <w:rPr>
          <w:lang w:val="en-US"/>
        </w:rPr>
      </w:pPr>
      <w:proofErr w:type="spellStart"/>
      <w:r w:rsidRPr="00402454">
        <w:rPr>
          <w:lang w:val="en-US"/>
        </w:rPr>
        <w:t>Estructura</w:t>
      </w:r>
      <w:proofErr w:type="spellEnd"/>
      <w:r w:rsidRPr="00402454">
        <w:rPr>
          <w:lang w:val="en-US"/>
        </w:rPr>
        <w:t xml:space="preserve"> </w:t>
      </w:r>
      <w:proofErr w:type="spellStart"/>
      <w:r w:rsidRPr="00402454">
        <w:rPr>
          <w:lang w:val="en-US"/>
        </w:rPr>
        <w:t>típica</w:t>
      </w:r>
      <w:proofErr w:type="spellEnd"/>
    </w:p>
    <w:p w14:paraId="778AFF0D" w14:textId="77777777" w:rsidR="00402454" w:rsidRPr="00402454" w:rsidRDefault="00402454" w:rsidP="00402454">
      <w:pPr>
        <w:pStyle w:val="Prrafodelista"/>
        <w:numPr>
          <w:ilvl w:val="0"/>
          <w:numId w:val="67"/>
        </w:numPr>
        <w:rPr>
          <w:lang w:val="en-US"/>
        </w:rPr>
      </w:pPr>
      <w:r w:rsidRPr="00402454">
        <w:rPr>
          <w:lang w:val="en-US"/>
        </w:rPr>
        <w:t>Entities</w:t>
      </w:r>
    </w:p>
    <w:p w14:paraId="2A679F11" w14:textId="77777777" w:rsidR="00402454" w:rsidRPr="00402454" w:rsidRDefault="00402454" w:rsidP="00402454">
      <w:pPr>
        <w:pStyle w:val="Prrafodelista"/>
        <w:numPr>
          <w:ilvl w:val="0"/>
          <w:numId w:val="67"/>
        </w:numPr>
        <w:rPr>
          <w:lang w:val="en-US"/>
        </w:rPr>
      </w:pPr>
      <w:r w:rsidRPr="00402454">
        <w:rPr>
          <w:lang w:val="en-US"/>
        </w:rPr>
        <w:t>Use Cases</w:t>
      </w:r>
    </w:p>
    <w:p w14:paraId="644E2711" w14:textId="77777777" w:rsidR="00402454" w:rsidRPr="00402454" w:rsidRDefault="00402454" w:rsidP="00402454">
      <w:pPr>
        <w:pStyle w:val="Prrafodelista"/>
        <w:numPr>
          <w:ilvl w:val="0"/>
          <w:numId w:val="67"/>
        </w:numPr>
        <w:rPr>
          <w:lang w:val="en-US"/>
        </w:rPr>
      </w:pPr>
      <w:r w:rsidRPr="00402454">
        <w:rPr>
          <w:lang w:val="en-US"/>
        </w:rPr>
        <w:t>Interface Adapters</w:t>
      </w:r>
    </w:p>
    <w:p w14:paraId="249EC438" w14:textId="253D937D" w:rsidR="003D43ED" w:rsidRDefault="00402454" w:rsidP="00402454">
      <w:pPr>
        <w:pStyle w:val="Prrafodelista"/>
        <w:numPr>
          <w:ilvl w:val="0"/>
          <w:numId w:val="67"/>
        </w:numPr>
        <w:rPr>
          <w:lang w:val="en-US"/>
        </w:rPr>
      </w:pPr>
      <w:r w:rsidRPr="00402454">
        <w:rPr>
          <w:lang w:val="en-US"/>
        </w:rPr>
        <w:t>Frameworks &amp; Drivers</w:t>
      </w:r>
    </w:p>
    <w:p w14:paraId="67CF34DE" w14:textId="4F3495E2" w:rsidR="00402454" w:rsidRDefault="00402454" w:rsidP="00402454">
      <w:pPr>
        <w:rPr>
          <w:b/>
          <w:bCs/>
          <w:lang w:val="en-US"/>
        </w:rPr>
      </w:pPr>
      <w:proofErr w:type="spellStart"/>
      <w:r w:rsidRPr="00402454">
        <w:rPr>
          <w:b/>
          <w:bCs/>
          <w:lang w:val="en-US"/>
        </w:rPr>
        <w:t>Ventajas</w:t>
      </w:r>
      <w:proofErr w:type="spellEnd"/>
    </w:p>
    <w:p w14:paraId="28ECB3B7" w14:textId="77777777" w:rsidR="00402454" w:rsidRPr="00402454" w:rsidRDefault="00402454" w:rsidP="00402454">
      <w:pPr>
        <w:pStyle w:val="Prrafodelista"/>
        <w:numPr>
          <w:ilvl w:val="0"/>
          <w:numId w:val="68"/>
        </w:numPr>
      </w:pPr>
      <w:r w:rsidRPr="00402454">
        <w:t>Separación de responsabilidades muy clara</w:t>
      </w:r>
    </w:p>
    <w:p w14:paraId="1BB73220" w14:textId="77777777" w:rsidR="00402454" w:rsidRPr="00402454" w:rsidRDefault="00402454" w:rsidP="00402454">
      <w:pPr>
        <w:pStyle w:val="Prrafodelista"/>
        <w:numPr>
          <w:ilvl w:val="0"/>
          <w:numId w:val="68"/>
        </w:numPr>
      </w:pPr>
      <w:r w:rsidRPr="00402454">
        <w:t xml:space="preserve">Independencia total de </w:t>
      </w:r>
      <w:proofErr w:type="spellStart"/>
      <w:r w:rsidRPr="00402454">
        <w:t>frameworks</w:t>
      </w:r>
      <w:proofErr w:type="spellEnd"/>
    </w:p>
    <w:p w14:paraId="5E0AA368" w14:textId="77777777" w:rsidR="00402454" w:rsidRPr="00402454" w:rsidRDefault="00402454" w:rsidP="00402454">
      <w:pPr>
        <w:pStyle w:val="Prrafodelista"/>
        <w:numPr>
          <w:ilvl w:val="0"/>
          <w:numId w:val="68"/>
        </w:numPr>
      </w:pPr>
      <w:r w:rsidRPr="00402454">
        <w:t xml:space="preserve">Altamente </w:t>
      </w:r>
      <w:proofErr w:type="spellStart"/>
      <w:r w:rsidRPr="00402454">
        <w:t>testeable</w:t>
      </w:r>
      <w:proofErr w:type="spellEnd"/>
    </w:p>
    <w:p w14:paraId="17108D90" w14:textId="592BA5F2" w:rsidR="00402454" w:rsidRDefault="00402454" w:rsidP="00402454">
      <w:pPr>
        <w:pStyle w:val="Prrafodelista"/>
        <w:numPr>
          <w:ilvl w:val="0"/>
          <w:numId w:val="68"/>
        </w:numPr>
      </w:pPr>
      <w:r w:rsidRPr="00402454">
        <w:t>Escalable a nivel organizacional</w:t>
      </w:r>
    </w:p>
    <w:p w14:paraId="53EDB56A" w14:textId="28278487" w:rsidR="00402454" w:rsidRDefault="00402454" w:rsidP="00402454">
      <w:pPr>
        <w:rPr>
          <w:b/>
          <w:bCs/>
        </w:rPr>
      </w:pPr>
      <w:r w:rsidRPr="00402454">
        <w:rPr>
          <w:b/>
          <w:bCs/>
        </w:rPr>
        <w:t>Desventajas</w:t>
      </w:r>
    </w:p>
    <w:p w14:paraId="3B80F25C" w14:textId="77777777" w:rsidR="00402454" w:rsidRPr="00402454" w:rsidRDefault="00402454" w:rsidP="00402454">
      <w:pPr>
        <w:pStyle w:val="Prrafodelista"/>
        <w:numPr>
          <w:ilvl w:val="0"/>
          <w:numId w:val="69"/>
        </w:numPr>
      </w:pPr>
      <w:r w:rsidRPr="00402454">
        <w:t>Verbosidad alta</w:t>
      </w:r>
    </w:p>
    <w:p w14:paraId="5CDE9221" w14:textId="77777777" w:rsidR="00402454" w:rsidRPr="00402454" w:rsidRDefault="00402454" w:rsidP="00402454">
      <w:pPr>
        <w:pStyle w:val="Prrafodelista"/>
        <w:numPr>
          <w:ilvl w:val="0"/>
          <w:numId w:val="69"/>
        </w:numPr>
      </w:pPr>
      <w:r w:rsidRPr="00402454">
        <w:t>Puede ralentizar desarrollo inicial</w:t>
      </w:r>
    </w:p>
    <w:p w14:paraId="0D8EC452" w14:textId="6198EC9B" w:rsidR="00402454" w:rsidRPr="00402454" w:rsidRDefault="00402454" w:rsidP="00402454">
      <w:pPr>
        <w:pStyle w:val="Prrafodelista"/>
        <w:numPr>
          <w:ilvl w:val="0"/>
          <w:numId w:val="69"/>
        </w:numPr>
      </w:pPr>
      <w:r w:rsidRPr="00402454">
        <w:t>Difícil de mantener si el equipo no sigue disciplina estricta</w:t>
      </w:r>
    </w:p>
    <w:p w14:paraId="6E70CA3A" w14:textId="77777777" w:rsidR="003D43ED" w:rsidRDefault="003D43ED" w:rsidP="003D43ED"/>
    <w:p w14:paraId="2D200DA3" w14:textId="5833D05F" w:rsidR="00402454" w:rsidRDefault="00402454" w:rsidP="003D43ED">
      <w:r>
        <w:t xml:space="preserve">Basado en los ejemplos anteriores y las características provistas por </w:t>
      </w:r>
      <w:sdt>
        <w:sdtPr>
          <w:id w:val="-219904943"/>
          <w:citation/>
        </w:sdtPr>
        <w:sdtContent>
          <w:r>
            <w:fldChar w:fldCharType="begin"/>
          </w:r>
          <w:r>
            <w:instrText xml:space="preserve"> CITATION Mar17 \l 3082 </w:instrText>
          </w:r>
          <w:r>
            <w:fldChar w:fldCharType="separate"/>
          </w:r>
          <w:r>
            <w:rPr>
              <w:noProof/>
            </w:rPr>
            <w:t>(Martin, 2017)</w:t>
          </w:r>
          <w:r>
            <w:fldChar w:fldCharType="end"/>
          </w:r>
        </w:sdtContent>
      </w:sdt>
      <w:r>
        <w:t xml:space="preserve">, se decide tomar la </w:t>
      </w:r>
      <w:proofErr w:type="spellStart"/>
      <w:r>
        <w:t>Clean</w:t>
      </w:r>
      <w:proofErr w:type="spellEnd"/>
      <w:r>
        <w:t xml:space="preserve"> </w:t>
      </w:r>
      <w:proofErr w:type="spellStart"/>
      <w:r>
        <w:t>Architecture</w:t>
      </w:r>
      <w:proofErr w:type="spellEnd"/>
      <w:r>
        <w:t xml:space="preserve"> como guía para el desarrollo del </w:t>
      </w:r>
      <w:r w:rsidR="00D8384A">
        <w:t>Broker</w:t>
      </w:r>
      <w:r>
        <w:t>. Cabe destacar, que la elección fundamentalmente fue hecha por el desacople que brinda este tipo de arquitectura, su funcionalidad para ser testeada, y como bien se describe en el libro del autor, la separación de la lógica de negocio de la lógica tecnológica.</w:t>
      </w:r>
    </w:p>
    <w:p w14:paraId="7C14AD33" w14:textId="77777777" w:rsidR="00EC4C87" w:rsidRDefault="00EC4C87" w:rsidP="003D43ED"/>
    <w:p w14:paraId="78BE437F" w14:textId="77777777" w:rsidR="00A205F8" w:rsidRDefault="00A205F8" w:rsidP="00A205F8">
      <w:pPr>
        <w:keepNext/>
      </w:pPr>
      <w:r>
        <w:rPr>
          <w:noProof/>
        </w:rPr>
        <w:lastRenderedPageBreak/>
        <w:drawing>
          <wp:inline distT="0" distB="0" distL="0" distR="0" wp14:anchorId="596A90A8" wp14:editId="7DA85DE5">
            <wp:extent cx="5760085" cy="3839845"/>
            <wp:effectExtent l="0" t="0" r="0" b="8255"/>
            <wp:docPr id="15002727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272707" name="Imagen 150027270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085" cy="3839845"/>
                    </a:xfrm>
                    <a:prstGeom prst="rect">
                      <a:avLst/>
                    </a:prstGeom>
                  </pic:spPr>
                </pic:pic>
              </a:graphicData>
            </a:graphic>
          </wp:inline>
        </w:drawing>
      </w:r>
    </w:p>
    <w:p w14:paraId="7A47EE79" w14:textId="0556A61C" w:rsidR="00A205F8" w:rsidRPr="00A205F8" w:rsidRDefault="00A205F8" w:rsidP="00A205F8">
      <w:pPr>
        <w:pStyle w:val="Descripcin"/>
        <w:jc w:val="center"/>
        <w:rPr>
          <w:b w:val="0"/>
          <w:bCs w:val="0"/>
          <w:i/>
          <w:iCs/>
          <w:sz w:val="24"/>
          <w:szCs w:val="24"/>
        </w:rPr>
      </w:pPr>
      <w:bookmarkStart w:id="50" w:name="_Toc227819004"/>
      <w:r w:rsidRPr="00A205F8">
        <w:rPr>
          <w:b w:val="0"/>
          <w:bCs w:val="0"/>
          <w:i/>
          <w:iCs/>
          <w:sz w:val="24"/>
          <w:szCs w:val="24"/>
        </w:rPr>
        <w:t xml:space="preserve">Figura </w:t>
      </w:r>
      <w:r w:rsidRPr="00A205F8">
        <w:rPr>
          <w:b w:val="0"/>
          <w:bCs w:val="0"/>
          <w:i/>
          <w:iCs/>
          <w:sz w:val="24"/>
          <w:szCs w:val="24"/>
        </w:rPr>
        <w:fldChar w:fldCharType="begin"/>
      </w:r>
      <w:r w:rsidRPr="00A205F8">
        <w:rPr>
          <w:b w:val="0"/>
          <w:bCs w:val="0"/>
          <w:i/>
          <w:iCs/>
          <w:sz w:val="24"/>
          <w:szCs w:val="24"/>
        </w:rPr>
        <w:instrText xml:space="preserve"> SEQ Figura \* ARABIC </w:instrText>
      </w:r>
      <w:r w:rsidRPr="00A205F8">
        <w:rPr>
          <w:b w:val="0"/>
          <w:bCs w:val="0"/>
          <w:i/>
          <w:iCs/>
          <w:sz w:val="24"/>
          <w:szCs w:val="24"/>
        </w:rPr>
        <w:fldChar w:fldCharType="separate"/>
      </w:r>
      <w:r w:rsidR="0019519E">
        <w:rPr>
          <w:b w:val="0"/>
          <w:bCs w:val="0"/>
          <w:i/>
          <w:iCs/>
          <w:noProof/>
          <w:sz w:val="24"/>
          <w:szCs w:val="24"/>
        </w:rPr>
        <w:t>2</w:t>
      </w:r>
      <w:r w:rsidRPr="00A205F8">
        <w:rPr>
          <w:b w:val="0"/>
          <w:bCs w:val="0"/>
          <w:i/>
          <w:iCs/>
          <w:sz w:val="24"/>
          <w:szCs w:val="24"/>
        </w:rPr>
        <w:fldChar w:fldCharType="end"/>
      </w:r>
      <w:r w:rsidRPr="00A205F8">
        <w:rPr>
          <w:b w:val="0"/>
          <w:bCs w:val="0"/>
          <w:i/>
          <w:iCs/>
          <w:sz w:val="24"/>
          <w:szCs w:val="24"/>
        </w:rPr>
        <w:t>. Arquitectura del Broker</w:t>
      </w:r>
      <w:bookmarkEnd w:id="50"/>
    </w:p>
    <w:p w14:paraId="60552DE5" w14:textId="77777777" w:rsidR="00AB2D05" w:rsidRDefault="00AB2D05" w:rsidP="00AB2D05">
      <w:pPr>
        <w:autoSpaceDE w:val="0"/>
        <w:autoSpaceDN w:val="0"/>
        <w:adjustRightInd w:val="0"/>
        <w:spacing w:after="0"/>
        <w:rPr>
          <w:rFonts w:cs="Arial"/>
        </w:rPr>
      </w:pPr>
    </w:p>
    <w:p w14:paraId="7A6064BC" w14:textId="77777777" w:rsidR="0099044D" w:rsidRDefault="0099044D" w:rsidP="00AB2D05">
      <w:pPr>
        <w:autoSpaceDE w:val="0"/>
        <w:autoSpaceDN w:val="0"/>
        <w:adjustRightInd w:val="0"/>
        <w:spacing w:after="0"/>
        <w:rPr>
          <w:rFonts w:cs="Arial"/>
        </w:rPr>
      </w:pPr>
    </w:p>
    <w:p w14:paraId="68A4687D" w14:textId="77777777" w:rsidR="00A205F8" w:rsidRDefault="00A205F8" w:rsidP="00A205F8">
      <w:pPr>
        <w:keepNext/>
        <w:autoSpaceDE w:val="0"/>
        <w:autoSpaceDN w:val="0"/>
        <w:adjustRightInd w:val="0"/>
        <w:spacing w:after="0"/>
      </w:pPr>
      <w:r>
        <w:rPr>
          <w:rFonts w:cs="Arial"/>
          <w:noProof/>
        </w:rPr>
        <w:drawing>
          <wp:inline distT="0" distB="0" distL="0" distR="0" wp14:anchorId="7093BB84" wp14:editId="3DD455D3">
            <wp:extent cx="5760085" cy="1968500"/>
            <wp:effectExtent l="0" t="0" r="0" b="0"/>
            <wp:docPr id="133017273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172731" name="Imagen 1330172731"/>
                    <pic:cNvPicPr/>
                  </pic:nvPicPr>
                  <pic:blipFill>
                    <a:blip r:embed="rId12">
                      <a:extLst>
                        <a:ext uri="{28A0092B-C50C-407E-A947-70E740481C1C}">
                          <a14:useLocalDpi xmlns:a14="http://schemas.microsoft.com/office/drawing/2010/main" val="0"/>
                        </a:ext>
                      </a:extLst>
                    </a:blip>
                    <a:stretch>
                      <a:fillRect/>
                    </a:stretch>
                  </pic:blipFill>
                  <pic:spPr>
                    <a:xfrm>
                      <a:off x="0" y="0"/>
                      <a:ext cx="5760085" cy="1968500"/>
                    </a:xfrm>
                    <a:prstGeom prst="rect">
                      <a:avLst/>
                    </a:prstGeom>
                  </pic:spPr>
                </pic:pic>
              </a:graphicData>
            </a:graphic>
          </wp:inline>
        </w:drawing>
      </w:r>
    </w:p>
    <w:p w14:paraId="787F932B" w14:textId="1A855DBC" w:rsidR="00A205F8" w:rsidRPr="00A205F8" w:rsidRDefault="00A205F8" w:rsidP="00A205F8">
      <w:pPr>
        <w:pStyle w:val="Descripcin"/>
        <w:jc w:val="center"/>
        <w:rPr>
          <w:rFonts w:cs="Arial"/>
          <w:b w:val="0"/>
          <w:bCs w:val="0"/>
          <w:i/>
          <w:iCs/>
          <w:sz w:val="24"/>
          <w:szCs w:val="24"/>
        </w:rPr>
      </w:pPr>
      <w:bookmarkStart w:id="51" w:name="_Toc227819005"/>
      <w:r w:rsidRPr="00A205F8">
        <w:rPr>
          <w:b w:val="0"/>
          <w:bCs w:val="0"/>
          <w:i/>
          <w:iCs/>
          <w:sz w:val="24"/>
          <w:szCs w:val="24"/>
        </w:rPr>
        <w:t xml:space="preserve">Figura </w:t>
      </w:r>
      <w:r w:rsidRPr="00A205F8">
        <w:rPr>
          <w:b w:val="0"/>
          <w:bCs w:val="0"/>
          <w:i/>
          <w:iCs/>
          <w:sz w:val="24"/>
          <w:szCs w:val="24"/>
        </w:rPr>
        <w:fldChar w:fldCharType="begin"/>
      </w:r>
      <w:r w:rsidRPr="00A205F8">
        <w:rPr>
          <w:b w:val="0"/>
          <w:bCs w:val="0"/>
          <w:i/>
          <w:iCs/>
          <w:sz w:val="24"/>
          <w:szCs w:val="24"/>
        </w:rPr>
        <w:instrText xml:space="preserve"> SEQ Figura \* ARABIC </w:instrText>
      </w:r>
      <w:r w:rsidRPr="00A205F8">
        <w:rPr>
          <w:b w:val="0"/>
          <w:bCs w:val="0"/>
          <w:i/>
          <w:iCs/>
          <w:sz w:val="24"/>
          <w:szCs w:val="24"/>
        </w:rPr>
        <w:fldChar w:fldCharType="separate"/>
      </w:r>
      <w:r w:rsidR="0019519E">
        <w:rPr>
          <w:b w:val="0"/>
          <w:bCs w:val="0"/>
          <w:i/>
          <w:iCs/>
          <w:noProof/>
          <w:sz w:val="24"/>
          <w:szCs w:val="24"/>
        </w:rPr>
        <w:t>3</w:t>
      </w:r>
      <w:r w:rsidRPr="00A205F8">
        <w:rPr>
          <w:b w:val="0"/>
          <w:bCs w:val="0"/>
          <w:i/>
          <w:iCs/>
          <w:sz w:val="24"/>
          <w:szCs w:val="24"/>
        </w:rPr>
        <w:fldChar w:fldCharType="end"/>
      </w:r>
      <w:r w:rsidRPr="00A205F8">
        <w:rPr>
          <w:b w:val="0"/>
          <w:bCs w:val="0"/>
          <w:i/>
          <w:iCs/>
          <w:sz w:val="24"/>
          <w:szCs w:val="24"/>
        </w:rPr>
        <w:t>. Estructura de directorios</w:t>
      </w:r>
      <w:bookmarkEnd w:id="51"/>
    </w:p>
    <w:p w14:paraId="07A31052" w14:textId="77777777" w:rsidR="00A205F8" w:rsidRDefault="00A205F8" w:rsidP="00AB2D05">
      <w:pPr>
        <w:autoSpaceDE w:val="0"/>
        <w:autoSpaceDN w:val="0"/>
        <w:adjustRightInd w:val="0"/>
        <w:spacing w:after="0"/>
        <w:rPr>
          <w:rFonts w:cs="Arial"/>
        </w:rPr>
      </w:pPr>
    </w:p>
    <w:p w14:paraId="67B3DBB2" w14:textId="77777777" w:rsidR="00A205F8" w:rsidRDefault="00A205F8" w:rsidP="00AB2D05">
      <w:pPr>
        <w:autoSpaceDE w:val="0"/>
        <w:autoSpaceDN w:val="0"/>
        <w:adjustRightInd w:val="0"/>
        <w:spacing w:after="0"/>
        <w:rPr>
          <w:rFonts w:cs="Arial"/>
        </w:rPr>
      </w:pPr>
    </w:p>
    <w:p w14:paraId="777CC309" w14:textId="77777777" w:rsidR="0099044D" w:rsidRDefault="0099044D" w:rsidP="00AB2D05">
      <w:pPr>
        <w:autoSpaceDE w:val="0"/>
        <w:autoSpaceDN w:val="0"/>
        <w:adjustRightInd w:val="0"/>
        <w:spacing w:after="0"/>
        <w:rPr>
          <w:rFonts w:cs="Arial"/>
        </w:rPr>
      </w:pPr>
    </w:p>
    <w:p w14:paraId="727EEDED" w14:textId="6701643F" w:rsidR="00A205F8" w:rsidRDefault="00A205F8" w:rsidP="00A205F8">
      <w:pPr>
        <w:pStyle w:val="Ttulo3"/>
        <w:numPr>
          <w:ilvl w:val="0"/>
          <w:numId w:val="0"/>
        </w:numPr>
        <w:ind w:left="709" w:hanging="709"/>
        <w:rPr>
          <w:b w:val="0"/>
          <w:bCs w:val="0"/>
        </w:rPr>
      </w:pPr>
      <w:bookmarkStart w:id="52" w:name="_Toc227818989"/>
      <w:r w:rsidRPr="00A205F8">
        <w:rPr>
          <w:b w:val="0"/>
          <w:bCs w:val="0"/>
        </w:rPr>
        <w:lastRenderedPageBreak/>
        <w:t xml:space="preserve">4.2.2 </w:t>
      </w:r>
      <w:r w:rsidR="007B43AC">
        <w:rPr>
          <w:b w:val="0"/>
          <w:bCs w:val="0"/>
        </w:rPr>
        <w:t>Implementación</w:t>
      </w:r>
      <w:r w:rsidRPr="00A205F8">
        <w:rPr>
          <w:b w:val="0"/>
          <w:bCs w:val="0"/>
        </w:rPr>
        <w:t xml:space="preserve"> del </w:t>
      </w:r>
      <w:r w:rsidR="00F10548">
        <w:rPr>
          <w:b w:val="0"/>
          <w:bCs w:val="0"/>
        </w:rPr>
        <w:t xml:space="preserve">contrato de mensajería mediante </w:t>
      </w:r>
      <w:proofErr w:type="spellStart"/>
      <w:r w:rsidR="00F10548">
        <w:rPr>
          <w:b w:val="0"/>
          <w:bCs w:val="0"/>
        </w:rPr>
        <w:t>Protocol</w:t>
      </w:r>
      <w:proofErr w:type="spellEnd"/>
      <w:r w:rsidR="00F10548">
        <w:rPr>
          <w:b w:val="0"/>
          <w:bCs w:val="0"/>
        </w:rPr>
        <w:t xml:space="preserve"> Buffers</w:t>
      </w:r>
      <w:bookmarkEnd w:id="52"/>
    </w:p>
    <w:p w14:paraId="7B847CFD" w14:textId="71B75C84" w:rsidR="00F10548" w:rsidRDefault="001C137D" w:rsidP="00F10548">
      <w:r w:rsidRPr="001C137D">
        <w:t xml:space="preserve">En el contexto del sistema propuesto, uno de los pilares fundamentales para garantizar la interoperabilidad, consistencia y evolución controlada de la comunicación entre componentes es la definición de un contrato de datos formal. Para este propósito, se adopta </w:t>
      </w:r>
      <w:proofErr w:type="spellStart"/>
      <w:r w:rsidRPr="001C137D">
        <w:rPr>
          <w:b/>
          <w:bCs/>
        </w:rPr>
        <w:t>Protocol</w:t>
      </w:r>
      <w:proofErr w:type="spellEnd"/>
      <w:r w:rsidRPr="001C137D">
        <w:rPr>
          <w:b/>
          <w:bCs/>
        </w:rPr>
        <w:t xml:space="preserve"> Buffers (</w:t>
      </w:r>
      <w:proofErr w:type="spellStart"/>
      <w:r w:rsidRPr="001C137D">
        <w:rPr>
          <w:b/>
          <w:bCs/>
        </w:rPr>
        <w:t>Protobuf</w:t>
      </w:r>
      <w:proofErr w:type="spellEnd"/>
      <w:r w:rsidRPr="001C137D">
        <w:rPr>
          <w:b/>
          <w:bCs/>
        </w:rPr>
        <w:t>)</w:t>
      </w:r>
      <w:r w:rsidRPr="001C137D">
        <w:t xml:space="preserve"> como mecanismo de serialización estructurada, permitiendo definir de manera explícita los mensajes intercambiados entre el Broker de mensajería y los consumidores a través del SDK</w:t>
      </w:r>
      <w:r>
        <w:t>.</w:t>
      </w:r>
    </w:p>
    <w:p w14:paraId="238D6D80" w14:textId="77777777" w:rsidR="001C137D" w:rsidRDefault="001C137D" w:rsidP="00F10548"/>
    <w:p w14:paraId="1CE57301" w14:textId="01EAEC5F" w:rsidR="001C137D" w:rsidRDefault="001C137D" w:rsidP="001C137D">
      <w:pPr>
        <w:pStyle w:val="Ttulo4"/>
        <w:numPr>
          <w:ilvl w:val="0"/>
          <w:numId w:val="0"/>
        </w:numPr>
        <w:ind w:left="851" w:hanging="851"/>
      </w:pPr>
      <w:r>
        <w:t>4.2.2.1 Definición del contrato</w:t>
      </w:r>
    </w:p>
    <w:p w14:paraId="5BAFEC73" w14:textId="67BB1EF3" w:rsidR="001C137D" w:rsidRDefault="001C137D" w:rsidP="001C137D">
      <w:r w:rsidRPr="001C137D">
        <w:t>El contrato de comunicación se materializa mediante un conjunto de archivos .proto, donde se especifican todos los mensajes y estructuras necesarias para la transmisión y recepción de eventos dentro del sistema. Estos archivos constituyen la única fuente de verdad (</w:t>
      </w:r>
      <w:r w:rsidRPr="001C137D">
        <w:rPr>
          <w:i/>
          <w:iCs/>
        </w:rPr>
        <w:t xml:space="preserve">single </w:t>
      </w:r>
      <w:proofErr w:type="spellStart"/>
      <w:r w:rsidRPr="001C137D">
        <w:rPr>
          <w:i/>
          <w:iCs/>
        </w:rPr>
        <w:t>source</w:t>
      </w:r>
      <w:proofErr w:type="spellEnd"/>
      <w:r w:rsidRPr="001C137D">
        <w:rPr>
          <w:i/>
          <w:iCs/>
        </w:rPr>
        <w:t xml:space="preserve"> </w:t>
      </w:r>
      <w:proofErr w:type="spellStart"/>
      <w:r w:rsidRPr="001C137D">
        <w:rPr>
          <w:i/>
          <w:iCs/>
        </w:rPr>
        <w:t>of</w:t>
      </w:r>
      <w:proofErr w:type="spellEnd"/>
      <w:r w:rsidRPr="001C137D">
        <w:rPr>
          <w:i/>
          <w:iCs/>
        </w:rPr>
        <w:t xml:space="preserve"> </w:t>
      </w:r>
      <w:proofErr w:type="spellStart"/>
      <w:r w:rsidRPr="001C137D">
        <w:rPr>
          <w:i/>
          <w:iCs/>
        </w:rPr>
        <w:t>truth</w:t>
      </w:r>
      <w:proofErr w:type="spellEnd"/>
      <w:r w:rsidRPr="001C137D">
        <w:t>) respecto al modelo de datos distribuido.</w:t>
      </w:r>
    </w:p>
    <w:p w14:paraId="0E1A8F45" w14:textId="77777777" w:rsidR="001C137D" w:rsidRDefault="001C137D" w:rsidP="001C137D"/>
    <w:p w14:paraId="7A64F503" w14:textId="0D7E8A83" w:rsidR="001C137D" w:rsidRDefault="001C137D" w:rsidP="001C137D">
      <w:pPr>
        <w:pStyle w:val="Ttulo4"/>
        <w:numPr>
          <w:ilvl w:val="0"/>
          <w:numId w:val="0"/>
        </w:numPr>
        <w:ind w:left="851" w:hanging="851"/>
      </w:pPr>
      <w:r>
        <w:t>4.2.2.2 Centralización del contrato en un repositorio compartido</w:t>
      </w:r>
    </w:p>
    <w:p w14:paraId="26752F19" w14:textId="71188746" w:rsidR="001C137D" w:rsidRDefault="001C137D" w:rsidP="001C137D">
      <w:r w:rsidRPr="001C137D">
        <w:t xml:space="preserve">Con el objetivo de evitar inconsistencias entre productores y consumidores, el contrato </w:t>
      </w:r>
      <w:proofErr w:type="spellStart"/>
      <w:r w:rsidRPr="001C137D">
        <w:t>Protobuf</w:t>
      </w:r>
      <w:proofErr w:type="spellEnd"/>
      <w:r w:rsidRPr="001C137D">
        <w:t xml:space="preserve"> se mantiene en un repositorio independiente, versionado y accesible tanto por el Broker como por el SDK.</w:t>
      </w:r>
    </w:p>
    <w:p w14:paraId="2F208A7C" w14:textId="649E9EC6" w:rsidR="001C137D" w:rsidRDefault="001C137D" w:rsidP="001C137D">
      <w:r>
        <w:t>Este enfoque introduce varias ventajas clave:</w:t>
      </w:r>
    </w:p>
    <w:p w14:paraId="0C0F1104" w14:textId="6482630A" w:rsidR="001C137D" w:rsidRPr="001C137D" w:rsidRDefault="001C137D" w:rsidP="001C137D">
      <w:pPr>
        <w:pStyle w:val="Prrafodelista"/>
        <w:numPr>
          <w:ilvl w:val="0"/>
          <w:numId w:val="74"/>
        </w:numPr>
      </w:pPr>
      <w:r w:rsidRPr="001C137D">
        <w:rPr>
          <w:b/>
          <w:bCs/>
        </w:rPr>
        <w:t>Consistencia contractual:</w:t>
      </w:r>
      <w:r w:rsidRPr="001C137D">
        <w:t xml:space="preserve"> Todos los componentes consumen exactamente la misma definición de mensajes. </w:t>
      </w:r>
    </w:p>
    <w:p w14:paraId="390C79C8" w14:textId="13BFC7A1" w:rsidR="001C137D" w:rsidRPr="001C137D" w:rsidRDefault="001C137D" w:rsidP="001C137D">
      <w:pPr>
        <w:pStyle w:val="Prrafodelista"/>
        <w:numPr>
          <w:ilvl w:val="0"/>
          <w:numId w:val="74"/>
        </w:numPr>
      </w:pPr>
      <w:r w:rsidRPr="001C137D">
        <w:rPr>
          <w:b/>
          <w:bCs/>
        </w:rPr>
        <w:t>Versionado controlado:</w:t>
      </w:r>
      <w:r w:rsidRPr="001C137D">
        <w:t xml:space="preserve"> Cambios en el contrato siguen una estrategia explícita (por ejemplo, versionado semántico). </w:t>
      </w:r>
    </w:p>
    <w:p w14:paraId="2EA8B165" w14:textId="23DFB893" w:rsidR="001C137D" w:rsidRPr="001C137D" w:rsidRDefault="001C137D" w:rsidP="001C137D">
      <w:pPr>
        <w:pStyle w:val="Prrafodelista"/>
        <w:numPr>
          <w:ilvl w:val="0"/>
          <w:numId w:val="74"/>
        </w:numPr>
      </w:pPr>
      <w:r w:rsidRPr="001C137D">
        <w:rPr>
          <w:b/>
          <w:bCs/>
        </w:rPr>
        <w:t>Reutilización:</w:t>
      </w:r>
      <w:r w:rsidRPr="001C137D">
        <w:t xml:space="preserve"> El SDK y el </w:t>
      </w:r>
      <w:r>
        <w:t>B</w:t>
      </w:r>
      <w:r w:rsidRPr="001C137D">
        <w:t xml:space="preserve">roker importan el contrato sin duplicación de definiciones. </w:t>
      </w:r>
    </w:p>
    <w:p w14:paraId="4A142D80" w14:textId="2DE9D56E" w:rsidR="001C137D" w:rsidRDefault="001C137D" w:rsidP="001C137D">
      <w:pPr>
        <w:pStyle w:val="Prrafodelista"/>
        <w:numPr>
          <w:ilvl w:val="0"/>
          <w:numId w:val="74"/>
        </w:numPr>
      </w:pPr>
      <w:r w:rsidRPr="001C137D">
        <w:rPr>
          <w:b/>
          <w:bCs/>
        </w:rPr>
        <w:t>Desacoplamiento:</w:t>
      </w:r>
      <w:r w:rsidRPr="001C137D">
        <w:t xml:space="preserve"> Permite evolucionar los componentes de forma independiente, siempre que respeten la compatibilidad del contrato.</w:t>
      </w:r>
    </w:p>
    <w:p w14:paraId="628AD5C0" w14:textId="77B48D21" w:rsidR="001C137D" w:rsidRDefault="001C137D" w:rsidP="001C137D">
      <w:r w:rsidRPr="001C137D">
        <w:t>El repositorio actúa como artefacto compartido que puede ser integrado mediante mecanismos como submódulos, paquetes versionados o dependencias gestionadas (por ejemplo, mediante gestores de paquetes específicos del lenguaje).</w:t>
      </w:r>
    </w:p>
    <w:p w14:paraId="1A17550D" w14:textId="77777777" w:rsidR="001C137D" w:rsidRDefault="001C137D" w:rsidP="001C137D"/>
    <w:p w14:paraId="3C208C95" w14:textId="33A90121" w:rsidR="001C137D" w:rsidRDefault="001C137D" w:rsidP="001C137D">
      <w:pPr>
        <w:pStyle w:val="Ttulo4"/>
        <w:numPr>
          <w:ilvl w:val="0"/>
          <w:numId w:val="0"/>
        </w:numPr>
        <w:ind w:left="851" w:hanging="851"/>
      </w:pPr>
      <w:r>
        <w:t>4.2.2.3 Generación de código y tipado fuerte</w:t>
      </w:r>
    </w:p>
    <w:p w14:paraId="6D4D8313" w14:textId="39F29E44" w:rsidR="001C137D" w:rsidRDefault="001C137D" w:rsidP="001C137D">
      <w:r w:rsidRPr="001C137D">
        <w:t xml:space="preserve">A partir de los archivos .proto, se genera código automáticamente en los lenguajes objetivo (por ejemplo, </w:t>
      </w:r>
      <w:proofErr w:type="spellStart"/>
      <w:r w:rsidRPr="001C137D">
        <w:t>Go</w:t>
      </w:r>
      <w:proofErr w:type="spellEnd"/>
      <w:r w:rsidRPr="001C137D">
        <w:t xml:space="preserve"> para el </w:t>
      </w:r>
      <w:r>
        <w:t>B</w:t>
      </w:r>
      <w:r w:rsidRPr="001C137D">
        <w:t xml:space="preserve">roker). Este proceso permite disponer de estructuras fuertemente </w:t>
      </w:r>
      <w:proofErr w:type="spellStart"/>
      <w:r w:rsidRPr="001C137D">
        <w:t>tipadas</w:t>
      </w:r>
      <w:proofErr w:type="spellEnd"/>
      <w:r w:rsidRPr="001C137D">
        <w:t xml:space="preserve"> que representan los mensajes definidos, reduciendo errores en tiempo de ejecución y mejorando la robustez del sistema.</w:t>
      </w:r>
    </w:p>
    <w:p w14:paraId="1A0900ED" w14:textId="34F8A75E" w:rsidR="006E6F27" w:rsidRDefault="006E6F27" w:rsidP="001C137D">
      <w:r>
        <w:t>La generación del código aporta:</w:t>
      </w:r>
    </w:p>
    <w:p w14:paraId="39D9C4CC" w14:textId="62DA8648" w:rsidR="006E6F27" w:rsidRPr="006E6F27" w:rsidRDefault="006E6F27" w:rsidP="006E6F27">
      <w:pPr>
        <w:pStyle w:val="Prrafodelista"/>
        <w:numPr>
          <w:ilvl w:val="0"/>
          <w:numId w:val="75"/>
        </w:numPr>
      </w:pPr>
      <w:r w:rsidRPr="006E6F27">
        <w:t xml:space="preserve">Validación estructural en tiempo de compilación </w:t>
      </w:r>
    </w:p>
    <w:p w14:paraId="725F9DB3" w14:textId="42A824BD" w:rsidR="006E6F27" w:rsidRPr="006E6F27" w:rsidRDefault="006E6F27" w:rsidP="006E6F27">
      <w:pPr>
        <w:pStyle w:val="Prrafodelista"/>
        <w:numPr>
          <w:ilvl w:val="0"/>
          <w:numId w:val="75"/>
        </w:numPr>
      </w:pPr>
      <w:r>
        <w:t>S</w:t>
      </w:r>
      <w:r w:rsidRPr="006E6F27">
        <w:t xml:space="preserve">erialización y deserialización eficiente </w:t>
      </w:r>
    </w:p>
    <w:p w14:paraId="5931C2D4" w14:textId="4CB5AE5D" w:rsidR="006E6F27" w:rsidRPr="006E6F27" w:rsidRDefault="006E6F27" w:rsidP="006E6F27">
      <w:pPr>
        <w:pStyle w:val="Prrafodelista"/>
        <w:numPr>
          <w:ilvl w:val="0"/>
          <w:numId w:val="75"/>
        </w:numPr>
      </w:pPr>
      <w:r w:rsidRPr="006E6F27">
        <w:t xml:space="preserve">Compatibilidad multiplataforma </w:t>
      </w:r>
    </w:p>
    <w:p w14:paraId="37A26615" w14:textId="482B07E9" w:rsidR="006E6F27" w:rsidRDefault="006E6F27" w:rsidP="006E6F27">
      <w:pPr>
        <w:pStyle w:val="Prrafodelista"/>
        <w:numPr>
          <w:ilvl w:val="0"/>
          <w:numId w:val="75"/>
        </w:numPr>
      </w:pPr>
      <w:r w:rsidRPr="006E6F27">
        <w:t>Reducción de ambigüedades en la interpretación de datos</w:t>
      </w:r>
    </w:p>
    <w:p w14:paraId="5B37D7A9" w14:textId="77777777" w:rsidR="001C137D" w:rsidRDefault="001C137D" w:rsidP="001C137D"/>
    <w:p w14:paraId="68DDE1CC" w14:textId="02CDEFE5" w:rsidR="001C137D" w:rsidRDefault="001C137D" w:rsidP="001C137D">
      <w:pPr>
        <w:pStyle w:val="Ttulo4"/>
        <w:numPr>
          <w:ilvl w:val="0"/>
          <w:numId w:val="0"/>
        </w:numPr>
        <w:ind w:left="851" w:hanging="851"/>
      </w:pPr>
      <w:r>
        <w:t>4.2.2.4 Estrategia de evolución del contrato</w:t>
      </w:r>
    </w:p>
    <w:p w14:paraId="79FD8C58" w14:textId="77777777" w:rsidR="006E6F27" w:rsidRPr="006E6F27" w:rsidRDefault="006E6F27" w:rsidP="006E6F27">
      <w:r w:rsidRPr="006E6F27">
        <w:t>Dado que el sistema está diseñado para operar en entornos distribuidos y potencialmente heterogéneos, se adopta una estrategia de evolución compatible hacia atrás (</w:t>
      </w:r>
      <w:proofErr w:type="spellStart"/>
      <w:r w:rsidRPr="006E6F27">
        <w:rPr>
          <w:i/>
          <w:iCs/>
        </w:rPr>
        <w:t>backward</w:t>
      </w:r>
      <w:proofErr w:type="spellEnd"/>
      <w:r w:rsidRPr="006E6F27">
        <w:rPr>
          <w:i/>
          <w:iCs/>
        </w:rPr>
        <w:t xml:space="preserve"> </w:t>
      </w:r>
      <w:proofErr w:type="spellStart"/>
      <w:r w:rsidRPr="006E6F27">
        <w:rPr>
          <w:i/>
          <w:iCs/>
        </w:rPr>
        <w:t>compatibility</w:t>
      </w:r>
      <w:proofErr w:type="spellEnd"/>
      <w:r w:rsidRPr="006E6F27">
        <w:t>). Esto implica:</w:t>
      </w:r>
    </w:p>
    <w:p w14:paraId="0EFDFD90" w14:textId="77777777" w:rsidR="006E6F27" w:rsidRPr="006E6F27" w:rsidRDefault="006E6F27" w:rsidP="006E6F27">
      <w:pPr>
        <w:numPr>
          <w:ilvl w:val="0"/>
          <w:numId w:val="76"/>
        </w:numPr>
      </w:pPr>
      <w:r w:rsidRPr="006E6F27">
        <w:t xml:space="preserve">Uso de identificadores de campo inmutables </w:t>
      </w:r>
    </w:p>
    <w:p w14:paraId="40F53EE0" w14:textId="77777777" w:rsidR="006E6F27" w:rsidRPr="006E6F27" w:rsidRDefault="006E6F27" w:rsidP="006E6F27">
      <w:pPr>
        <w:numPr>
          <w:ilvl w:val="0"/>
          <w:numId w:val="76"/>
        </w:numPr>
      </w:pPr>
      <w:r w:rsidRPr="006E6F27">
        <w:t xml:space="preserve">Adición de nuevos campos como opcionales </w:t>
      </w:r>
    </w:p>
    <w:p w14:paraId="1B79EEBE" w14:textId="77777777" w:rsidR="006E6F27" w:rsidRPr="006E6F27" w:rsidRDefault="006E6F27" w:rsidP="006E6F27">
      <w:pPr>
        <w:numPr>
          <w:ilvl w:val="0"/>
          <w:numId w:val="76"/>
        </w:numPr>
      </w:pPr>
      <w:r w:rsidRPr="006E6F27">
        <w:t xml:space="preserve">Evitar la reutilización de tags eliminados </w:t>
      </w:r>
    </w:p>
    <w:p w14:paraId="2FC8C0EC" w14:textId="77777777" w:rsidR="006E6F27" w:rsidRPr="006E6F27" w:rsidRDefault="006E6F27" w:rsidP="006E6F27">
      <w:pPr>
        <w:numPr>
          <w:ilvl w:val="0"/>
          <w:numId w:val="76"/>
        </w:numPr>
      </w:pPr>
      <w:r w:rsidRPr="006E6F27">
        <w:t xml:space="preserve">Uso de valores por defecto seguros </w:t>
      </w:r>
    </w:p>
    <w:p w14:paraId="439DE5AA" w14:textId="77777777" w:rsidR="006E6F27" w:rsidRPr="006E6F27" w:rsidRDefault="006E6F27" w:rsidP="006E6F27">
      <w:r w:rsidRPr="006E6F27">
        <w:t>Estas prácticas garantizan que distintas versiones del sistema puedan coexistir sin interrupciones en la comunicación.</w:t>
      </w:r>
    </w:p>
    <w:p w14:paraId="21F4F03C" w14:textId="77777777" w:rsidR="001C137D" w:rsidRDefault="001C137D" w:rsidP="001C137D"/>
    <w:p w14:paraId="38862E52" w14:textId="64465E0C" w:rsidR="006E6F27" w:rsidRDefault="006E6F27" w:rsidP="006E6F27">
      <w:pPr>
        <w:pStyle w:val="Ttulo4"/>
        <w:numPr>
          <w:ilvl w:val="0"/>
          <w:numId w:val="0"/>
        </w:numPr>
        <w:ind w:left="851" w:hanging="851"/>
      </w:pPr>
      <w:r>
        <w:t>4.2.2.5 Integración con el Broker y el SDK</w:t>
      </w:r>
    </w:p>
    <w:p w14:paraId="2680C033" w14:textId="50DCD60E" w:rsidR="006E6F27" w:rsidRPr="006E6F27" w:rsidRDefault="006E6F27" w:rsidP="006E6F27">
      <w:r w:rsidRPr="006E6F27">
        <w:t xml:space="preserve">El Broker utiliza las estructuras generadas para validar, enrutar y procesar los mensajes entrantes y salientes, asegurando que cumplen con el contrato definido. Por su parte, el SDK </w:t>
      </w:r>
      <w:r w:rsidRPr="006E6F27">
        <w:lastRenderedPageBreak/>
        <w:t>abstrae la complejidad de serialización, proporcionando a los clientes una interfaz simplificada para interactuar con el sistema de mensajería.</w:t>
      </w:r>
    </w:p>
    <w:p w14:paraId="6E59FF0E" w14:textId="21DE8CBF" w:rsidR="006E6F27" w:rsidRPr="001C137D" w:rsidRDefault="006E6F27" w:rsidP="001C137D">
      <w:r w:rsidRPr="006E6F27">
        <w:t xml:space="preserve">Este modelo refuerza el principio de </w:t>
      </w:r>
      <w:r w:rsidRPr="006E6F27">
        <w:rPr>
          <w:b/>
          <w:bCs/>
        </w:rPr>
        <w:t>contrato explícito en arquitecturas distribuidas</w:t>
      </w:r>
      <w:r w:rsidRPr="006E6F27">
        <w:t xml:space="preserve">, reduciendo el acoplamiento implícito y facilitando la </w:t>
      </w:r>
      <w:proofErr w:type="spellStart"/>
      <w:r w:rsidRPr="006E6F27">
        <w:t>observabilidad</w:t>
      </w:r>
      <w:proofErr w:type="spellEnd"/>
      <w:r w:rsidRPr="006E6F27">
        <w:t>, trazabilidad y gobernanza de los flujos de datos.</w:t>
      </w:r>
    </w:p>
    <w:p w14:paraId="7DE2F642" w14:textId="77777777" w:rsidR="007B43AC" w:rsidRDefault="007B43AC" w:rsidP="007B43AC"/>
    <w:p w14:paraId="45C65639" w14:textId="5C2DE043" w:rsidR="007B43AC" w:rsidRDefault="007B43AC" w:rsidP="007B43AC">
      <w:pPr>
        <w:pStyle w:val="Ttulo3"/>
        <w:numPr>
          <w:ilvl w:val="0"/>
          <w:numId w:val="0"/>
        </w:numPr>
        <w:ind w:left="709" w:hanging="709"/>
        <w:rPr>
          <w:b w:val="0"/>
          <w:bCs w:val="0"/>
        </w:rPr>
      </w:pPr>
      <w:bookmarkStart w:id="53" w:name="_Toc227818990"/>
      <w:r w:rsidRPr="007B43AC">
        <w:rPr>
          <w:b w:val="0"/>
          <w:bCs w:val="0"/>
        </w:rPr>
        <w:t>4.2.3 Implementación del flujo de comunicación en el Broker</w:t>
      </w:r>
      <w:bookmarkEnd w:id="53"/>
    </w:p>
    <w:p w14:paraId="66F95D04" w14:textId="2B0E1C78" w:rsidR="001D2577" w:rsidRDefault="001D2577" w:rsidP="001D2577">
      <w:r>
        <w:t>La implementación del Broker se fundamenta en un modelo de procesamiento desacoplado, orientado a eventos, donde los componentes del sistema interactúan exclusivamente a través de contratos bien definidos, respetando los principios de la Arquitectura Limpia.</w:t>
      </w:r>
    </w:p>
    <w:p w14:paraId="24A09D28" w14:textId="74D9341C" w:rsidR="001D2577" w:rsidRDefault="001D2577" w:rsidP="001D2577">
      <w:r>
        <w:t>El flujo de comunicación se estructura en torno a las siguientes etapas:</w:t>
      </w:r>
    </w:p>
    <w:p w14:paraId="62A31ED5" w14:textId="0D8BBD60" w:rsidR="001D2577" w:rsidRDefault="001D2577" w:rsidP="001D2577">
      <w:pPr>
        <w:pStyle w:val="Prrafodelista"/>
        <w:numPr>
          <w:ilvl w:val="0"/>
          <w:numId w:val="70"/>
        </w:numPr>
      </w:pPr>
      <w:r>
        <w:t>Recepción del mensaje (</w:t>
      </w:r>
      <w:proofErr w:type="spellStart"/>
      <w:r>
        <w:t>Inbound</w:t>
      </w:r>
      <w:proofErr w:type="spellEnd"/>
      <w:r>
        <w:t xml:space="preserve"> </w:t>
      </w:r>
      <w:proofErr w:type="spellStart"/>
      <w:r>
        <w:t>Adapter</w:t>
      </w:r>
      <w:proofErr w:type="spellEnd"/>
      <w:r>
        <w:t>)</w:t>
      </w:r>
      <w:r w:rsidR="00100B72">
        <w:t>.</w:t>
      </w:r>
    </w:p>
    <w:p w14:paraId="4CA662DC" w14:textId="5376BF0A" w:rsidR="001D2577" w:rsidRDefault="001D2577" w:rsidP="001D2577">
      <w:pPr>
        <w:pStyle w:val="Prrafodelista"/>
        <w:numPr>
          <w:ilvl w:val="0"/>
          <w:numId w:val="70"/>
        </w:numPr>
      </w:pPr>
      <w:r>
        <w:t>Orquestación del caso de uso (</w:t>
      </w:r>
      <w:proofErr w:type="spellStart"/>
      <w:r>
        <w:t>Application</w:t>
      </w:r>
      <w:proofErr w:type="spellEnd"/>
      <w:r>
        <w:t xml:space="preserve"> </w:t>
      </w:r>
      <w:proofErr w:type="spellStart"/>
      <w:r>
        <w:t>layer</w:t>
      </w:r>
      <w:proofErr w:type="spellEnd"/>
      <w:r>
        <w:t>)</w:t>
      </w:r>
      <w:r w:rsidR="00100B72">
        <w:t>.</w:t>
      </w:r>
    </w:p>
    <w:p w14:paraId="4135A5BC" w14:textId="4AB98D5B" w:rsidR="001D2577" w:rsidRDefault="001D2577" w:rsidP="001D2577">
      <w:pPr>
        <w:pStyle w:val="Prrafodelista"/>
        <w:numPr>
          <w:ilvl w:val="0"/>
          <w:numId w:val="70"/>
        </w:numPr>
      </w:pPr>
      <w:r>
        <w:t xml:space="preserve">Validación y enriquecimiento (Domain </w:t>
      </w:r>
      <w:proofErr w:type="spellStart"/>
      <w:r>
        <w:t>layer</w:t>
      </w:r>
      <w:proofErr w:type="spellEnd"/>
      <w:r>
        <w:t>). Caso asíncrono.</w:t>
      </w:r>
    </w:p>
    <w:p w14:paraId="3C0800DC" w14:textId="01DB41C4" w:rsidR="001D2577" w:rsidRDefault="001D2577" w:rsidP="001D2577">
      <w:pPr>
        <w:pStyle w:val="Prrafodelista"/>
        <w:numPr>
          <w:ilvl w:val="0"/>
          <w:numId w:val="70"/>
        </w:numPr>
      </w:pPr>
      <w:r>
        <w:t>Entrega del mensaje (</w:t>
      </w:r>
      <w:proofErr w:type="spellStart"/>
      <w:r>
        <w:t>Outbound</w:t>
      </w:r>
      <w:proofErr w:type="spellEnd"/>
      <w:r>
        <w:t xml:space="preserve"> </w:t>
      </w:r>
      <w:proofErr w:type="spellStart"/>
      <w:r>
        <w:t>Adapter</w:t>
      </w:r>
      <w:proofErr w:type="spellEnd"/>
      <w:r>
        <w:t>)</w:t>
      </w:r>
      <w:r w:rsidR="00100B72">
        <w:t>.</w:t>
      </w:r>
    </w:p>
    <w:p w14:paraId="3DCF5BD4" w14:textId="0F1DB5FC" w:rsidR="001D2577" w:rsidRDefault="001D2577" w:rsidP="001D2577">
      <w:pPr>
        <w:pStyle w:val="Prrafodelista"/>
        <w:numPr>
          <w:ilvl w:val="0"/>
          <w:numId w:val="70"/>
        </w:numPr>
      </w:pPr>
      <w:r>
        <w:t>Gestión de errores y re</w:t>
      </w:r>
      <w:r w:rsidR="00100B72">
        <w:t>intentos.</w:t>
      </w:r>
    </w:p>
    <w:p w14:paraId="20F36502" w14:textId="27F137C3" w:rsidR="00100B72" w:rsidRDefault="00100B72" w:rsidP="00100B72">
      <w:r>
        <w:t xml:space="preserve">Cada una de estas etapas esta implementada en una capa especifica, garantizando independencia de </w:t>
      </w:r>
      <w:proofErr w:type="spellStart"/>
      <w:r>
        <w:t>framework</w:t>
      </w:r>
      <w:proofErr w:type="spellEnd"/>
      <w:r>
        <w:t xml:space="preserve">, </w:t>
      </w:r>
      <w:proofErr w:type="spellStart"/>
      <w:r>
        <w:t>testabilidad</w:t>
      </w:r>
      <w:proofErr w:type="spellEnd"/>
      <w:r>
        <w:t xml:space="preserve"> y bajo acoplamiento.</w:t>
      </w:r>
    </w:p>
    <w:p w14:paraId="2F352AC3" w14:textId="77777777" w:rsidR="00100B72" w:rsidRDefault="00100B72" w:rsidP="00100B72"/>
    <w:p w14:paraId="5AA29982" w14:textId="6D11CF99" w:rsidR="00100B72" w:rsidRDefault="00100B72" w:rsidP="00100B72">
      <w:pPr>
        <w:pStyle w:val="Ttulo4"/>
        <w:numPr>
          <w:ilvl w:val="0"/>
          <w:numId w:val="0"/>
        </w:numPr>
        <w:ind w:left="851" w:hanging="851"/>
      </w:pPr>
      <w:r>
        <w:t>4.2.3.1 Configuración del sistema</w:t>
      </w:r>
    </w:p>
    <w:p w14:paraId="4D99A327" w14:textId="1F76F642" w:rsidR="00A205F8" w:rsidRDefault="00FF43A9" w:rsidP="00AB2D05">
      <w:pPr>
        <w:autoSpaceDE w:val="0"/>
        <w:autoSpaceDN w:val="0"/>
        <w:adjustRightInd w:val="0"/>
        <w:spacing w:after="0"/>
      </w:pPr>
      <w:r w:rsidRPr="00FF43A9">
        <w:t xml:space="preserve">El sistema implementa un modelo de configuración estructurado por </w:t>
      </w:r>
      <w:r>
        <w:t>ámbitos</w:t>
      </w:r>
      <w:r w:rsidRPr="00FF43A9">
        <w:t xml:space="preserve">, donde cada componente de infraestructura o capacidad del sistema define su propia sección de configuración fuertemente </w:t>
      </w:r>
      <w:proofErr w:type="spellStart"/>
      <w:r w:rsidRPr="00FF43A9">
        <w:t>tipada</w:t>
      </w:r>
      <w:proofErr w:type="spellEnd"/>
      <w:r w:rsidRPr="00FF43A9">
        <w:t>.</w:t>
      </w:r>
    </w:p>
    <w:p w14:paraId="633A4157" w14:textId="69C7172A" w:rsidR="00FF43A9" w:rsidRDefault="00FF43A9" w:rsidP="00AB2D05">
      <w:pPr>
        <w:autoSpaceDE w:val="0"/>
        <w:autoSpaceDN w:val="0"/>
        <w:adjustRightInd w:val="0"/>
        <w:spacing w:after="0"/>
      </w:pPr>
      <w:r>
        <w:t>A diferencias de enfoques planos basados en variables globales o estructuras monolíticas, este deseño permite:</w:t>
      </w:r>
    </w:p>
    <w:p w14:paraId="7D9AD08C" w14:textId="19940CE8" w:rsidR="00FF43A9" w:rsidRDefault="00FF43A9" w:rsidP="00FF43A9">
      <w:pPr>
        <w:pStyle w:val="Prrafodelista"/>
        <w:numPr>
          <w:ilvl w:val="0"/>
          <w:numId w:val="71"/>
        </w:numPr>
        <w:autoSpaceDE w:val="0"/>
        <w:autoSpaceDN w:val="0"/>
        <w:adjustRightInd w:val="0"/>
        <w:spacing w:after="0"/>
      </w:pPr>
      <w:r>
        <w:t>Aislamiento de responsabilidades de configuración</w:t>
      </w:r>
    </w:p>
    <w:p w14:paraId="61085EA9" w14:textId="17286B91" w:rsidR="00FF43A9" w:rsidRDefault="00FF43A9" w:rsidP="00FF43A9">
      <w:pPr>
        <w:pStyle w:val="Prrafodelista"/>
        <w:numPr>
          <w:ilvl w:val="0"/>
          <w:numId w:val="71"/>
        </w:numPr>
        <w:autoSpaceDE w:val="0"/>
        <w:autoSpaceDN w:val="0"/>
        <w:adjustRightInd w:val="0"/>
        <w:spacing w:after="0"/>
      </w:pPr>
      <w:r>
        <w:t>Alta cohesión por componente</w:t>
      </w:r>
    </w:p>
    <w:p w14:paraId="6DF6FF16" w14:textId="1BE9FB2D" w:rsidR="00FF43A9" w:rsidRDefault="00FF43A9" w:rsidP="00FF43A9">
      <w:pPr>
        <w:pStyle w:val="Prrafodelista"/>
        <w:numPr>
          <w:ilvl w:val="0"/>
          <w:numId w:val="71"/>
        </w:numPr>
        <w:autoSpaceDE w:val="0"/>
        <w:autoSpaceDN w:val="0"/>
        <w:adjustRightInd w:val="0"/>
        <w:spacing w:after="0"/>
      </w:pPr>
      <w:r>
        <w:t>Facilidad de evolución y extensión</w:t>
      </w:r>
    </w:p>
    <w:p w14:paraId="41A2F4DA" w14:textId="312DD245" w:rsidR="00FF43A9" w:rsidRDefault="00FF43A9" w:rsidP="00FF43A9">
      <w:pPr>
        <w:pStyle w:val="Prrafodelista"/>
        <w:numPr>
          <w:ilvl w:val="0"/>
          <w:numId w:val="71"/>
        </w:numPr>
        <w:autoSpaceDE w:val="0"/>
        <w:autoSpaceDN w:val="0"/>
        <w:adjustRightInd w:val="0"/>
        <w:spacing w:after="0"/>
      </w:pPr>
      <w:r>
        <w:lastRenderedPageBreak/>
        <w:t xml:space="preserve">Validación </w:t>
      </w:r>
      <w:proofErr w:type="spellStart"/>
      <w:r>
        <w:t>tipada</w:t>
      </w:r>
      <w:proofErr w:type="spellEnd"/>
      <w:r>
        <w:t xml:space="preserve"> en tiempo de inicialización.</w:t>
      </w:r>
    </w:p>
    <w:p w14:paraId="0280AACD" w14:textId="747E585A" w:rsidR="00FF43A9" w:rsidRDefault="00FF43A9" w:rsidP="00FF43A9">
      <w:pPr>
        <w:autoSpaceDE w:val="0"/>
        <w:autoSpaceDN w:val="0"/>
        <w:adjustRightInd w:val="0"/>
        <w:spacing w:after="0"/>
      </w:pPr>
      <w:r>
        <w:t>Dentro de este enfoque, configuraciones como “</w:t>
      </w:r>
      <w:proofErr w:type="spellStart"/>
      <w:r>
        <w:t>RedisConfig</w:t>
      </w:r>
      <w:proofErr w:type="spellEnd"/>
      <w:r>
        <w:t>” no son entidades aisladas, sino subestructuras especializadas dentro de un agregado mayor de configuración del sistema.</w:t>
      </w:r>
    </w:p>
    <w:p w14:paraId="462846E8" w14:textId="0E0F78D8" w:rsidR="00FF43A9" w:rsidRDefault="00FF43A9" w:rsidP="00FF43A9">
      <w:pPr>
        <w:autoSpaceDE w:val="0"/>
        <w:autoSpaceDN w:val="0"/>
        <w:adjustRightInd w:val="0"/>
        <w:spacing w:after="0"/>
      </w:pPr>
      <w:r>
        <w:t>El sistema consta de los siguientes apartados de configuración:</w:t>
      </w:r>
    </w:p>
    <w:p w14:paraId="2A9C8606" w14:textId="1CC98B89" w:rsidR="00FF43A9" w:rsidRDefault="00FF43A9" w:rsidP="00FF43A9">
      <w:pPr>
        <w:pStyle w:val="Prrafodelista"/>
        <w:numPr>
          <w:ilvl w:val="0"/>
          <w:numId w:val="72"/>
        </w:numPr>
        <w:autoSpaceDE w:val="0"/>
        <w:autoSpaceDN w:val="0"/>
        <w:adjustRightInd w:val="0"/>
        <w:spacing w:after="0"/>
      </w:pPr>
      <w:proofErr w:type="spellStart"/>
      <w:r>
        <w:t>GrpcConfig</w:t>
      </w:r>
      <w:proofErr w:type="spellEnd"/>
    </w:p>
    <w:p w14:paraId="01C77D8B" w14:textId="08326AA7" w:rsidR="00FF43A9" w:rsidRDefault="00FF43A9" w:rsidP="00FF43A9">
      <w:pPr>
        <w:pStyle w:val="Prrafodelista"/>
        <w:numPr>
          <w:ilvl w:val="1"/>
          <w:numId w:val="72"/>
        </w:numPr>
        <w:autoSpaceDE w:val="0"/>
        <w:autoSpaceDN w:val="0"/>
        <w:adjustRightInd w:val="0"/>
        <w:spacing w:after="0"/>
      </w:pPr>
      <w:r>
        <w:t xml:space="preserve">En esta sección, se tienen: el puerto de escucha para la comunicación </w:t>
      </w:r>
      <w:proofErr w:type="spellStart"/>
      <w:r>
        <w:t>gRPC</w:t>
      </w:r>
      <w:proofErr w:type="spellEnd"/>
      <w:r>
        <w:t>, el token que se envía en cada comunicación como validación de comunicación segura entre sistemas.</w:t>
      </w:r>
    </w:p>
    <w:p w14:paraId="5195CDF4" w14:textId="2B29164F" w:rsidR="00FF43A9" w:rsidRDefault="00FF43A9" w:rsidP="00FF43A9">
      <w:pPr>
        <w:pStyle w:val="Prrafodelista"/>
        <w:numPr>
          <w:ilvl w:val="0"/>
          <w:numId w:val="72"/>
        </w:numPr>
        <w:autoSpaceDE w:val="0"/>
        <w:autoSpaceDN w:val="0"/>
        <w:adjustRightInd w:val="0"/>
        <w:spacing w:after="0"/>
      </w:pPr>
      <w:proofErr w:type="spellStart"/>
      <w:r>
        <w:t>RestConfig</w:t>
      </w:r>
      <w:proofErr w:type="spellEnd"/>
    </w:p>
    <w:p w14:paraId="7B2D970A" w14:textId="4E8C3A7A" w:rsidR="00FF43A9" w:rsidRDefault="00FF43A9" w:rsidP="00FF43A9">
      <w:pPr>
        <w:pStyle w:val="Prrafodelista"/>
        <w:numPr>
          <w:ilvl w:val="1"/>
          <w:numId w:val="72"/>
        </w:numPr>
        <w:autoSpaceDE w:val="0"/>
        <w:autoSpaceDN w:val="0"/>
        <w:adjustRightInd w:val="0"/>
        <w:spacing w:after="0"/>
      </w:pPr>
      <w:r>
        <w:t>Al igual que en la sección anterior, esta subestructura contiene</w:t>
      </w:r>
      <w:r w:rsidR="005C748D">
        <w:t xml:space="preserve"> campos semejantes para la escucha de la comunicación usando el protocolo HTTP, la cual es usada para la trazabilidad y el monitoreo. Cuenta con un campo adicional el cual es usado para permitir o denegar rangos de redes.</w:t>
      </w:r>
    </w:p>
    <w:p w14:paraId="0C6E252D" w14:textId="54AC1419" w:rsidR="005C748D" w:rsidRDefault="005C748D" w:rsidP="005C748D">
      <w:pPr>
        <w:pStyle w:val="Prrafodelista"/>
        <w:numPr>
          <w:ilvl w:val="0"/>
          <w:numId w:val="72"/>
        </w:numPr>
        <w:autoSpaceDE w:val="0"/>
        <w:autoSpaceDN w:val="0"/>
        <w:adjustRightInd w:val="0"/>
        <w:spacing w:after="0"/>
      </w:pPr>
      <w:proofErr w:type="spellStart"/>
      <w:r>
        <w:t>CertFonfig</w:t>
      </w:r>
      <w:proofErr w:type="spellEnd"/>
    </w:p>
    <w:p w14:paraId="58AFBB04" w14:textId="63E07609" w:rsidR="005C748D" w:rsidRDefault="005C748D" w:rsidP="005C748D">
      <w:pPr>
        <w:pStyle w:val="Prrafodelista"/>
        <w:numPr>
          <w:ilvl w:val="1"/>
          <w:numId w:val="72"/>
        </w:numPr>
        <w:autoSpaceDE w:val="0"/>
        <w:autoSpaceDN w:val="0"/>
        <w:adjustRightInd w:val="0"/>
        <w:spacing w:after="0"/>
      </w:pPr>
      <w:r>
        <w:t>Esta subestructura, tiene una relevancia adicional, ya que permite si sus campos son cargados con la información esperada, hace de la comunicación del Broker sea segura, usando la capa TSL.</w:t>
      </w:r>
    </w:p>
    <w:p w14:paraId="38C41E39" w14:textId="090DBF1D" w:rsidR="005C748D" w:rsidRDefault="005C748D" w:rsidP="005C748D">
      <w:pPr>
        <w:pStyle w:val="Prrafodelista"/>
        <w:numPr>
          <w:ilvl w:val="1"/>
          <w:numId w:val="72"/>
        </w:numPr>
        <w:autoSpaceDE w:val="0"/>
        <w:autoSpaceDN w:val="0"/>
        <w:adjustRightInd w:val="0"/>
        <w:spacing w:after="0"/>
      </w:pPr>
      <w:r>
        <w:t xml:space="preserve">Consta de los siguientes campos: </w:t>
      </w:r>
    </w:p>
    <w:p w14:paraId="38EBEDBF" w14:textId="57CA83C4" w:rsidR="005C748D" w:rsidRDefault="005C748D" w:rsidP="005C748D">
      <w:pPr>
        <w:pStyle w:val="Prrafodelista"/>
        <w:numPr>
          <w:ilvl w:val="2"/>
          <w:numId w:val="72"/>
        </w:numPr>
        <w:autoSpaceDE w:val="0"/>
        <w:autoSpaceDN w:val="0"/>
        <w:adjustRightInd w:val="0"/>
        <w:spacing w:after="0"/>
      </w:pPr>
      <w:proofErr w:type="spellStart"/>
      <w:r>
        <w:t>KeyFile</w:t>
      </w:r>
      <w:proofErr w:type="spellEnd"/>
      <w:r>
        <w:t>: debe contener la ruta donde se almacene la clave del certificado.</w:t>
      </w:r>
    </w:p>
    <w:p w14:paraId="6BEF0387" w14:textId="2C870611" w:rsidR="005C748D" w:rsidRDefault="005C748D" w:rsidP="005C748D">
      <w:pPr>
        <w:pStyle w:val="Prrafodelista"/>
        <w:numPr>
          <w:ilvl w:val="2"/>
          <w:numId w:val="72"/>
        </w:numPr>
        <w:autoSpaceDE w:val="0"/>
        <w:autoSpaceDN w:val="0"/>
        <w:adjustRightInd w:val="0"/>
        <w:spacing w:after="0"/>
      </w:pPr>
      <w:proofErr w:type="spellStart"/>
      <w:r>
        <w:t>SslCaCert</w:t>
      </w:r>
      <w:proofErr w:type="spellEnd"/>
      <w:r>
        <w:t>: debe contener la ruta donde se almacene el ca del certificado.</w:t>
      </w:r>
    </w:p>
    <w:p w14:paraId="53C042BA" w14:textId="69658E0C" w:rsidR="005C748D" w:rsidRDefault="005C748D" w:rsidP="005C748D">
      <w:pPr>
        <w:pStyle w:val="Prrafodelista"/>
        <w:numPr>
          <w:ilvl w:val="2"/>
          <w:numId w:val="72"/>
        </w:numPr>
        <w:autoSpaceDE w:val="0"/>
        <w:autoSpaceDN w:val="0"/>
        <w:adjustRightInd w:val="0"/>
        <w:spacing w:after="0"/>
      </w:pPr>
      <w:proofErr w:type="spellStart"/>
      <w:r>
        <w:t>SslCert</w:t>
      </w:r>
      <w:proofErr w:type="spellEnd"/>
      <w:r>
        <w:t>: debe contener la ruta donde se encuentra el certificado.</w:t>
      </w:r>
    </w:p>
    <w:p w14:paraId="4B7A4139" w14:textId="0240B24E" w:rsidR="005C748D" w:rsidRDefault="005C748D" w:rsidP="005C748D">
      <w:pPr>
        <w:pStyle w:val="Prrafodelista"/>
        <w:numPr>
          <w:ilvl w:val="0"/>
          <w:numId w:val="72"/>
        </w:numPr>
        <w:autoSpaceDE w:val="0"/>
        <w:autoSpaceDN w:val="0"/>
        <w:adjustRightInd w:val="0"/>
        <w:spacing w:after="0"/>
      </w:pPr>
      <w:proofErr w:type="spellStart"/>
      <w:r>
        <w:t>RedisConfig</w:t>
      </w:r>
      <w:proofErr w:type="spellEnd"/>
    </w:p>
    <w:p w14:paraId="69EC7F58" w14:textId="3EC93926" w:rsidR="005C748D" w:rsidRDefault="005C748D" w:rsidP="005C748D">
      <w:pPr>
        <w:pStyle w:val="Prrafodelista"/>
        <w:numPr>
          <w:ilvl w:val="1"/>
          <w:numId w:val="72"/>
        </w:numPr>
        <w:autoSpaceDE w:val="0"/>
        <w:autoSpaceDN w:val="0"/>
        <w:adjustRightInd w:val="0"/>
        <w:spacing w:after="0"/>
      </w:pPr>
      <w:r>
        <w:t xml:space="preserve">Esta subestructura contiene todos los atributos de configuración necesarios y mínimos para formalizar una comunicación con la memoria externa donde se persistirán los mensajes para la comunicación asíncrona. </w:t>
      </w:r>
    </w:p>
    <w:p w14:paraId="147141CA" w14:textId="3A8E3963" w:rsidR="005C748D" w:rsidRDefault="005C748D" w:rsidP="005C748D">
      <w:pPr>
        <w:pStyle w:val="Prrafodelista"/>
        <w:numPr>
          <w:ilvl w:val="1"/>
          <w:numId w:val="72"/>
        </w:numPr>
        <w:autoSpaceDE w:val="0"/>
        <w:autoSpaceDN w:val="0"/>
        <w:adjustRightInd w:val="0"/>
        <w:spacing w:after="0"/>
      </w:pPr>
      <w:r>
        <w:t>Sus campos son:</w:t>
      </w:r>
    </w:p>
    <w:p w14:paraId="0DA12ACB" w14:textId="42A78BFB" w:rsidR="005C748D" w:rsidRDefault="005C748D" w:rsidP="005C748D">
      <w:pPr>
        <w:pStyle w:val="Prrafodelista"/>
        <w:numPr>
          <w:ilvl w:val="2"/>
          <w:numId w:val="72"/>
        </w:numPr>
        <w:autoSpaceDE w:val="0"/>
        <w:autoSpaceDN w:val="0"/>
        <w:adjustRightInd w:val="0"/>
        <w:spacing w:after="0"/>
      </w:pPr>
      <w:r>
        <w:t>Port: puerto de escucha de solicitudes de entrada</w:t>
      </w:r>
    </w:p>
    <w:p w14:paraId="351B82A8" w14:textId="228E8AEE" w:rsidR="005C748D" w:rsidRDefault="005C748D" w:rsidP="005C748D">
      <w:pPr>
        <w:pStyle w:val="Prrafodelista"/>
        <w:numPr>
          <w:ilvl w:val="2"/>
          <w:numId w:val="72"/>
        </w:numPr>
        <w:autoSpaceDE w:val="0"/>
        <w:autoSpaceDN w:val="0"/>
        <w:adjustRightInd w:val="0"/>
        <w:spacing w:after="0"/>
      </w:pPr>
      <w:proofErr w:type="spellStart"/>
      <w:r>
        <w:t>MemoryDB</w:t>
      </w:r>
      <w:proofErr w:type="spellEnd"/>
      <w:r>
        <w:t>: este campo define la partición o base de datos en memoria que Redis debe crear para persistir los mensajes asíncronos.</w:t>
      </w:r>
    </w:p>
    <w:p w14:paraId="7F681452" w14:textId="0E71F789" w:rsidR="005C748D" w:rsidRDefault="005C748D" w:rsidP="005C748D">
      <w:pPr>
        <w:pStyle w:val="Prrafodelista"/>
        <w:numPr>
          <w:ilvl w:val="2"/>
          <w:numId w:val="72"/>
        </w:numPr>
        <w:autoSpaceDE w:val="0"/>
        <w:autoSpaceDN w:val="0"/>
        <w:adjustRightInd w:val="0"/>
        <w:spacing w:after="0"/>
      </w:pPr>
      <w:proofErr w:type="spellStart"/>
      <w:r>
        <w:lastRenderedPageBreak/>
        <w:t>CheckerDB</w:t>
      </w:r>
      <w:proofErr w:type="spellEnd"/>
      <w:r>
        <w:t xml:space="preserve">: este campo define la partición o base de datos en memoria que Redis creará para </w:t>
      </w:r>
      <w:r w:rsidR="00F1698C">
        <w:t>gestionar la no duplicación de mensajes por medio del “</w:t>
      </w:r>
      <w:proofErr w:type="spellStart"/>
      <w:r w:rsidR="00F1698C">
        <w:t>id</w:t>
      </w:r>
      <w:r w:rsidR="004F3201">
        <w:t>em</w:t>
      </w:r>
      <w:r w:rsidR="00F1698C">
        <w:t>potency</w:t>
      </w:r>
      <w:proofErr w:type="spellEnd"/>
      <w:r w:rsidR="00F1698C">
        <w:t>”.</w:t>
      </w:r>
    </w:p>
    <w:p w14:paraId="597777ED" w14:textId="2AD468A3" w:rsidR="00F1698C" w:rsidRDefault="00F1698C" w:rsidP="005C748D">
      <w:pPr>
        <w:pStyle w:val="Prrafodelista"/>
        <w:numPr>
          <w:ilvl w:val="2"/>
          <w:numId w:val="72"/>
        </w:numPr>
        <w:autoSpaceDE w:val="0"/>
        <w:autoSpaceDN w:val="0"/>
        <w:adjustRightInd w:val="0"/>
        <w:spacing w:after="0"/>
      </w:pPr>
      <w:proofErr w:type="spellStart"/>
      <w:r>
        <w:t>Id</w:t>
      </w:r>
      <w:r w:rsidR="004F3201">
        <w:t>em</w:t>
      </w:r>
      <w:r>
        <w:t>PotencyEx</w:t>
      </w:r>
      <w:proofErr w:type="spellEnd"/>
      <w:r>
        <w:t>: este campo define cuanto tiempo se mantendrá un identificador de un consumidor o productor en memoria.</w:t>
      </w:r>
    </w:p>
    <w:p w14:paraId="10B57320" w14:textId="0BF1A921" w:rsidR="00F1698C" w:rsidRDefault="00F1698C" w:rsidP="005C748D">
      <w:pPr>
        <w:pStyle w:val="Prrafodelista"/>
        <w:numPr>
          <w:ilvl w:val="2"/>
          <w:numId w:val="72"/>
        </w:numPr>
        <w:autoSpaceDE w:val="0"/>
        <w:autoSpaceDN w:val="0"/>
        <w:adjustRightInd w:val="0"/>
        <w:spacing w:after="0"/>
      </w:pPr>
      <w:r>
        <w:t>Host: ruta donde se encontrará la memoria</w:t>
      </w:r>
    </w:p>
    <w:p w14:paraId="72515456" w14:textId="1BAF54AF" w:rsidR="00F1698C" w:rsidRDefault="00F1698C" w:rsidP="005C748D">
      <w:pPr>
        <w:pStyle w:val="Prrafodelista"/>
        <w:numPr>
          <w:ilvl w:val="2"/>
          <w:numId w:val="72"/>
        </w:numPr>
        <w:autoSpaceDE w:val="0"/>
        <w:autoSpaceDN w:val="0"/>
        <w:adjustRightInd w:val="0"/>
        <w:spacing w:after="0"/>
      </w:pPr>
      <w:proofErr w:type="spellStart"/>
      <w:r>
        <w:t>Password</w:t>
      </w:r>
      <w:proofErr w:type="spellEnd"/>
      <w:r>
        <w:t>: credencial para poder interactuar de forma segura con la memoria.</w:t>
      </w:r>
    </w:p>
    <w:p w14:paraId="18899759" w14:textId="45D06418" w:rsidR="00F1698C" w:rsidRDefault="00F1698C" w:rsidP="005C748D">
      <w:pPr>
        <w:pStyle w:val="Prrafodelista"/>
        <w:numPr>
          <w:ilvl w:val="2"/>
          <w:numId w:val="72"/>
        </w:numPr>
        <w:autoSpaceDE w:val="0"/>
        <w:autoSpaceDN w:val="0"/>
        <w:adjustRightInd w:val="0"/>
        <w:spacing w:after="0"/>
      </w:pPr>
      <w:proofErr w:type="spellStart"/>
      <w:r>
        <w:t>Username</w:t>
      </w:r>
      <w:proofErr w:type="spellEnd"/>
      <w:r>
        <w:t>: nombre el usuario que se usará en cada comunicación.</w:t>
      </w:r>
    </w:p>
    <w:p w14:paraId="28C79E9F" w14:textId="286167A9" w:rsidR="00F1698C" w:rsidRDefault="00F1698C" w:rsidP="005C748D">
      <w:pPr>
        <w:pStyle w:val="Prrafodelista"/>
        <w:numPr>
          <w:ilvl w:val="2"/>
          <w:numId w:val="72"/>
        </w:numPr>
        <w:autoSpaceDE w:val="0"/>
        <w:autoSpaceDN w:val="0"/>
        <w:adjustRightInd w:val="0"/>
        <w:spacing w:after="0"/>
      </w:pPr>
      <w:proofErr w:type="spellStart"/>
      <w:r>
        <w:t>StreamID</w:t>
      </w:r>
      <w:proofErr w:type="spellEnd"/>
      <w:r>
        <w:t xml:space="preserve">: atributo que define el identificador del </w:t>
      </w:r>
      <w:proofErr w:type="spellStart"/>
      <w:r>
        <w:t>stream</w:t>
      </w:r>
      <w:proofErr w:type="spellEnd"/>
      <w:r>
        <w:t xml:space="preserve"> para la comunicación con la memoria.</w:t>
      </w:r>
    </w:p>
    <w:p w14:paraId="16B183CB" w14:textId="10C5AEA8" w:rsidR="00F1698C" w:rsidRDefault="00F1698C" w:rsidP="005C748D">
      <w:pPr>
        <w:pStyle w:val="Prrafodelista"/>
        <w:numPr>
          <w:ilvl w:val="2"/>
          <w:numId w:val="72"/>
        </w:numPr>
        <w:autoSpaceDE w:val="0"/>
        <w:autoSpaceDN w:val="0"/>
        <w:adjustRightInd w:val="0"/>
        <w:spacing w:after="0"/>
      </w:pPr>
      <w:proofErr w:type="spellStart"/>
      <w:r>
        <w:t>GroupID</w:t>
      </w:r>
      <w:proofErr w:type="spellEnd"/>
      <w:r>
        <w:t>: define el nombre o identificador del grupo donde los consumidores harán las búsquedas de nuevos mensajes.</w:t>
      </w:r>
    </w:p>
    <w:p w14:paraId="5A37B795" w14:textId="3FC4ECA2" w:rsidR="00F1698C" w:rsidRDefault="00F1698C" w:rsidP="00F1698C">
      <w:pPr>
        <w:pStyle w:val="Prrafodelista"/>
        <w:numPr>
          <w:ilvl w:val="2"/>
          <w:numId w:val="72"/>
        </w:numPr>
        <w:autoSpaceDE w:val="0"/>
        <w:autoSpaceDN w:val="0"/>
        <w:adjustRightInd w:val="0"/>
        <w:spacing w:after="0"/>
      </w:pPr>
      <w:proofErr w:type="spellStart"/>
      <w:r>
        <w:t>Tls</w:t>
      </w:r>
      <w:proofErr w:type="spellEnd"/>
      <w:r>
        <w:t>: este campo define si la comunicación será segura usando TLS o no.</w:t>
      </w:r>
    </w:p>
    <w:p w14:paraId="04904935" w14:textId="4A37F377" w:rsidR="00F1698C" w:rsidRDefault="00F1698C" w:rsidP="00F1698C">
      <w:pPr>
        <w:pStyle w:val="Prrafodelista"/>
        <w:numPr>
          <w:ilvl w:val="0"/>
          <w:numId w:val="72"/>
        </w:numPr>
        <w:autoSpaceDE w:val="0"/>
        <w:autoSpaceDN w:val="0"/>
        <w:adjustRightInd w:val="0"/>
        <w:spacing w:after="0"/>
      </w:pPr>
      <w:proofErr w:type="spellStart"/>
      <w:r>
        <w:t>LogConfig</w:t>
      </w:r>
      <w:proofErr w:type="spellEnd"/>
    </w:p>
    <w:p w14:paraId="63087348" w14:textId="25773B2B" w:rsidR="00F1698C" w:rsidRDefault="00F1698C" w:rsidP="00F1698C">
      <w:pPr>
        <w:pStyle w:val="Prrafodelista"/>
        <w:numPr>
          <w:ilvl w:val="1"/>
          <w:numId w:val="72"/>
        </w:numPr>
        <w:autoSpaceDE w:val="0"/>
        <w:autoSpaceDN w:val="0"/>
        <w:adjustRightInd w:val="0"/>
        <w:spacing w:after="0"/>
      </w:pPr>
      <w:r>
        <w:t>Esta subestructura contiene los atributos requeridos para definir como el componente de logs va a funcionar.</w:t>
      </w:r>
    </w:p>
    <w:p w14:paraId="3EFFD122" w14:textId="2C8D3E18" w:rsidR="00F1698C" w:rsidRDefault="00F1698C" w:rsidP="00F1698C">
      <w:pPr>
        <w:pStyle w:val="Prrafodelista"/>
        <w:numPr>
          <w:ilvl w:val="1"/>
          <w:numId w:val="72"/>
        </w:numPr>
        <w:autoSpaceDE w:val="0"/>
        <w:autoSpaceDN w:val="0"/>
        <w:adjustRightInd w:val="0"/>
        <w:spacing w:after="0"/>
      </w:pPr>
      <w:proofErr w:type="spellStart"/>
      <w:r>
        <w:t>LogMode</w:t>
      </w:r>
      <w:proofErr w:type="spellEnd"/>
      <w:r>
        <w:t>: define como será la operación de logs, se definen dos tipos: en consola y transmitiendo la comunicación hacia un servicio externo.</w:t>
      </w:r>
    </w:p>
    <w:p w14:paraId="6490D92C" w14:textId="5C7773CD" w:rsidR="00F1698C" w:rsidRDefault="00F1698C" w:rsidP="00F1698C">
      <w:pPr>
        <w:pStyle w:val="Prrafodelista"/>
        <w:numPr>
          <w:ilvl w:val="1"/>
          <w:numId w:val="72"/>
        </w:numPr>
        <w:autoSpaceDE w:val="0"/>
        <w:autoSpaceDN w:val="0"/>
        <w:adjustRightInd w:val="0"/>
        <w:spacing w:after="0"/>
      </w:pPr>
      <w:proofErr w:type="spellStart"/>
      <w:r>
        <w:t>LogUrl</w:t>
      </w:r>
      <w:proofErr w:type="spellEnd"/>
      <w:r>
        <w:t>: si la configuración se define en el campo anterior hacia un sistema externo, entonces este campo define la URI donde se encontrará ese sistema.</w:t>
      </w:r>
    </w:p>
    <w:p w14:paraId="1AD73D59" w14:textId="0CEA6280" w:rsidR="00BF4ECD" w:rsidRDefault="00BF4ECD" w:rsidP="00BF4ECD">
      <w:pPr>
        <w:pStyle w:val="Prrafodelista"/>
        <w:numPr>
          <w:ilvl w:val="0"/>
          <w:numId w:val="72"/>
        </w:numPr>
        <w:autoSpaceDE w:val="0"/>
        <w:autoSpaceDN w:val="0"/>
        <w:adjustRightInd w:val="0"/>
        <w:spacing w:after="0"/>
      </w:pPr>
      <w:proofErr w:type="spellStart"/>
      <w:r>
        <w:t>Config</w:t>
      </w:r>
      <w:proofErr w:type="spellEnd"/>
    </w:p>
    <w:p w14:paraId="7CCD6027" w14:textId="298C26CA" w:rsidR="00BF4ECD" w:rsidRDefault="00BF4ECD" w:rsidP="00BF4ECD">
      <w:pPr>
        <w:pStyle w:val="Prrafodelista"/>
        <w:numPr>
          <w:ilvl w:val="1"/>
          <w:numId w:val="72"/>
        </w:numPr>
        <w:autoSpaceDE w:val="0"/>
        <w:autoSpaceDN w:val="0"/>
        <w:adjustRightInd w:val="0"/>
        <w:spacing w:after="0"/>
      </w:pPr>
      <w:r>
        <w:t>Esta es la estructura padre que contiene a todas las anteriores.</w:t>
      </w:r>
    </w:p>
    <w:p w14:paraId="6D4CF1F9" w14:textId="77777777" w:rsidR="000A6077" w:rsidRDefault="000A6077" w:rsidP="000A6077">
      <w:pPr>
        <w:autoSpaceDE w:val="0"/>
        <w:autoSpaceDN w:val="0"/>
        <w:adjustRightInd w:val="0"/>
        <w:spacing w:after="0"/>
      </w:pPr>
    </w:p>
    <w:p w14:paraId="447C4CFB" w14:textId="6B153179" w:rsidR="000A6077" w:rsidRDefault="000A6077" w:rsidP="000A6077">
      <w:pPr>
        <w:autoSpaceDE w:val="0"/>
        <w:autoSpaceDN w:val="0"/>
        <w:adjustRightInd w:val="0"/>
        <w:spacing w:after="0"/>
      </w:pPr>
      <w:r>
        <w:t xml:space="preserve">El sistema hace uso de un módulo o librería muy común que gestiona la carga de esta estructura, ya sea el caso de un archivo </w:t>
      </w:r>
      <w:r w:rsidRPr="00FA5628">
        <w:rPr>
          <w:b/>
          <w:bCs/>
        </w:rPr>
        <w:t>.</w:t>
      </w:r>
      <w:proofErr w:type="spellStart"/>
      <w:r w:rsidRPr="00FA5628">
        <w:rPr>
          <w:b/>
          <w:bCs/>
        </w:rPr>
        <w:t>json</w:t>
      </w:r>
      <w:proofErr w:type="spellEnd"/>
      <w:r>
        <w:t xml:space="preserve"> o de las variables de entorno, este </w:t>
      </w:r>
      <w:r w:rsidR="00DF4A8A">
        <w:t>módulo</w:t>
      </w:r>
      <w:r>
        <w:t xml:space="preserve"> se llama </w:t>
      </w:r>
      <w:proofErr w:type="spellStart"/>
      <w:r w:rsidRPr="00FA5628">
        <w:rPr>
          <w:b/>
          <w:bCs/>
        </w:rPr>
        <w:t>viper</w:t>
      </w:r>
      <w:proofErr w:type="spellEnd"/>
      <w:r>
        <w:t>.  Para este caso, se decide que la carga de variables solo sea por medio de las variables de entorno, por lo que previamente, estas estructuras deben ser llevadas al ambiente donde se dese usar el Broker.</w:t>
      </w:r>
    </w:p>
    <w:p w14:paraId="6106F2BA" w14:textId="45117790" w:rsidR="000A6077" w:rsidRDefault="000A6077" w:rsidP="000A6077">
      <w:pPr>
        <w:autoSpaceDE w:val="0"/>
        <w:autoSpaceDN w:val="0"/>
        <w:adjustRightInd w:val="0"/>
        <w:spacing w:after="0"/>
      </w:pPr>
      <w:r>
        <w:lastRenderedPageBreak/>
        <w:t>Antes de llevar las estructuras a sus futuros receptores, estas pasan un proceso mínimo de validación, lo que permite que no se levante el sistema sin al menos tener identificados sus puertos y llaves de seguridad.</w:t>
      </w:r>
    </w:p>
    <w:p w14:paraId="79CAE23C" w14:textId="77777777" w:rsidR="000A6077" w:rsidRDefault="000A6077" w:rsidP="000A6077">
      <w:pPr>
        <w:autoSpaceDE w:val="0"/>
        <w:autoSpaceDN w:val="0"/>
        <w:adjustRightInd w:val="0"/>
        <w:spacing w:after="0"/>
      </w:pPr>
    </w:p>
    <w:p w14:paraId="3D790306" w14:textId="66B3D1C9" w:rsidR="000A6077" w:rsidRDefault="000A6077" w:rsidP="000A6077">
      <w:pPr>
        <w:pStyle w:val="Ttulo4"/>
        <w:numPr>
          <w:ilvl w:val="0"/>
          <w:numId w:val="0"/>
        </w:numPr>
        <w:ind w:left="851" w:hanging="851"/>
      </w:pPr>
      <w:r>
        <w:t xml:space="preserve">4.2.3.2 </w:t>
      </w:r>
      <w:proofErr w:type="spellStart"/>
      <w:r>
        <w:t>Bootstraps</w:t>
      </w:r>
      <w:proofErr w:type="spellEnd"/>
    </w:p>
    <w:p w14:paraId="61C20BF1" w14:textId="543D7A30" w:rsidR="000A6077" w:rsidRDefault="000A6077" w:rsidP="000A6077">
      <w:r>
        <w:t>Este directorio no forma en si mismo una capa de la Arquitectura Limpia, pero es muy útil y recomendado su uso para gestionar todo el engranaje de las capas</w:t>
      </w:r>
      <w:r w:rsidR="00CB4B2E">
        <w:t>. En este paso de configuración es donde se implementa y valida que todas las capas del sistema tienen la configuración mínima requerida para su funcionamiento.</w:t>
      </w:r>
    </w:p>
    <w:p w14:paraId="780D81D3" w14:textId="21589DC7" w:rsidR="00CB4B2E" w:rsidRDefault="00CB4B2E" w:rsidP="000A6077">
      <w:r>
        <w:t>Consta de cuatro funciones que tienen definida sus responsabilidades, estas son:</w:t>
      </w:r>
    </w:p>
    <w:p w14:paraId="0B6318DD" w14:textId="64446917" w:rsidR="00CB4B2E" w:rsidRDefault="00CB4B2E" w:rsidP="00CB4B2E">
      <w:pPr>
        <w:pStyle w:val="Prrafodelista"/>
        <w:numPr>
          <w:ilvl w:val="0"/>
          <w:numId w:val="73"/>
        </w:numPr>
      </w:pPr>
      <w:proofErr w:type="spellStart"/>
      <w:r>
        <w:t>gRPCServer</w:t>
      </w:r>
      <w:proofErr w:type="spellEnd"/>
      <w:r>
        <w:t xml:space="preserve">: gestiona toda la configuración de los actores que participan en la comunicación síncrona y asíncrona que usan el </w:t>
      </w:r>
      <w:proofErr w:type="spellStart"/>
      <w:r>
        <w:t>framework</w:t>
      </w:r>
      <w:proofErr w:type="spellEnd"/>
      <w:r>
        <w:t xml:space="preserve"> </w:t>
      </w:r>
      <w:proofErr w:type="spellStart"/>
      <w:r>
        <w:t>gRPC</w:t>
      </w:r>
      <w:proofErr w:type="spellEnd"/>
      <w:r>
        <w:t>.</w:t>
      </w:r>
    </w:p>
    <w:p w14:paraId="707D1A90" w14:textId="0203474B" w:rsidR="00CB4B2E" w:rsidRDefault="00CB4B2E" w:rsidP="00CB4B2E">
      <w:pPr>
        <w:pStyle w:val="Prrafodelista"/>
        <w:numPr>
          <w:ilvl w:val="0"/>
          <w:numId w:val="73"/>
        </w:numPr>
      </w:pPr>
      <w:proofErr w:type="spellStart"/>
      <w:r>
        <w:t>restServer</w:t>
      </w:r>
      <w:proofErr w:type="spellEnd"/>
      <w:r>
        <w:t>: gestiona toda la configuración del controlador para el uso de la telemetría y monitoreo del sistema.</w:t>
      </w:r>
    </w:p>
    <w:p w14:paraId="093D4F51" w14:textId="77777777" w:rsidR="00F932B4" w:rsidRDefault="00CB4B2E" w:rsidP="00CB4B2E">
      <w:pPr>
        <w:pStyle w:val="Prrafodelista"/>
        <w:numPr>
          <w:ilvl w:val="0"/>
          <w:numId w:val="73"/>
        </w:numPr>
      </w:pPr>
      <w:proofErr w:type="spellStart"/>
      <w:r>
        <w:t>monitoring</w:t>
      </w:r>
      <w:proofErr w:type="spellEnd"/>
      <w:r>
        <w:t>:</w:t>
      </w:r>
      <w:r w:rsidR="00F932B4">
        <w:t xml:space="preserve"> gestiona la configuración y define el tipo de métricas que se usarán en el sistema.</w:t>
      </w:r>
    </w:p>
    <w:p w14:paraId="7A10EA05" w14:textId="1AF69922" w:rsidR="00CB4B2E" w:rsidRDefault="00F932B4" w:rsidP="00CB4B2E">
      <w:pPr>
        <w:pStyle w:val="Prrafodelista"/>
        <w:numPr>
          <w:ilvl w:val="0"/>
          <w:numId w:val="73"/>
        </w:numPr>
      </w:pPr>
      <w:proofErr w:type="spellStart"/>
      <w:r>
        <w:t>RunApp</w:t>
      </w:r>
      <w:proofErr w:type="spellEnd"/>
      <w:r>
        <w:t>: función que arranca el sistema y hace llamado a las funciones anteriores, hace función de la una tubería, donde se engrana cada proceso.</w:t>
      </w:r>
      <w:r w:rsidR="00CB4B2E">
        <w:t xml:space="preserve"> </w:t>
      </w:r>
    </w:p>
    <w:p w14:paraId="797D5279" w14:textId="77777777" w:rsidR="00F932B4" w:rsidRDefault="00F932B4" w:rsidP="00F932B4"/>
    <w:p w14:paraId="522FA236" w14:textId="4E8EA880" w:rsidR="00F932B4" w:rsidRDefault="00F932B4" w:rsidP="00F932B4">
      <w:pPr>
        <w:pStyle w:val="Ttulo4"/>
        <w:numPr>
          <w:ilvl w:val="0"/>
          <w:numId w:val="0"/>
        </w:numPr>
        <w:ind w:left="851" w:hanging="851"/>
      </w:pPr>
      <w:r>
        <w:t xml:space="preserve">4.2.3.3 </w:t>
      </w:r>
      <w:r w:rsidR="00DF4A8A">
        <w:t>Implementación del c</w:t>
      </w:r>
      <w:r>
        <w:t>aso de uso Broker</w:t>
      </w:r>
    </w:p>
    <w:p w14:paraId="6BC71308" w14:textId="7F4DA0B2" w:rsidR="00F932B4" w:rsidRDefault="00DF4A8A" w:rsidP="00F932B4">
      <w:r w:rsidRPr="00DF4A8A">
        <w:t xml:space="preserve">El caso de uso del Broker constituye el núcleo de la comunicación síncrona en tiempo real dentro del sistema. Su responsabilidad principal es orquestar el flujo de mensajes entre los productores (controladores de entrada) y los consumidores (suscriptores), habilitando patrones de distribución como </w:t>
      </w:r>
      <w:r w:rsidRPr="00DF4A8A">
        <w:rPr>
          <w:i/>
          <w:iCs/>
        </w:rPr>
        <w:t>fan-in</w:t>
      </w:r>
      <w:r w:rsidRPr="00DF4A8A">
        <w:t xml:space="preserve"> y </w:t>
      </w:r>
      <w:r w:rsidRPr="00DF4A8A">
        <w:rPr>
          <w:i/>
          <w:iCs/>
        </w:rPr>
        <w:t>fan-</w:t>
      </w:r>
      <w:proofErr w:type="spellStart"/>
      <w:r w:rsidRPr="00DF4A8A">
        <w:rPr>
          <w:i/>
          <w:iCs/>
        </w:rPr>
        <w:t>out</w:t>
      </w:r>
      <w:proofErr w:type="spellEnd"/>
      <w:r w:rsidRPr="00DF4A8A">
        <w:t xml:space="preserve"> de forma eficiente y desacoplada.</w:t>
      </w:r>
    </w:p>
    <w:p w14:paraId="18A92D49" w14:textId="77777777" w:rsidR="00E57F1D" w:rsidRDefault="00E57F1D" w:rsidP="00F932B4"/>
    <w:p w14:paraId="7DE7A130" w14:textId="0AA1D09C" w:rsidR="00DF4A8A" w:rsidRPr="00DF4A8A" w:rsidRDefault="00DF4A8A" w:rsidP="00F932B4">
      <w:pPr>
        <w:rPr>
          <w:b/>
          <w:bCs/>
        </w:rPr>
      </w:pPr>
      <w:r w:rsidRPr="00DF4A8A">
        <w:rPr>
          <w:b/>
          <w:bCs/>
        </w:rPr>
        <w:t>Responsabilidad y alcance</w:t>
      </w:r>
    </w:p>
    <w:p w14:paraId="6E1A8C6B" w14:textId="77777777" w:rsidR="001C51C7" w:rsidRPr="001C51C7" w:rsidRDefault="001C51C7" w:rsidP="001C51C7">
      <w:r w:rsidRPr="001C51C7">
        <w:t>A diferencia de otros casos de uso dentro de la arquitectura, este componente no implementa lógica de negocio ni manipula entidades de dominio. Su función es estrictamente operativa y se centra en:</w:t>
      </w:r>
    </w:p>
    <w:p w14:paraId="0B89C41C" w14:textId="77777777" w:rsidR="001C51C7" w:rsidRPr="001C51C7" w:rsidRDefault="001C51C7" w:rsidP="001C51C7">
      <w:pPr>
        <w:numPr>
          <w:ilvl w:val="0"/>
          <w:numId w:val="77"/>
        </w:numPr>
      </w:pPr>
      <w:r w:rsidRPr="001C51C7">
        <w:lastRenderedPageBreak/>
        <w:t xml:space="preserve">Recibir mensajes desde la capa de entrada (controladores) </w:t>
      </w:r>
    </w:p>
    <w:p w14:paraId="3F35148E" w14:textId="77777777" w:rsidR="001C51C7" w:rsidRPr="001C51C7" w:rsidRDefault="001C51C7" w:rsidP="001C51C7">
      <w:pPr>
        <w:numPr>
          <w:ilvl w:val="0"/>
          <w:numId w:val="77"/>
        </w:numPr>
      </w:pPr>
      <w:r w:rsidRPr="001C51C7">
        <w:t xml:space="preserve">Validar su conformidad estructural (basado en el contrato </w:t>
      </w:r>
      <w:proofErr w:type="spellStart"/>
      <w:r w:rsidRPr="001C51C7">
        <w:t>Protobuf</w:t>
      </w:r>
      <w:proofErr w:type="spellEnd"/>
      <w:r w:rsidRPr="001C51C7">
        <w:t xml:space="preserve">) </w:t>
      </w:r>
    </w:p>
    <w:p w14:paraId="72624FC5" w14:textId="77777777" w:rsidR="001C51C7" w:rsidRPr="001C51C7" w:rsidRDefault="001C51C7" w:rsidP="001C51C7">
      <w:pPr>
        <w:numPr>
          <w:ilvl w:val="0"/>
          <w:numId w:val="77"/>
        </w:numPr>
      </w:pPr>
      <w:r w:rsidRPr="001C51C7">
        <w:t xml:space="preserve">Orquestar su distribución hacia múltiples suscriptores </w:t>
      </w:r>
    </w:p>
    <w:p w14:paraId="409B1DA5" w14:textId="77777777" w:rsidR="001C51C7" w:rsidRPr="001C51C7" w:rsidRDefault="001C51C7" w:rsidP="001C51C7">
      <w:pPr>
        <w:numPr>
          <w:ilvl w:val="0"/>
          <w:numId w:val="77"/>
        </w:numPr>
      </w:pPr>
      <w:r w:rsidRPr="001C51C7">
        <w:t xml:space="preserve">Coordinar la comunicación con el cliente encargado de gestionar los canales de conexión </w:t>
      </w:r>
    </w:p>
    <w:p w14:paraId="19CD1E22" w14:textId="77777777" w:rsidR="001C51C7" w:rsidRDefault="001C51C7" w:rsidP="001C51C7">
      <w:r w:rsidRPr="001C51C7">
        <w:t xml:space="preserve">Este diseño responde al principio de separación de responsabilidades, donde el </w:t>
      </w:r>
      <w:proofErr w:type="spellStart"/>
      <w:r w:rsidRPr="001C51C7">
        <w:rPr>
          <w:i/>
          <w:iCs/>
        </w:rPr>
        <w:t>broker</w:t>
      </w:r>
      <w:proofErr w:type="spellEnd"/>
      <w:r w:rsidRPr="001C51C7">
        <w:rPr>
          <w:i/>
          <w:iCs/>
        </w:rPr>
        <w:t xml:space="preserve"> use case</w:t>
      </w:r>
      <w:r w:rsidRPr="001C51C7">
        <w:t xml:space="preserve"> actúa como un </w:t>
      </w:r>
      <w:proofErr w:type="spellStart"/>
      <w:r w:rsidRPr="001C51C7">
        <w:rPr>
          <w:i/>
          <w:iCs/>
        </w:rPr>
        <w:t>application</w:t>
      </w:r>
      <w:proofErr w:type="spellEnd"/>
      <w:r w:rsidRPr="001C51C7">
        <w:rPr>
          <w:i/>
          <w:iCs/>
        </w:rPr>
        <w:t xml:space="preserve"> </w:t>
      </w:r>
      <w:proofErr w:type="spellStart"/>
      <w:r w:rsidRPr="001C51C7">
        <w:rPr>
          <w:i/>
          <w:iCs/>
        </w:rPr>
        <w:t>service</w:t>
      </w:r>
      <w:proofErr w:type="spellEnd"/>
      <w:r w:rsidRPr="001C51C7">
        <w:t xml:space="preserve"> especializado en mensajería en tiempo real.</w:t>
      </w:r>
    </w:p>
    <w:p w14:paraId="21FC0CA6" w14:textId="77777777" w:rsidR="001C51C7" w:rsidRDefault="001C51C7" w:rsidP="001C51C7"/>
    <w:p w14:paraId="1F39E655" w14:textId="77777777" w:rsidR="001C51C7" w:rsidRPr="001C51C7" w:rsidRDefault="001C51C7" w:rsidP="001C51C7">
      <w:pPr>
        <w:rPr>
          <w:b/>
          <w:bCs/>
        </w:rPr>
      </w:pPr>
      <w:r w:rsidRPr="001C51C7">
        <w:rPr>
          <w:b/>
          <w:bCs/>
        </w:rPr>
        <w:t>Flujo de comunicación</w:t>
      </w:r>
    </w:p>
    <w:p w14:paraId="0B461A4E" w14:textId="77777777" w:rsidR="001C51C7" w:rsidRPr="001C51C7" w:rsidRDefault="001C51C7" w:rsidP="001C51C7">
      <w:r w:rsidRPr="001C51C7">
        <w:t>El flujo gestionado por este caso de uso puede describirse en las siguientes etapas:</w:t>
      </w:r>
    </w:p>
    <w:p w14:paraId="1B6BEA7F" w14:textId="5D4642E9" w:rsidR="001C51C7" w:rsidRPr="001C51C7" w:rsidRDefault="001C51C7" w:rsidP="001C51C7">
      <w:pPr>
        <w:pStyle w:val="Prrafodelista"/>
        <w:numPr>
          <w:ilvl w:val="0"/>
          <w:numId w:val="79"/>
        </w:numPr>
        <w:jc w:val="left"/>
      </w:pPr>
      <w:r w:rsidRPr="001C51C7">
        <w:rPr>
          <w:b/>
          <w:bCs/>
        </w:rPr>
        <w:t>Recepción</w:t>
      </w:r>
      <w:r>
        <w:rPr>
          <w:b/>
          <w:bCs/>
        </w:rPr>
        <w:t xml:space="preserve"> del mensaje</w:t>
      </w:r>
      <w:r w:rsidRPr="001C51C7">
        <w:rPr>
          <w:b/>
          <w:bCs/>
        </w:rPr>
        <w:t>:</w:t>
      </w:r>
      <w:r w:rsidRPr="001C51C7">
        <w:br/>
        <w:t>El controlador recibe una solicitud externa</w:t>
      </w:r>
      <w:r>
        <w:t xml:space="preserve"> </w:t>
      </w:r>
      <w:r w:rsidRPr="001C51C7">
        <w:t>y la transforma en un mensaje estructurado según el contrato defi</w:t>
      </w:r>
      <w:r>
        <w:t xml:space="preserve">nido en el Data transfer </w:t>
      </w:r>
      <w:proofErr w:type="spellStart"/>
      <w:r>
        <w:t>Object</w:t>
      </w:r>
      <w:proofErr w:type="spellEnd"/>
      <w:r>
        <w:t xml:space="preserve"> que es utilizado por él caso de uso</w:t>
      </w:r>
      <w:r w:rsidRPr="001C51C7">
        <w:t xml:space="preserve">. </w:t>
      </w:r>
    </w:p>
    <w:p w14:paraId="160FBA8B" w14:textId="3C02EF37" w:rsidR="001C51C7" w:rsidRPr="001C51C7" w:rsidRDefault="001C51C7" w:rsidP="001C51C7">
      <w:pPr>
        <w:pStyle w:val="Prrafodelista"/>
        <w:numPr>
          <w:ilvl w:val="0"/>
          <w:numId w:val="79"/>
        </w:numPr>
        <w:jc w:val="left"/>
      </w:pPr>
      <w:r w:rsidRPr="001C51C7">
        <w:rPr>
          <w:b/>
          <w:bCs/>
        </w:rPr>
        <w:t>Delegación</w:t>
      </w:r>
      <w:r>
        <w:rPr>
          <w:b/>
          <w:bCs/>
        </w:rPr>
        <w:t xml:space="preserve"> al caso de uso</w:t>
      </w:r>
      <w:r w:rsidRPr="001C51C7">
        <w:rPr>
          <w:b/>
          <w:bCs/>
        </w:rPr>
        <w:t>:</w:t>
      </w:r>
      <w:r w:rsidRPr="001C51C7">
        <w:br/>
        <w:t xml:space="preserve">El mensaje es transferido al caso de uso del </w:t>
      </w:r>
      <w:r>
        <w:t>B</w:t>
      </w:r>
      <w:r w:rsidRPr="001C51C7">
        <w:t xml:space="preserve">roker sin introducir lógica adicional de negocio, manteniendo la capa de entrada lo más delgada posible. </w:t>
      </w:r>
    </w:p>
    <w:p w14:paraId="74742702" w14:textId="77777777" w:rsidR="001C51C7" w:rsidRPr="001C51C7" w:rsidRDefault="001C51C7" w:rsidP="001C51C7">
      <w:pPr>
        <w:pStyle w:val="Prrafodelista"/>
        <w:numPr>
          <w:ilvl w:val="0"/>
          <w:numId w:val="79"/>
        </w:numPr>
        <w:jc w:val="left"/>
      </w:pPr>
      <w:r w:rsidRPr="001C51C7">
        <w:rPr>
          <w:b/>
          <w:bCs/>
        </w:rPr>
        <w:t>Orquestación (fan-in / fan-</w:t>
      </w:r>
      <w:proofErr w:type="spellStart"/>
      <w:r w:rsidRPr="001C51C7">
        <w:rPr>
          <w:b/>
          <w:bCs/>
        </w:rPr>
        <w:t>out</w:t>
      </w:r>
      <w:proofErr w:type="spellEnd"/>
      <w:r w:rsidRPr="001C51C7">
        <w:rPr>
          <w:b/>
          <w:bCs/>
        </w:rPr>
        <w:t>):</w:t>
      </w:r>
      <w:r w:rsidRPr="001C51C7">
        <w:t xml:space="preserve"> </w:t>
      </w:r>
    </w:p>
    <w:p w14:paraId="270960A1" w14:textId="6BDA0831" w:rsidR="001C51C7" w:rsidRPr="001C51C7" w:rsidRDefault="001C51C7" w:rsidP="001C51C7">
      <w:pPr>
        <w:numPr>
          <w:ilvl w:val="1"/>
          <w:numId w:val="78"/>
        </w:numPr>
      </w:pPr>
      <w:r w:rsidRPr="001C51C7">
        <w:rPr>
          <w:i/>
          <w:iCs/>
        </w:rPr>
        <w:t>Fan-in:</w:t>
      </w:r>
      <w:r w:rsidRPr="001C51C7">
        <w:t xml:space="preserve"> múltiples productores pueden enviar eventos concurrentemente hacia el </w:t>
      </w:r>
      <w:r>
        <w:t>B</w:t>
      </w:r>
      <w:r w:rsidRPr="001C51C7">
        <w:t xml:space="preserve">roker. </w:t>
      </w:r>
    </w:p>
    <w:p w14:paraId="413B8826" w14:textId="77777777" w:rsidR="001C51C7" w:rsidRDefault="001C51C7" w:rsidP="001C51C7">
      <w:pPr>
        <w:numPr>
          <w:ilvl w:val="1"/>
          <w:numId w:val="78"/>
        </w:numPr>
      </w:pPr>
      <w:r w:rsidRPr="001C51C7">
        <w:rPr>
          <w:i/>
          <w:iCs/>
        </w:rPr>
        <w:t>Fan-</w:t>
      </w:r>
      <w:proofErr w:type="spellStart"/>
      <w:r w:rsidRPr="001C51C7">
        <w:rPr>
          <w:i/>
          <w:iCs/>
        </w:rPr>
        <w:t>out</w:t>
      </w:r>
      <w:proofErr w:type="spellEnd"/>
      <w:r w:rsidRPr="001C51C7">
        <w:rPr>
          <w:i/>
          <w:iCs/>
        </w:rPr>
        <w:t>:</w:t>
      </w:r>
      <w:r w:rsidRPr="001C51C7">
        <w:t xml:space="preserve"> el </w:t>
      </w:r>
      <w:r>
        <w:t>B</w:t>
      </w:r>
      <w:r w:rsidRPr="001C51C7">
        <w:t xml:space="preserve">roker distribuye el mensaje a todos los suscriptores interesados, según criterios previamente definidos (por ejemplo, tópicos o canales). </w:t>
      </w:r>
    </w:p>
    <w:p w14:paraId="0D1A59E7" w14:textId="77777777" w:rsidR="00D93E57" w:rsidRDefault="001C51C7" w:rsidP="00D93E57">
      <w:pPr>
        <w:pStyle w:val="Prrafodelista"/>
        <w:numPr>
          <w:ilvl w:val="0"/>
          <w:numId w:val="81"/>
        </w:numPr>
        <w:jc w:val="left"/>
      </w:pPr>
      <w:r w:rsidRPr="00D93E57">
        <w:rPr>
          <w:b/>
          <w:bCs/>
        </w:rPr>
        <w:t>Delegación al cliente de comunicaciones:</w:t>
      </w:r>
      <w:r w:rsidRPr="001C51C7">
        <w:br/>
        <w:t xml:space="preserve">El caso de uso no gestiona directamente las conexiones de red. En su lugar, delega esta responsabilidad a un cliente especializado que abstrae la gestión de canales. </w:t>
      </w:r>
    </w:p>
    <w:p w14:paraId="279D0C82" w14:textId="68F9899D" w:rsidR="00D93E57" w:rsidRDefault="001C51C7" w:rsidP="00D93E57">
      <w:pPr>
        <w:pStyle w:val="Prrafodelista"/>
        <w:numPr>
          <w:ilvl w:val="0"/>
          <w:numId w:val="81"/>
        </w:numPr>
        <w:jc w:val="left"/>
      </w:pPr>
      <w:r w:rsidRPr="00D93E57">
        <w:rPr>
          <w:b/>
          <w:bCs/>
        </w:rPr>
        <w:t>Entrega a subscriptores:</w:t>
      </w:r>
      <w:r w:rsidRPr="001C51C7">
        <w:br/>
        <w:t>El cliente se encarga de transmitir el mensaje a los consumidores finales, garantizando la entrega en tiempo real.</w:t>
      </w:r>
    </w:p>
    <w:p w14:paraId="060EE750" w14:textId="5F5AF138" w:rsidR="00D93E57" w:rsidRPr="00D93E57" w:rsidRDefault="00D93E57" w:rsidP="00D93E57">
      <w:pPr>
        <w:jc w:val="left"/>
        <w:rPr>
          <w:b/>
          <w:bCs/>
        </w:rPr>
      </w:pPr>
      <w:r w:rsidRPr="00D93E57">
        <w:rPr>
          <w:b/>
          <w:bCs/>
        </w:rPr>
        <w:lastRenderedPageBreak/>
        <w:t>Desacoplamiento mediante cliente de comunicación</w:t>
      </w:r>
    </w:p>
    <w:p w14:paraId="5B8BFCBE" w14:textId="77777777" w:rsidR="00D93E57" w:rsidRPr="00D93E57" w:rsidRDefault="00D93E57" w:rsidP="00D93E57">
      <w:pPr>
        <w:jc w:val="left"/>
      </w:pPr>
      <w:r w:rsidRPr="00D93E57">
        <w:t>Un aspecto clave en esta implementación es la introducción de un cliente (adaptador) responsable de la comunicación con los suscriptores. Este componente encapsula:</w:t>
      </w:r>
    </w:p>
    <w:p w14:paraId="246BF39F" w14:textId="77777777" w:rsidR="00D93E57" w:rsidRPr="00D93E57" w:rsidRDefault="00D93E57" w:rsidP="00D93E57">
      <w:pPr>
        <w:numPr>
          <w:ilvl w:val="0"/>
          <w:numId w:val="82"/>
        </w:numPr>
        <w:jc w:val="left"/>
      </w:pPr>
      <w:r w:rsidRPr="00D93E57">
        <w:t xml:space="preserve">Gestión de conexiones activas </w:t>
      </w:r>
    </w:p>
    <w:p w14:paraId="5C6DD222" w14:textId="77777777" w:rsidR="00D93E57" w:rsidRPr="00D93E57" w:rsidRDefault="00D93E57" w:rsidP="00D93E57">
      <w:pPr>
        <w:numPr>
          <w:ilvl w:val="0"/>
          <w:numId w:val="82"/>
        </w:numPr>
        <w:jc w:val="left"/>
      </w:pPr>
      <w:r w:rsidRPr="00D93E57">
        <w:t xml:space="preserve">Serialización/deserialización final </w:t>
      </w:r>
    </w:p>
    <w:p w14:paraId="7C23451B" w14:textId="77777777" w:rsidR="00D93E57" w:rsidRPr="00D93E57" w:rsidRDefault="00D93E57" w:rsidP="00D93E57">
      <w:pPr>
        <w:numPr>
          <w:ilvl w:val="0"/>
          <w:numId w:val="82"/>
        </w:numPr>
        <w:jc w:val="left"/>
      </w:pPr>
      <w:r w:rsidRPr="00D93E57">
        <w:t xml:space="preserve">Manejo de errores de transporte </w:t>
      </w:r>
    </w:p>
    <w:p w14:paraId="701F0615" w14:textId="77777777" w:rsidR="00D93E57" w:rsidRPr="00D93E57" w:rsidRDefault="00D93E57" w:rsidP="00D93E57">
      <w:pPr>
        <w:numPr>
          <w:ilvl w:val="0"/>
          <w:numId w:val="82"/>
        </w:numPr>
        <w:jc w:val="left"/>
      </w:pPr>
      <w:r w:rsidRPr="00D93E57">
        <w:t xml:space="preserve">Control de sesiones o canales </w:t>
      </w:r>
    </w:p>
    <w:p w14:paraId="71393568" w14:textId="77777777" w:rsidR="00D93E57" w:rsidRPr="00D93E57" w:rsidRDefault="00D93E57" w:rsidP="00D93E57">
      <w:pPr>
        <w:jc w:val="left"/>
      </w:pPr>
      <w:r w:rsidRPr="00D93E57">
        <w:t>El caso de uso interactúa con este cliente a través de una interfaz, lo que permite:</w:t>
      </w:r>
    </w:p>
    <w:p w14:paraId="3AC2D8A2" w14:textId="77777777" w:rsidR="00D93E57" w:rsidRPr="00D93E57" w:rsidRDefault="00D93E57" w:rsidP="00D93E57">
      <w:pPr>
        <w:numPr>
          <w:ilvl w:val="0"/>
          <w:numId w:val="83"/>
        </w:numPr>
        <w:jc w:val="left"/>
      </w:pPr>
      <w:r w:rsidRPr="00D93E57">
        <w:t xml:space="preserve">Sustituir el mecanismo de transporte sin afectar la lógica de orquestación </w:t>
      </w:r>
    </w:p>
    <w:p w14:paraId="5FFD9072" w14:textId="77777777" w:rsidR="00D93E57" w:rsidRPr="00D93E57" w:rsidRDefault="00D93E57" w:rsidP="00D93E57">
      <w:pPr>
        <w:numPr>
          <w:ilvl w:val="0"/>
          <w:numId w:val="83"/>
        </w:numPr>
        <w:jc w:val="left"/>
      </w:pPr>
      <w:r w:rsidRPr="00D93E57">
        <w:t xml:space="preserve">Facilitar pruebas unitarias mediante </w:t>
      </w:r>
      <w:proofErr w:type="spellStart"/>
      <w:r w:rsidRPr="00D93E57">
        <w:t>mocks</w:t>
      </w:r>
      <w:proofErr w:type="spellEnd"/>
      <w:r w:rsidRPr="00D93E57">
        <w:t xml:space="preserve"> </w:t>
      </w:r>
    </w:p>
    <w:p w14:paraId="1D9B5E33" w14:textId="77777777" w:rsidR="00D93E57" w:rsidRDefault="00D93E57" w:rsidP="00D93E57">
      <w:pPr>
        <w:numPr>
          <w:ilvl w:val="0"/>
          <w:numId w:val="83"/>
        </w:numPr>
        <w:jc w:val="left"/>
      </w:pPr>
      <w:r w:rsidRPr="00D93E57">
        <w:t xml:space="preserve">Mantener la independencia respecto a </w:t>
      </w:r>
      <w:proofErr w:type="spellStart"/>
      <w:r w:rsidRPr="00D93E57">
        <w:t>frameworks</w:t>
      </w:r>
      <w:proofErr w:type="spellEnd"/>
      <w:r w:rsidRPr="00D93E57">
        <w:t xml:space="preserve"> o protocolos específicos</w:t>
      </w:r>
    </w:p>
    <w:p w14:paraId="29F3828F" w14:textId="77777777" w:rsidR="00D93E57" w:rsidRDefault="00D93E57" w:rsidP="00D93E57">
      <w:pPr>
        <w:jc w:val="left"/>
      </w:pPr>
    </w:p>
    <w:p w14:paraId="401ACDA9" w14:textId="2B7F2C4E" w:rsidR="00D93E57" w:rsidRDefault="00D93E57" w:rsidP="00D93E57">
      <w:pPr>
        <w:jc w:val="left"/>
        <w:rPr>
          <w:b/>
          <w:bCs/>
        </w:rPr>
      </w:pPr>
      <w:r w:rsidRPr="00D93E57">
        <w:rPr>
          <w:b/>
          <w:bCs/>
        </w:rPr>
        <w:t>Ausencia de lógica de dominio</w:t>
      </w:r>
    </w:p>
    <w:p w14:paraId="4AED5FC2" w14:textId="77777777" w:rsidR="00D93E57" w:rsidRPr="00D93E57" w:rsidRDefault="00D93E57" w:rsidP="00D93E57">
      <w:pPr>
        <w:jc w:val="left"/>
      </w:pPr>
      <w:r w:rsidRPr="00D93E57">
        <w:t>Es importante destacar que este caso de uso no depende de entidades de dominio ni ejecuta reglas de negocio. Esto lo posiciona como un componente transversal dentro de la arquitectura, enfocado exclusivamente en la infraestructura de comunicación.</w:t>
      </w:r>
    </w:p>
    <w:p w14:paraId="0F7F650E" w14:textId="77777777" w:rsidR="00D93E57" w:rsidRPr="00D93E57" w:rsidRDefault="00D93E57" w:rsidP="00D93E57">
      <w:pPr>
        <w:jc w:val="left"/>
      </w:pPr>
      <w:r w:rsidRPr="00D93E57">
        <w:t>Esta decisión de diseño aporta:</w:t>
      </w:r>
    </w:p>
    <w:p w14:paraId="255479D1" w14:textId="77777777" w:rsidR="00D93E57" w:rsidRPr="00D93E57" w:rsidRDefault="00D93E57" w:rsidP="00D93E57">
      <w:pPr>
        <w:numPr>
          <w:ilvl w:val="0"/>
          <w:numId w:val="84"/>
        </w:numPr>
        <w:jc w:val="left"/>
      </w:pPr>
      <w:r w:rsidRPr="00D93E57">
        <w:t xml:space="preserve">Mayor simplicidad en la implementación </w:t>
      </w:r>
    </w:p>
    <w:p w14:paraId="34D21574" w14:textId="77777777" w:rsidR="00D93E57" w:rsidRPr="00D93E57" w:rsidRDefault="00D93E57" w:rsidP="00D93E57">
      <w:pPr>
        <w:numPr>
          <w:ilvl w:val="0"/>
          <w:numId w:val="84"/>
        </w:numPr>
        <w:jc w:val="left"/>
      </w:pPr>
      <w:r w:rsidRPr="00D93E57">
        <w:t xml:space="preserve">Alta reutilización del componente </w:t>
      </w:r>
    </w:p>
    <w:p w14:paraId="7A8DC466" w14:textId="77777777" w:rsidR="00D93E57" w:rsidRPr="00D93E57" w:rsidRDefault="00D93E57" w:rsidP="00D93E57">
      <w:pPr>
        <w:numPr>
          <w:ilvl w:val="0"/>
          <w:numId w:val="84"/>
        </w:numPr>
        <w:jc w:val="left"/>
      </w:pPr>
      <w:r w:rsidRPr="00D93E57">
        <w:t xml:space="preserve">Reducción del acoplamiento con el dominio </w:t>
      </w:r>
    </w:p>
    <w:p w14:paraId="2BB48547" w14:textId="77777777" w:rsidR="00D93E57" w:rsidRDefault="00D93E57" w:rsidP="00D93E57">
      <w:pPr>
        <w:numPr>
          <w:ilvl w:val="0"/>
          <w:numId w:val="84"/>
        </w:numPr>
        <w:jc w:val="left"/>
      </w:pPr>
      <w:r w:rsidRPr="00D93E57">
        <w:t>Mayor facilidad de escalado horizontal</w:t>
      </w:r>
    </w:p>
    <w:p w14:paraId="3350497F" w14:textId="77777777" w:rsidR="00D93E57" w:rsidRDefault="00D93E57" w:rsidP="00D93E57">
      <w:pPr>
        <w:jc w:val="left"/>
      </w:pPr>
    </w:p>
    <w:p w14:paraId="6D539557" w14:textId="77777777" w:rsidR="00D93E57" w:rsidRPr="00D93E57" w:rsidRDefault="00D93E57" w:rsidP="00D93E57">
      <w:pPr>
        <w:jc w:val="left"/>
        <w:rPr>
          <w:b/>
          <w:bCs/>
        </w:rPr>
      </w:pPr>
      <w:r w:rsidRPr="00D93E57">
        <w:rPr>
          <w:b/>
          <w:bCs/>
        </w:rPr>
        <w:t>Rol dentro de la arquitectura limpia</w:t>
      </w:r>
    </w:p>
    <w:p w14:paraId="3A9516E1" w14:textId="3D5D9BDA" w:rsidR="00D93E57" w:rsidRPr="00D93E57" w:rsidRDefault="00D93E57" w:rsidP="00D93E57">
      <w:pPr>
        <w:jc w:val="left"/>
      </w:pPr>
      <w:r w:rsidRPr="00D93E57">
        <w:t xml:space="preserve">Dentro del esquema de arquitectura limpia, el caso de uso del </w:t>
      </w:r>
      <w:r>
        <w:t>B</w:t>
      </w:r>
      <w:r w:rsidRPr="00D93E57">
        <w:t>roker se ubica en la capa de aplicación, actuando como intermediario entre:</w:t>
      </w:r>
    </w:p>
    <w:p w14:paraId="049B7B5A" w14:textId="77777777" w:rsidR="00D93E57" w:rsidRPr="00D93E57" w:rsidRDefault="00D93E57" w:rsidP="00D93E57">
      <w:pPr>
        <w:numPr>
          <w:ilvl w:val="0"/>
          <w:numId w:val="85"/>
        </w:numPr>
        <w:jc w:val="left"/>
      </w:pPr>
      <w:r w:rsidRPr="00D93E57">
        <w:rPr>
          <w:b/>
          <w:bCs/>
        </w:rPr>
        <w:t>Capa de entrada:</w:t>
      </w:r>
      <w:r w:rsidRPr="00D93E57">
        <w:t xml:space="preserve"> controladores que reciben solicitudes externas </w:t>
      </w:r>
    </w:p>
    <w:p w14:paraId="5BD7D55B" w14:textId="77777777" w:rsidR="00D93E57" w:rsidRPr="00D93E57" w:rsidRDefault="00D93E57" w:rsidP="00D93E57">
      <w:pPr>
        <w:numPr>
          <w:ilvl w:val="0"/>
          <w:numId w:val="85"/>
        </w:numPr>
        <w:jc w:val="left"/>
      </w:pPr>
      <w:r w:rsidRPr="00D93E57">
        <w:rPr>
          <w:b/>
          <w:bCs/>
        </w:rPr>
        <w:lastRenderedPageBreak/>
        <w:t>Capa de infraestructura:</w:t>
      </w:r>
      <w:r w:rsidRPr="00D93E57">
        <w:t xml:space="preserve"> cliente de comunicación que gestiona los canales </w:t>
      </w:r>
    </w:p>
    <w:p w14:paraId="049BB194" w14:textId="69F2BC6F" w:rsidR="00E5447F" w:rsidRDefault="00D93E57" w:rsidP="00D93E57">
      <w:pPr>
        <w:jc w:val="left"/>
      </w:pPr>
      <w:r w:rsidRPr="00D93E57">
        <w:t>Este posicionamiento refuerza su rol como coordinador del flujo de datos, sin comprometer la independencia de las capas internas del sistema.</w:t>
      </w:r>
    </w:p>
    <w:p w14:paraId="7FBAAC18" w14:textId="77777777" w:rsidR="00E5447F" w:rsidRDefault="00E5447F" w:rsidP="00D93E57">
      <w:pPr>
        <w:jc w:val="left"/>
      </w:pPr>
    </w:p>
    <w:p w14:paraId="40471266" w14:textId="7D0F13FA" w:rsidR="00E5447F" w:rsidRDefault="00E5447F" w:rsidP="00D93E57">
      <w:pPr>
        <w:jc w:val="left"/>
        <w:rPr>
          <w:b/>
          <w:bCs/>
        </w:rPr>
      </w:pPr>
      <w:r w:rsidRPr="00E5447F">
        <w:rPr>
          <w:b/>
          <w:bCs/>
        </w:rPr>
        <w:t>Servicios utilizados en el caso de uso Broker</w:t>
      </w:r>
    </w:p>
    <w:p w14:paraId="760FBEC6" w14:textId="18C6E81D" w:rsidR="00E5447F" w:rsidRDefault="00E5447F" w:rsidP="00D93E57">
      <w:pPr>
        <w:jc w:val="left"/>
      </w:pPr>
      <w:r>
        <w:t>Para poder completar el funcionamiento del caso de uso Broker, se implementa la lógica de cada servicio que este caso de uso tendrá, estos servicios son:</w:t>
      </w:r>
    </w:p>
    <w:p w14:paraId="5F6C1263" w14:textId="12133D2D" w:rsidR="00E5447F" w:rsidRDefault="00E5447F" w:rsidP="00E5447F">
      <w:pPr>
        <w:pStyle w:val="Prrafodelista"/>
        <w:numPr>
          <w:ilvl w:val="0"/>
          <w:numId w:val="86"/>
        </w:numPr>
        <w:jc w:val="left"/>
      </w:pPr>
      <w:r>
        <w:t>Servicio de comunicación cliente (Client Stream)</w:t>
      </w:r>
    </w:p>
    <w:p w14:paraId="3F1A6050" w14:textId="0DC6883E" w:rsidR="00E5447F" w:rsidRDefault="00E5447F" w:rsidP="00E5447F">
      <w:pPr>
        <w:pStyle w:val="Prrafodelista"/>
        <w:numPr>
          <w:ilvl w:val="0"/>
          <w:numId w:val="86"/>
        </w:numPr>
        <w:jc w:val="left"/>
      </w:pPr>
      <w:r>
        <w:t>Servicio de comunicación servidor (Server Stream)</w:t>
      </w:r>
    </w:p>
    <w:p w14:paraId="1348A5AE" w14:textId="58C38861" w:rsidR="00E5447F" w:rsidRDefault="00E5447F" w:rsidP="00E5447F">
      <w:pPr>
        <w:pStyle w:val="Prrafodelista"/>
        <w:numPr>
          <w:ilvl w:val="0"/>
          <w:numId w:val="86"/>
        </w:numPr>
        <w:jc w:val="left"/>
      </w:pPr>
      <w:r>
        <w:t>Servicio de comunicación bidireccional (</w:t>
      </w:r>
      <w:proofErr w:type="spellStart"/>
      <w:r>
        <w:t>Bidirectional</w:t>
      </w:r>
      <w:proofErr w:type="spellEnd"/>
      <w:r>
        <w:t xml:space="preserve"> Stream)</w:t>
      </w:r>
    </w:p>
    <w:p w14:paraId="7242E6E2" w14:textId="2D3B0C82" w:rsidR="00D93E57" w:rsidRPr="00E57F1D" w:rsidRDefault="00E5447F" w:rsidP="00D93E57">
      <w:pPr>
        <w:jc w:val="left"/>
      </w:pPr>
      <w:r>
        <w:t xml:space="preserve">Cada uno de estos servicios tiene su interfaz de entrada (DTO) definida en el archivo </w:t>
      </w:r>
      <w:proofErr w:type="spellStart"/>
      <w:r>
        <w:t>dto.go</w:t>
      </w:r>
      <w:proofErr w:type="spellEnd"/>
      <w:r>
        <w:t>, y a su vez hacen uso de la interfaz de conexión con el cliente que crea la conexión con los subscriptores.</w:t>
      </w:r>
    </w:p>
    <w:p w14:paraId="2D2FDF73" w14:textId="77777777" w:rsidR="00F932B4" w:rsidRDefault="00F932B4" w:rsidP="00F932B4"/>
    <w:p w14:paraId="1C91F7CB" w14:textId="07A2F84D" w:rsidR="00F932B4" w:rsidRDefault="00F932B4" w:rsidP="00F932B4">
      <w:pPr>
        <w:pStyle w:val="Ttulo4"/>
        <w:numPr>
          <w:ilvl w:val="0"/>
          <w:numId w:val="0"/>
        </w:numPr>
        <w:ind w:left="851" w:hanging="851"/>
      </w:pPr>
      <w:r>
        <w:t xml:space="preserve">4.2.3.4 </w:t>
      </w:r>
      <w:r w:rsidR="00E5447F">
        <w:t>Implementación del c</w:t>
      </w:r>
      <w:r>
        <w:t xml:space="preserve">aso de uso </w:t>
      </w:r>
      <w:proofErr w:type="spellStart"/>
      <w:r>
        <w:t>S</w:t>
      </w:r>
      <w:r w:rsidR="005E10AD">
        <w:t>qs</w:t>
      </w:r>
      <w:proofErr w:type="spellEnd"/>
    </w:p>
    <w:p w14:paraId="04469262" w14:textId="185D4F33" w:rsidR="007159F1" w:rsidRPr="007159F1" w:rsidRDefault="007159F1" w:rsidP="007159F1">
      <w:r w:rsidRPr="007159F1">
        <w:t xml:space="preserve">El caso de uso </w:t>
      </w:r>
      <w:proofErr w:type="spellStart"/>
      <w:r w:rsidRPr="007159F1">
        <w:t>S</w:t>
      </w:r>
      <w:r w:rsidR="005E10AD">
        <w:t>qs</w:t>
      </w:r>
      <w:proofErr w:type="spellEnd"/>
      <w:r w:rsidRPr="007159F1">
        <w:t xml:space="preserve"> es responsable de gestionar la comunicación asíncrona dentro del sistema, permitiendo desacoplar temporalmente a productores y consumidores mediante el uso de una memoria intermedia. En esta arquitectura, dicha memoria se implementa utilizando Redis, el cual actúa como mecanismo de persistencia efímera y buffer de mensajes.</w:t>
      </w:r>
    </w:p>
    <w:p w14:paraId="226A75D9" w14:textId="2FD2F586" w:rsidR="007159F1" w:rsidRPr="007159F1" w:rsidRDefault="007159F1" w:rsidP="007159F1">
      <w:r w:rsidRPr="007159F1">
        <w:t xml:space="preserve">A diferencia del caso de uso del </w:t>
      </w:r>
      <w:r>
        <w:rPr>
          <w:i/>
          <w:iCs/>
        </w:rPr>
        <w:t>B</w:t>
      </w:r>
      <w:r w:rsidRPr="007159F1">
        <w:rPr>
          <w:i/>
          <w:iCs/>
        </w:rPr>
        <w:t>roker</w:t>
      </w:r>
      <w:r w:rsidRPr="007159F1">
        <w:t>, este componente sí interactúa directamente con entidades de dominio, ya que los mensajes que se transmiten representan eventos o comandos con significado dentro del contexto del negocio.</w:t>
      </w:r>
    </w:p>
    <w:p w14:paraId="796B7A41" w14:textId="77777777" w:rsidR="00E5447F" w:rsidRDefault="00E5447F" w:rsidP="00E5447F"/>
    <w:p w14:paraId="6D848ECA" w14:textId="511F0599" w:rsidR="007159F1" w:rsidRPr="007159F1" w:rsidRDefault="007159F1" w:rsidP="00E5447F">
      <w:pPr>
        <w:rPr>
          <w:b/>
          <w:bCs/>
        </w:rPr>
      </w:pPr>
      <w:r w:rsidRPr="007159F1">
        <w:rPr>
          <w:b/>
          <w:bCs/>
        </w:rPr>
        <w:t>Responsabilidad y alcance</w:t>
      </w:r>
    </w:p>
    <w:p w14:paraId="67C5EBC9" w14:textId="1D85EC4D" w:rsidR="007159F1" w:rsidRPr="007159F1" w:rsidRDefault="007159F1" w:rsidP="007159F1">
      <w:r w:rsidRPr="007159F1">
        <w:t xml:space="preserve">El caso de uso </w:t>
      </w:r>
      <w:proofErr w:type="spellStart"/>
      <w:r w:rsidRPr="007159F1">
        <w:t>S</w:t>
      </w:r>
      <w:r w:rsidR="005E10AD">
        <w:t>qs</w:t>
      </w:r>
      <w:proofErr w:type="spellEnd"/>
      <w:r w:rsidRPr="007159F1">
        <w:t xml:space="preserve"> cumple un rol dual dentro del sistema:</w:t>
      </w:r>
    </w:p>
    <w:p w14:paraId="2EF370E3" w14:textId="77777777" w:rsidR="007159F1" w:rsidRPr="007159F1" w:rsidRDefault="007159F1" w:rsidP="007159F1">
      <w:pPr>
        <w:numPr>
          <w:ilvl w:val="0"/>
          <w:numId w:val="87"/>
        </w:numPr>
      </w:pPr>
      <w:r w:rsidRPr="007159F1">
        <w:rPr>
          <w:b/>
          <w:bCs/>
        </w:rPr>
        <w:t>Producción de mensajes:</w:t>
      </w:r>
      <w:r w:rsidRPr="007159F1">
        <w:t xml:space="preserve"> recibe solicitudes desde la capa de entrada, construye entidades de dominio que representan el mensaje y las persiste en Redis. </w:t>
      </w:r>
    </w:p>
    <w:p w14:paraId="4C3E7966" w14:textId="77777777" w:rsidR="007159F1" w:rsidRDefault="007159F1" w:rsidP="007159F1">
      <w:pPr>
        <w:numPr>
          <w:ilvl w:val="0"/>
          <w:numId w:val="87"/>
        </w:numPr>
      </w:pPr>
      <w:r w:rsidRPr="007159F1">
        <w:rPr>
          <w:b/>
          <w:bCs/>
        </w:rPr>
        <w:lastRenderedPageBreak/>
        <w:t>Consumo de mensajes:</w:t>
      </w:r>
      <w:r w:rsidRPr="007159F1">
        <w:t xml:space="preserve"> recupera mensajes almacenados y los entrega a los consumidores cuando estos los solicitan. </w:t>
      </w:r>
    </w:p>
    <w:p w14:paraId="4E1E1375" w14:textId="77777777" w:rsidR="00E57F1D" w:rsidRPr="007159F1" w:rsidRDefault="00E57F1D" w:rsidP="00E57F1D">
      <w:pPr>
        <w:ind w:left="720"/>
      </w:pPr>
    </w:p>
    <w:p w14:paraId="13C41C18" w14:textId="77777777" w:rsidR="007159F1" w:rsidRPr="007159F1" w:rsidRDefault="007159F1" w:rsidP="007159F1">
      <w:r w:rsidRPr="007159F1">
        <w:rPr>
          <w:b/>
          <w:bCs/>
        </w:rPr>
        <w:t>Sus responsabilidades específicas incluyen</w:t>
      </w:r>
      <w:r w:rsidRPr="007159F1">
        <w:t>:</w:t>
      </w:r>
    </w:p>
    <w:p w14:paraId="6576769E" w14:textId="77777777" w:rsidR="007159F1" w:rsidRPr="007159F1" w:rsidRDefault="007159F1" w:rsidP="007159F1">
      <w:pPr>
        <w:numPr>
          <w:ilvl w:val="0"/>
          <w:numId w:val="88"/>
        </w:numPr>
      </w:pPr>
      <w:r w:rsidRPr="007159F1">
        <w:t xml:space="preserve">Transformar entradas externas en entidades de dominio válidas </w:t>
      </w:r>
    </w:p>
    <w:p w14:paraId="0CB18A8E" w14:textId="77777777" w:rsidR="007159F1" w:rsidRPr="007159F1" w:rsidRDefault="007159F1" w:rsidP="007159F1">
      <w:pPr>
        <w:numPr>
          <w:ilvl w:val="0"/>
          <w:numId w:val="88"/>
        </w:numPr>
      </w:pPr>
      <w:r w:rsidRPr="007159F1">
        <w:t xml:space="preserve">Persistir dichas entidades en la memoria intermedia </w:t>
      </w:r>
    </w:p>
    <w:p w14:paraId="121D266E" w14:textId="77777777" w:rsidR="007159F1" w:rsidRPr="007159F1" w:rsidRDefault="007159F1" w:rsidP="007159F1">
      <w:pPr>
        <w:numPr>
          <w:ilvl w:val="0"/>
          <w:numId w:val="88"/>
        </w:numPr>
      </w:pPr>
      <w:r w:rsidRPr="007159F1">
        <w:t xml:space="preserve">Orquestar la recuperación de mensajes </w:t>
      </w:r>
    </w:p>
    <w:p w14:paraId="03581053" w14:textId="77777777" w:rsidR="007159F1" w:rsidRPr="007159F1" w:rsidRDefault="007159F1" w:rsidP="007159F1">
      <w:pPr>
        <w:numPr>
          <w:ilvl w:val="0"/>
          <w:numId w:val="88"/>
        </w:numPr>
      </w:pPr>
      <w:r w:rsidRPr="007159F1">
        <w:t xml:space="preserve">Coordinar la comunicación con el cliente de acceso a Redis </w:t>
      </w:r>
    </w:p>
    <w:p w14:paraId="6476E2C4" w14:textId="77777777" w:rsidR="007159F1" w:rsidRDefault="007159F1" w:rsidP="007159F1">
      <w:r w:rsidRPr="007159F1">
        <w:t xml:space="preserve">Este enfoque permite implementar un patrón de </w:t>
      </w:r>
      <w:proofErr w:type="spellStart"/>
      <w:r w:rsidRPr="007159F1">
        <w:rPr>
          <w:i/>
          <w:iCs/>
        </w:rPr>
        <w:t>message</w:t>
      </w:r>
      <w:proofErr w:type="spellEnd"/>
      <w:r w:rsidRPr="007159F1">
        <w:rPr>
          <w:i/>
          <w:iCs/>
        </w:rPr>
        <w:t xml:space="preserve"> </w:t>
      </w:r>
      <w:proofErr w:type="spellStart"/>
      <w:r w:rsidRPr="007159F1">
        <w:rPr>
          <w:i/>
          <w:iCs/>
        </w:rPr>
        <w:t>queue</w:t>
      </w:r>
      <w:proofErr w:type="spellEnd"/>
      <w:r w:rsidRPr="007159F1">
        <w:t xml:space="preserve"> simplificado, alineado a las necesidades del sistema.</w:t>
      </w:r>
    </w:p>
    <w:p w14:paraId="382DE600" w14:textId="77777777" w:rsidR="007159F1" w:rsidRDefault="007159F1" w:rsidP="007159F1"/>
    <w:p w14:paraId="6D253476" w14:textId="2ACA7A72" w:rsidR="007159F1" w:rsidRDefault="007159F1" w:rsidP="007159F1">
      <w:pPr>
        <w:rPr>
          <w:b/>
          <w:bCs/>
        </w:rPr>
      </w:pPr>
      <w:r w:rsidRPr="007159F1">
        <w:rPr>
          <w:b/>
          <w:bCs/>
        </w:rPr>
        <w:t xml:space="preserve">Flujo de comunicación </w:t>
      </w:r>
    </w:p>
    <w:p w14:paraId="7FE6DE84" w14:textId="7A9B2B9E" w:rsidR="007159F1" w:rsidRDefault="007159F1" w:rsidP="007159F1">
      <w:r w:rsidRPr="007159F1">
        <w:t>El flujo del caso de uso puede dividirse en dos operaciones principales:</w:t>
      </w:r>
    </w:p>
    <w:p w14:paraId="709A2421" w14:textId="6F5570CF" w:rsidR="007159F1" w:rsidRPr="007159F1" w:rsidRDefault="007159F1" w:rsidP="007159F1">
      <w:r w:rsidRPr="007159F1">
        <w:rPr>
          <w:b/>
          <w:bCs/>
        </w:rPr>
        <w:t>Publicación (</w:t>
      </w:r>
      <w:proofErr w:type="spellStart"/>
      <w:r w:rsidRPr="007159F1">
        <w:rPr>
          <w:b/>
          <w:bCs/>
        </w:rPr>
        <w:t>write</w:t>
      </w:r>
      <w:proofErr w:type="spellEnd"/>
      <w:r w:rsidRPr="007159F1">
        <w:rPr>
          <w:b/>
          <w:bCs/>
        </w:rPr>
        <w:t xml:space="preserve"> </w:t>
      </w:r>
      <w:proofErr w:type="spellStart"/>
      <w:r w:rsidRPr="007159F1">
        <w:rPr>
          <w:b/>
          <w:bCs/>
        </w:rPr>
        <w:t>path</w:t>
      </w:r>
      <w:proofErr w:type="spellEnd"/>
      <w:r w:rsidRPr="007159F1">
        <w:rPr>
          <w:b/>
          <w:bCs/>
        </w:rPr>
        <w:t>):</w:t>
      </w:r>
    </w:p>
    <w:p w14:paraId="6468E8F7" w14:textId="77777777" w:rsidR="007159F1" w:rsidRPr="007159F1" w:rsidRDefault="007159F1" w:rsidP="007159F1">
      <w:pPr>
        <w:pStyle w:val="Prrafodelista"/>
        <w:numPr>
          <w:ilvl w:val="0"/>
          <w:numId w:val="90"/>
        </w:numPr>
      </w:pPr>
      <w:r w:rsidRPr="007159F1">
        <w:t xml:space="preserve">El controlador recibe una solicitud externa. </w:t>
      </w:r>
    </w:p>
    <w:p w14:paraId="27BE49FD" w14:textId="77777777" w:rsidR="007159F1" w:rsidRPr="007159F1" w:rsidRDefault="007159F1" w:rsidP="007159F1">
      <w:pPr>
        <w:pStyle w:val="Prrafodelista"/>
        <w:numPr>
          <w:ilvl w:val="0"/>
          <w:numId w:val="90"/>
        </w:numPr>
      </w:pPr>
      <w:r w:rsidRPr="007159F1">
        <w:t xml:space="preserve">Se construye una entidad de dominio que encapsula el mensaje, incluyendo su semántica de negocio. </w:t>
      </w:r>
    </w:p>
    <w:p w14:paraId="4A2924DC" w14:textId="77777777" w:rsidR="007159F1" w:rsidRPr="007159F1" w:rsidRDefault="007159F1" w:rsidP="007159F1">
      <w:pPr>
        <w:pStyle w:val="Prrafodelista"/>
        <w:numPr>
          <w:ilvl w:val="0"/>
          <w:numId w:val="90"/>
        </w:numPr>
      </w:pPr>
      <w:r w:rsidRPr="007159F1">
        <w:t xml:space="preserve">El caso de uso valida la integridad de la entidad. </w:t>
      </w:r>
    </w:p>
    <w:p w14:paraId="2777DD5F" w14:textId="6B28A89B" w:rsidR="007159F1" w:rsidRPr="007159F1" w:rsidRDefault="007159F1" w:rsidP="007159F1">
      <w:pPr>
        <w:pStyle w:val="Prrafodelista"/>
        <w:numPr>
          <w:ilvl w:val="0"/>
          <w:numId w:val="90"/>
        </w:numPr>
      </w:pPr>
      <w:r w:rsidRPr="007159F1">
        <w:t xml:space="preserve">Se delega al cliente de Redis la persistencia del mensaje en la estructura correspondiente. </w:t>
      </w:r>
    </w:p>
    <w:p w14:paraId="3C7449FF" w14:textId="77777777" w:rsidR="007159F1" w:rsidRDefault="007159F1" w:rsidP="007159F1">
      <w:pPr>
        <w:pStyle w:val="Prrafodelista"/>
        <w:numPr>
          <w:ilvl w:val="0"/>
          <w:numId w:val="90"/>
        </w:numPr>
      </w:pPr>
      <w:r w:rsidRPr="007159F1">
        <w:t>Se confirma la operación al productor.</w:t>
      </w:r>
    </w:p>
    <w:p w14:paraId="2CB59944" w14:textId="77777777" w:rsidR="00E57F1D" w:rsidRDefault="00E57F1D" w:rsidP="00E57F1D">
      <w:pPr>
        <w:pStyle w:val="Prrafodelista"/>
      </w:pPr>
    </w:p>
    <w:p w14:paraId="484489B2" w14:textId="1DD0199C" w:rsidR="007159F1" w:rsidRDefault="007159F1" w:rsidP="007159F1">
      <w:pPr>
        <w:rPr>
          <w:b/>
          <w:bCs/>
        </w:rPr>
      </w:pPr>
      <w:r w:rsidRPr="007159F1">
        <w:rPr>
          <w:b/>
          <w:bCs/>
        </w:rPr>
        <w:t>Consumo (</w:t>
      </w:r>
      <w:proofErr w:type="spellStart"/>
      <w:r w:rsidRPr="007159F1">
        <w:rPr>
          <w:b/>
          <w:bCs/>
        </w:rPr>
        <w:t>read</w:t>
      </w:r>
      <w:proofErr w:type="spellEnd"/>
      <w:r w:rsidRPr="007159F1">
        <w:rPr>
          <w:b/>
          <w:bCs/>
        </w:rPr>
        <w:t xml:space="preserve"> </w:t>
      </w:r>
      <w:proofErr w:type="spellStart"/>
      <w:r w:rsidRPr="007159F1">
        <w:rPr>
          <w:b/>
          <w:bCs/>
        </w:rPr>
        <w:t>path</w:t>
      </w:r>
      <w:proofErr w:type="spellEnd"/>
      <w:r w:rsidRPr="007159F1">
        <w:rPr>
          <w:b/>
          <w:bCs/>
        </w:rPr>
        <w:t>):</w:t>
      </w:r>
    </w:p>
    <w:p w14:paraId="33D07CBA" w14:textId="5ADFD6E7" w:rsidR="007159F1" w:rsidRPr="007159F1" w:rsidRDefault="007159F1" w:rsidP="007159F1">
      <w:pPr>
        <w:pStyle w:val="Prrafodelista"/>
        <w:numPr>
          <w:ilvl w:val="0"/>
          <w:numId w:val="91"/>
        </w:numPr>
      </w:pPr>
      <w:r w:rsidRPr="007159F1">
        <w:t xml:space="preserve">Un consumidor solicita mensajes disponibles. </w:t>
      </w:r>
    </w:p>
    <w:p w14:paraId="604DA7D0" w14:textId="7FAFAF4C" w:rsidR="007159F1" w:rsidRPr="007159F1" w:rsidRDefault="007159F1" w:rsidP="007159F1">
      <w:pPr>
        <w:pStyle w:val="Prrafodelista"/>
        <w:numPr>
          <w:ilvl w:val="0"/>
          <w:numId w:val="91"/>
        </w:numPr>
      </w:pPr>
      <w:r w:rsidRPr="007159F1">
        <w:t xml:space="preserve">El caso de uso interactúa con el cliente de Redis para recuperar mensajes pendientes. </w:t>
      </w:r>
    </w:p>
    <w:p w14:paraId="1E2BB1E7" w14:textId="3D43B05B" w:rsidR="007159F1" w:rsidRPr="007159F1" w:rsidRDefault="007159F1" w:rsidP="007159F1">
      <w:pPr>
        <w:pStyle w:val="Prrafodelista"/>
        <w:numPr>
          <w:ilvl w:val="0"/>
          <w:numId w:val="91"/>
        </w:numPr>
      </w:pPr>
      <w:r w:rsidRPr="007159F1">
        <w:t xml:space="preserve">Los mensajes son </w:t>
      </w:r>
      <w:proofErr w:type="spellStart"/>
      <w:r w:rsidRPr="007159F1">
        <w:t>deserializados</w:t>
      </w:r>
      <w:proofErr w:type="spellEnd"/>
      <w:r w:rsidRPr="007159F1">
        <w:t xml:space="preserve"> y reconstruidos como entidades de dominio. </w:t>
      </w:r>
    </w:p>
    <w:p w14:paraId="0D54AE82" w14:textId="51B7AA8F" w:rsidR="007159F1" w:rsidRPr="007159F1" w:rsidRDefault="007159F1" w:rsidP="007159F1">
      <w:pPr>
        <w:pStyle w:val="Prrafodelista"/>
        <w:numPr>
          <w:ilvl w:val="0"/>
          <w:numId w:val="91"/>
        </w:numPr>
      </w:pPr>
      <w:r w:rsidRPr="007159F1">
        <w:t xml:space="preserve">Se entregan al consumidor respetando el orden y las reglas definidas. </w:t>
      </w:r>
    </w:p>
    <w:p w14:paraId="057CB748" w14:textId="4CC8745A" w:rsidR="007159F1" w:rsidRPr="007159F1" w:rsidRDefault="007159F1" w:rsidP="007159F1">
      <w:pPr>
        <w:pStyle w:val="Prrafodelista"/>
        <w:numPr>
          <w:ilvl w:val="0"/>
          <w:numId w:val="91"/>
        </w:numPr>
      </w:pPr>
      <w:r w:rsidRPr="007159F1">
        <w:t>Opcionalmente, se eliminan o marcan como procesados.</w:t>
      </w:r>
    </w:p>
    <w:p w14:paraId="4E9F2DAD" w14:textId="12D3FA5B" w:rsidR="007159F1" w:rsidRDefault="007159F1" w:rsidP="007159F1">
      <w:r w:rsidRPr="007159F1">
        <w:lastRenderedPageBreak/>
        <w:t>Este modelo desacopla completamente los tiempos de producción y consumo, permitiendo mayor resiliencia ante picos de carga.</w:t>
      </w:r>
    </w:p>
    <w:p w14:paraId="0817FF2F" w14:textId="77777777" w:rsidR="00BC113A" w:rsidRPr="007159F1" w:rsidRDefault="00BC113A" w:rsidP="007159F1"/>
    <w:p w14:paraId="252AFCE5" w14:textId="77777777" w:rsidR="007159F1" w:rsidRPr="007159F1" w:rsidRDefault="007159F1" w:rsidP="007159F1">
      <w:pPr>
        <w:rPr>
          <w:b/>
          <w:bCs/>
        </w:rPr>
      </w:pPr>
      <w:r w:rsidRPr="007159F1">
        <w:rPr>
          <w:b/>
          <w:bCs/>
        </w:rPr>
        <w:t>Uso de entidades de dominio</w:t>
      </w:r>
    </w:p>
    <w:p w14:paraId="7D3499A8" w14:textId="77777777" w:rsidR="007159F1" w:rsidRPr="007159F1" w:rsidRDefault="007159F1" w:rsidP="007159F1">
      <w:r w:rsidRPr="007159F1">
        <w:t>Una característica distintiva de este caso de uso es la utilización explícita de entidades de dominio para representar los mensajes. Estas entidades encapsulan:</w:t>
      </w:r>
    </w:p>
    <w:p w14:paraId="65F7B246" w14:textId="77777777" w:rsidR="007159F1" w:rsidRPr="007159F1" w:rsidRDefault="007159F1" w:rsidP="007159F1">
      <w:pPr>
        <w:numPr>
          <w:ilvl w:val="0"/>
          <w:numId w:val="92"/>
        </w:numPr>
      </w:pPr>
      <w:r w:rsidRPr="007159F1">
        <w:t xml:space="preserve">Estructura del mensaje </w:t>
      </w:r>
    </w:p>
    <w:p w14:paraId="6A7F052A" w14:textId="77777777" w:rsidR="007159F1" w:rsidRPr="007159F1" w:rsidRDefault="007159F1" w:rsidP="007159F1">
      <w:pPr>
        <w:numPr>
          <w:ilvl w:val="0"/>
          <w:numId w:val="92"/>
        </w:numPr>
      </w:pPr>
      <w:r w:rsidRPr="007159F1">
        <w:t xml:space="preserve">Validaciones de integridad </w:t>
      </w:r>
    </w:p>
    <w:p w14:paraId="25F5FF04" w14:textId="4236AD4D" w:rsidR="007159F1" w:rsidRPr="007159F1" w:rsidRDefault="007159F1" w:rsidP="007159F1">
      <w:pPr>
        <w:numPr>
          <w:ilvl w:val="0"/>
          <w:numId w:val="92"/>
        </w:numPr>
      </w:pPr>
      <w:r w:rsidRPr="007159F1">
        <w:t>Reglas asociadas al negocio</w:t>
      </w:r>
    </w:p>
    <w:p w14:paraId="6944FF5D" w14:textId="77777777" w:rsidR="007159F1" w:rsidRPr="007159F1" w:rsidRDefault="007159F1" w:rsidP="007159F1">
      <w:pPr>
        <w:numPr>
          <w:ilvl w:val="0"/>
          <w:numId w:val="92"/>
        </w:numPr>
      </w:pPr>
      <w:r w:rsidRPr="007159F1">
        <w:t xml:space="preserve">Identificadores y metadatos relevantes </w:t>
      </w:r>
    </w:p>
    <w:p w14:paraId="1705747F" w14:textId="77777777" w:rsidR="007159F1" w:rsidRDefault="007159F1" w:rsidP="007159F1">
      <w:r w:rsidRPr="007159F1">
        <w:t>Esto asegura que cualquier dato persistido en Redis cumple con las invariantes del sistema, evitando la propagación de estados inconsistentes.</w:t>
      </w:r>
    </w:p>
    <w:p w14:paraId="3473A630" w14:textId="77777777" w:rsidR="00BC113A" w:rsidRDefault="00BC113A" w:rsidP="007159F1"/>
    <w:p w14:paraId="4C1505B1" w14:textId="77777777" w:rsidR="00BC113A" w:rsidRPr="00BC113A" w:rsidRDefault="00BC113A" w:rsidP="00BC113A">
      <w:pPr>
        <w:rPr>
          <w:b/>
          <w:bCs/>
        </w:rPr>
      </w:pPr>
      <w:r w:rsidRPr="00BC113A">
        <w:rPr>
          <w:b/>
          <w:bCs/>
        </w:rPr>
        <w:t>Integración con Redis como memoria intermedia</w:t>
      </w:r>
    </w:p>
    <w:p w14:paraId="5D882EAA" w14:textId="77777777" w:rsidR="00BC113A" w:rsidRDefault="00BC113A" w:rsidP="00BC113A">
      <w:r w:rsidRPr="00BC113A">
        <w:t>Redis se utiliza como mecanismo de almacenamiento de baja latencia, adecuado para escenarios de mensajería asíncrona. Dependiendo de los requisitos, pueden emplearse distintas estructuras:</w:t>
      </w:r>
    </w:p>
    <w:p w14:paraId="32C44CC0" w14:textId="0905E30A" w:rsidR="00BC113A" w:rsidRPr="00BC113A" w:rsidRDefault="00BC113A" w:rsidP="00BC113A">
      <w:pPr>
        <w:pStyle w:val="Prrafodelista"/>
        <w:numPr>
          <w:ilvl w:val="0"/>
          <w:numId w:val="93"/>
        </w:numPr>
      </w:pPr>
      <w:r w:rsidRPr="00BC113A">
        <w:rPr>
          <w:b/>
          <w:bCs/>
        </w:rPr>
        <w:t>Listas:</w:t>
      </w:r>
      <w:r w:rsidRPr="00BC113A">
        <w:t xml:space="preserve"> para colas FIFO simples </w:t>
      </w:r>
    </w:p>
    <w:p w14:paraId="2FC122A4" w14:textId="1922E3A0" w:rsidR="00BC113A" w:rsidRPr="00BC113A" w:rsidRDefault="00BC113A" w:rsidP="00BC113A">
      <w:pPr>
        <w:pStyle w:val="Prrafodelista"/>
        <w:numPr>
          <w:ilvl w:val="0"/>
          <w:numId w:val="93"/>
        </w:numPr>
      </w:pPr>
      <w:r w:rsidRPr="00BC113A">
        <w:rPr>
          <w:b/>
          <w:bCs/>
        </w:rPr>
        <w:t>Streams:</w:t>
      </w:r>
      <w:r w:rsidRPr="00BC113A">
        <w:t xml:space="preserve"> para procesamiento más avanzado con grupos de consumidores </w:t>
      </w:r>
    </w:p>
    <w:p w14:paraId="5A776747" w14:textId="4E492C95" w:rsidR="00BC113A" w:rsidRDefault="00BC113A" w:rsidP="00BC113A">
      <w:pPr>
        <w:pStyle w:val="Prrafodelista"/>
        <w:numPr>
          <w:ilvl w:val="0"/>
          <w:numId w:val="93"/>
        </w:numPr>
      </w:pPr>
      <w:r w:rsidRPr="00BC113A">
        <w:rPr>
          <w:b/>
          <w:bCs/>
        </w:rPr>
        <w:t>Pub/Sub:</w:t>
      </w:r>
      <w:r w:rsidRPr="00BC113A">
        <w:t xml:space="preserve"> en escenarios híbridos (aunque menos persistentes)</w:t>
      </w:r>
    </w:p>
    <w:p w14:paraId="067AD1FD" w14:textId="01DCFDD9" w:rsidR="00BC113A" w:rsidRDefault="00BC113A" w:rsidP="00BC113A">
      <w:pPr>
        <w:rPr>
          <w:i/>
          <w:iCs/>
        </w:rPr>
      </w:pPr>
      <w:r>
        <w:t xml:space="preserve">Para el caso en cuestión se utiliza expresamente el mecanismo </w:t>
      </w:r>
      <w:r w:rsidRPr="00BC113A">
        <w:rPr>
          <w:b/>
          <w:bCs/>
        </w:rPr>
        <w:t>Stream</w:t>
      </w:r>
      <w:r>
        <w:rPr>
          <w:b/>
          <w:bCs/>
        </w:rPr>
        <w:t xml:space="preserve">, </w:t>
      </w:r>
      <w:r>
        <w:t xml:space="preserve">el cual permite crear un grupo de consumidores donde se guardarán temporalmente estos mensajes asociados a un </w:t>
      </w:r>
      <w:proofErr w:type="spellStart"/>
      <w:r w:rsidRPr="00BC113A">
        <w:rPr>
          <w:i/>
          <w:iCs/>
        </w:rPr>
        <w:t>stream</w:t>
      </w:r>
      <w:proofErr w:type="spellEnd"/>
      <w:r w:rsidRPr="00BC113A">
        <w:rPr>
          <w:i/>
          <w:iCs/>
        </w:rPr>
        <w:t xml:space="preserve"> id</w:t>
      </w:r>
      <w:r>
        <w:rPr>
          <w:i/>
          <w:iCs/>
        </w:rPr>
        <w:t>.</w:t>
      </w:r>
    </w:p>
    <w:p w14:paraId="064DCF02" w14:textId="77777777" w:rsidR="00BC113A" w:rsidRPr="00BC113A" w:rsidRDefault="00BC113A" w:rsidP="00BC113A">
      <w:r w:rsidRPr="00BC113A">
        <w:t>El acceso a Redis se encapsula mediante un cliente especializado, el cual abstrae:</w:t>
      </w:r>
    </w:p>
    <w:p w14:paraId="720B36B9" w14:textId="77777777" w:rsidR="00BC113A" w:rsidRPr="00BC113A" w:rsidRDefault="00BC113A" w:rsidP="00BC113A">
      <w:pPr>
        <w:numPr>
          <w:ilvl w:val="0"/>
          <w:numId w:val="94"/>
        </w:numPr>
      </w:pPr>
      <w:r w:rsidRPr="00BC113A">
        <w:t xml:space="preserve">Operaciones de lectura/escritura </w:t>
      </w:r>
    </w:p>
    <w:p w14:paraId="333F3D7C" w14:textId="77777777" w:rsidR="00BC113A" w:rsidRPr="00BC113A" w:rsidRDefault="00BC113A" w:rsidP="00BC113A">
      <w:pPr>
        <w:numPr>
          <w:ilvl w:val="0"/>
          <w:numId w:val="94"/>
        </w:numPr>
      </w:pPr>
      <w:r w:rsidRPr="00BC113A">
        <w:t xml:space="preserve">Serialización de datos </w:t>
      </w:r>
    </w:p>
    <w:p w14:paraId="0F477505" w14:textId="3EC0F034" w:rsidR="00BC113A" w:rsidRPr="00BC113A" w:rsidRDefault="00BC113A" w:rsidP="00BC113A">
      <w:pPr>
        <w:numPr>
          <w:ilvl w:val="0"/>
          <w:numId w:val="94"/>
        </w:numPr>
      </w:pPr>
      <w:r w:rsidRPr="00BC113A">
        <w:t xml:space="preserve">Manejo de errores de conexión </w:t>
      </w:r>
    </w:p>
    <w:p w14:paraId="4360FC62" w14:textId="77777777" w:rsidR="00BC113A" w:rsidRDefault="00BC113A" w:rsidP="00BC113A">
      <w:r w:rsidRPr="00BC113A">
        <w:lastRenderedPageBreak/>
        <w:t>El caso de uso interactúa con este cliente mediante interfaces, manteniendo la independencia respecto a la tecnología concreta.</w:t>
      </w:r>
    </w:p>
    <w:p w14:paraId="45E3FBAE" w14:textId="77777777" w:rsidR="00BC113A" w:rsidRDefault="00BC113A" w:rsidP="00BC113A"/>
    <w:p w14:paraId="6BF7CB7E" w14:textId="77777777" w:rsidR="00BC113A" w:rsidRPr="00BC113A" w:rsidRDefault="00BC113A" w:rsidP="00BC113A">
      <w:pPr>
        <w:rPr>
          <w:b/>
          <w:bCs/>
        </w:rPr>
      </w:pPr>
      <w:r w:rsidRPr="00BC113A">
        <w:rPr>
          <w:b/>
          <w:bCs/>
        </w:rPr>
        <w:t>Orquestación y desacoplamiento</w:t>
      </w:r>
    </w:p>
    <w:p w14:paraId="1C46A40D" w14:textId="77777777" w:rsidR="00BC113A" w:rsidRPr="00BC113A" w:rsidRDefault="00BC113A" w:rsidP="00BC113A">
      <w:r w:rsidRPr="00BC113A">
        <w:t>El caso de uso actúa como orquestador entre:</w:t>
      </w:r>
    </w:p>
    <w:p w14:paraId="5D104330" w14:textId="77777777" w:rsidR="00BC113A" w:rsidRPr="00BC113A" w:rsidRDefault="00BC113A" w:rsidP="00BC113A">
      <w:pPr>
        <w:numPr>
          <w:ilvl w:val="0"/>
          <w:numId w:val="95"/>
        </w:numPr>
      </w:pPr>
      <w:r w:rsidRPr="00BC113A">
        <w:rPr>
          <w:b/>
          <w:bCs/>
        </w:rPr>
        <w:t>Capa de entrada:</w:t>
      </w:r>
      <w:r w:rsidRPr="00BC113A">
        <w:t xml:space="preserve"> controladores que reciben solicitudes de productores y consumidores </w:t>
      </w:r>
    </w:p>
    <w:p w14:paraId="53EE78AE" w14:textId="77777777" w:rsidR="00BC113A" w:rsidRPr="00BC113A" w:rsidRDefault="00BC113A" w:rsidP="00BC113A">
      <w:pPr>
        <w:numPr>
          <w:ilvl w:val="0"/>
          <w:numId w:val="95"/>
        </w:numPr>
      </w:pPr>
      <w:r w:rsidRPr="00BC113A">
        <w:rPr>
          <w:b/>
          <w:bCs/>
        </w:rPr>
        <w:t>Dominio:</w:t>
      </w:r>
      <w:r w:rsidRPr="00BC113A">
        <w:t xml:space="preserve"> entidades que modelan los mensajes </w:t>
      </w:r>
    </w:p>
    <w:p w14:paraId="7E9888CB" w14:textId="77777777" w:rsidR="00BC113A" w:rsidRPr="00BC113A" w:rsidRDefault="00BC113A" w:rsidP="00BC113A">
      <w:pPr>
        <w:numPr>
          <w:ilvl w:val="0"/>
          <w:numId w:val="95"/>
        </w:numPr>
      </w:pPr>
      <w:r w:rsidRPr="00BC113A">
        <w:rPr>
          <w:b/>
          <w:bCs/>
        </w:rPr>
        <w:t>Infraestructura:</w:t>
      </w:r>
      <w:r w:rsidRPr="00BC113A">
        <w:t xml:space="preserve"> cliente Redis que gestiona la persistencia </w:t>
      </w:r>
    </w:p>
    <w:p w14:paraId="3CC4CEEE" w14:textId="77777777" w:rsidR="00BC113A" w:rsidRPr="00BC113A" w:rsidRDefault="00BC113A" w:rsidP="00BC113A">
      <w:r w:rsidRPr="00BC113A">
        <w:t>Este diseño permite:</w:t>
      </w:r>
    </w:p>
    <w:p w14:paraId="65434B9D" w14:textId="77777777" w:rsidR="00BC113A" w:rsidRPr="00BC113A" w:rsidRDefault="00BC113A" w:rsidP="00BC113A">
      <w:pPr>
        <w:numPr>
          <w:ilvl w:val="0"/>
          <w:numId w:val="96"/>
        </w:numPr>
      </w:pPr>
      <w:r w:rsidRPr="00BC113A">
        <w:t xml:space="preserve">Cambiar la tecnología de almacenamiento sin afectar la lógica del caso de uso </w:t>
      </w:r>
    </w:p>
    <w:p w14:paraId="61B8A6FE" w14:textId="77777777" w:rsidR="00BC113A" w:rsidRPr="00BC113A" w:rsidRDefault="00BC113A" w:rsidP="00BC113A">
      <w:pPr>
        <w:numPr>
          <w:ilvl w:val="0"/>
          <w:numId w:val="96"/>
        </w:numPr>
      </w:pPr>
      <w:r w:rsidRPr="00BC113A">
        <w:t xml:space="preserve">Testear el comportamiento mediante </w:t>
      </w:r>
      <w:proofErr w:type="spellStart"/>
      <w:r w:rsidRPr="00BC113A">
        <w:t>mocks</w:t>
      </w:r>
      <w:proofErr w:type="spellEnd"/>
      <w:r w:rsidRPr="00BC113A">
        <w:t xml:space="preserve"> del cliente Redis </w:t>
      </w:r>
    </w:p>
    <w:p w14:paraId="03EB39C4" w14:textId="77777777" w:rsidR="00BC113A" w:rsidRDefault="00BC113A" w:rsidP="00BC113A">
      <w:pPr>
        <w:numPr>
          <w:ilvl w:val="0"/>
          <w:numId w:val="96"/>
        </w:numPr>
      </w:pPr>
      <w:r w:rsidRPr="00BC113A">
        <w:t>Mantener una clara separación entre lógica de negocio y detalles técnicos</w:t>
      </w:r>
    </w:p>
    <w:p w14:paraId="69A03B0B" w14:textId="77777777" w:rsidR="00BC113A" w:rsidRDefault="00BC113A" w:rsidP="00BC113A"/>
    <w:p w14:paraId="68D4254F" w14:textId="77777777" w:rsidR="00BC113A" w:rsidRPr="00BC113A" w:rsidRDefault="00BC113A" w:rsidP="00BC113A">
      <w:pPr>
        <w:rPr>
          <w:b/>
          <w:bCs/>
        </w:rPr>
      </w:pPr>
      <w:r w:rsidRPr="00BC113A">
        <w:rPr>
          <w:b/>
          <w:bCs/>
        </w:rPr>
        <w:t>Consideraciones de consistencia y concurrencia</w:t>
      </w:r>
    </w:p>
    <w:p w14:paraId="2DA83B9D" w14:textId="77777777" w:rsidR="00BC113A" w:rsidRPr="00BC113A" w:rsidRDefault="00BC113A" w:rsidP="00BC113A">
      <w:r w:rsidRPr="00BC113A">
        <w:t>En escenarios asíncronos, es fundamental considerar:</w:t>
      </w:r>
    </w:p>
    <w:p w14:paraId="2A03CFCD" w14:textId="77777777" w:rsidR="00BC113A" w:rsidRPr="00BC113A" w:rsidRDefault="00BC113A" w:rsidP="00BC113A">
      <w:pPr>
        <w:numPr>
          <w:ilvl w:val="0"/>
          <w:numId w:val="97"/>
        </w:numPr>
      </w:pPr>
      <w:r w:rsidRPr="00BC113A">
        <w:rPr>
          <w:b/>
          <w:bCs/>
        </w:rPr>
        <w:t>Consistencia eventual:</w:t>
      </w:r>
      <w:r w:rsidRPr="00BC113A">
        <w:t xml:space="preserve"> los mensajes pueden no ser consumidos inmediatamente </w:t>
      </w:r>
    </w:p>
    <w:p w14:paraId="6F47B62C" w14:textId="77777777" w:rsidR="00BC113A" w:rsidRPr="00BC113A" w:rsidRDefault="00BC113A" w:rsidP="00BC113A">
      <w:pPr>
        <w:numPr>
          <w:ilvl w:val="0"/>
          <w:numId w:val="97"/>
        </w:numPr>
      </w:pPr>
      <w:r w:rsidRPr="00BC113A">
        <w:rPr>
          <w:b/>
          <w:bCs/>
        </w:rPr>
        <w:t>Procesamiento concurrente:</w:t>
      </w:r>
      <w:r w:rsidRPr="00BC113A">
        <w:t xml:space="preserve"> múltiples consumidores pueden acceder a la cola </w:t>
      </w:r>
    </w:p>
    <w:p w14:paraId="2D24B9DC" w14:textId="77777777" w:rsidR="00BC113A" w:rsidRPr="00BC113A" w:rsidRDefault="00BC113A" w:rsidP="00BC113A">
      <w:pPr>
        <w:numPr>
          <w:ilvl w:val="0"/>
          <w:numId w:val="97"/>
        </w:numPr>
      </w:pPr>
      <w:r w:rsidRPr="00BC113A">
        <w:rPr>
          <w:b/>
          <w:bCs/>
        </w:rPr>
        <w:t>Idempotencia:</w:t>
      </w:r>
      <w:r w:rsidRPr="00BC113A">
        <w:t xml:space="preserve"> evitar efectos duplicados en caso de reintentos </w:t>
      </w:r>
    </w:p>
    <w:p w14:paraId="74FAFAC5" w14:textId="77777777" w:rsidR="00BC113A" w:rsidRPr="00BC113A" w:rsidRDefault="00BC113A" w:rsidP="00BC113A">
      <w:pPr>
        <w:numPr>
          <w:ilvl w:val="0"/>
          <w:numId w:val="97"/>
        </w:numPr>
      </w:pPr>
      <w:r w:rsidRPr="00BC113A">
        <w:rPr>
          <w:b/>
          <w:bCs/>
        </w:rPr>
        <w:t>Orden de mensajes:</w:t>
      </w:r>
      <w:r w:rsidRPr="00BC113A">
        <w:t xml:space="preserve"> especialmente relevante en colas FIFO </w:t>
      </w:r>
    </w:p>
    <w:p w14:paraId="5B734D34" w14:textId="77777777" w:rsidR="00BC113A" w:rsidRDefault="00BC113A" w:rsidP="00BC113A">
      <w:r w:rsidRPr="00BC113A">
        <w:t>Redis ofrece primitivas que permiten abordar estos desafíos, aunque su correcta utilización depende del diseño del caso de uso.</w:t>
      </w:r>
    </w:p>
    <w:p w14:paraId="40CFC01F" w14:textId="77777777" w:rsidR="00BC113A" w:rsidRDefault="00BC113A" w:rsidP="00BC113A"/>
    <w:p w14:paraId="6F4205DD" w14:textId="77777777" w:rsidR="00BC113A" w:rsidRPr="00BC113A" w:rsidRDefault="00BC113A" w:rsidP="00BC113A">
      <w:pPr>
        <w:rPr>
          <w:b/>
          <w:bCs/>
        </w:rPr>
      </w:pPr>
      <w:r w:rsidRPr="00BC113A">
        <w:rPr>
          <w:b/>
          <w:bCs/>
        </w:rPr>
        <w:t>Rol dentro de la arquitectura limpia</w:t>
      </w:r>
    </w:p>
    <w:p w14:paraId="52E7D5C9" w14:textId="77777777" w:rsidR="00BC113A" w:rsidRPr="00BC113A" w:rsidRDefault="00BC113A" w:rsidP="00BC113A">
      <w:r w:rsidRPr="00BC113A">
        <w:t>Dentro de la arquitectura limpia, este caso de uso se ubica en la capa de aplicación, con dependencias hacia:</w:t>
      </w:r>
    </w:p>
    <w:p w14:paraId="23016C71" w14:textId="77777777" w:rsidR="00BC113A" w:rsidRPr="00BC113A" w:rsidRDefault="00BC113A" w:rsidP="00BC113A">
      <w:pPr>
        <w:numPr>
          <w:ilvl w:val="0"/>
          <w:numId w:val="98"/>
        </w:numPr>
      </w:pPr>
      <w:r w:rsidRPr="00BC113A">
        <w:lastRenderedPageBreak/>
        <w:t xml:space="preserve">Entidades de dominio (núcleo del sistema) </w:t>
      </w:r>
    </w:p>
    <w:p w14:paraId="08A9FE86" w14:textId="77777777" w:rsidR="00BC113A" w:rsidRPr="00BC113A" w:rsidRDefault="00BC113A" w:rsidP="00BC113A">
      <w:pPr>
        <w:numPr>
          <w:ilvl w:val="0"/>
          <w:numId w:val="98"/>
        </w:numPr>
      </w:pPr>
      <w:r w:rsidRPr="00BC113A">
        <w:t xml:space="preserve">Interfaces de infraestructura (cliente Redis) </w:t>
      </w:r>
    </w:p>
    <w:p w14:paraId="7C961B7D" w14:textId="4C060B11" w:rsidR="00BC113A" w:rsidRPr="00BC113A" w:rsidRDefault="00BC113A" w:rsidP="00BC113A">
      <w:r w:rsidRPr="00BC113A">
        <w:t xml:space="preserve">A diferencia del </w:t>
      </w:r>
      <w:r>
        <w:t>B</w:t>
      </w:r>
      <w:r w:rsidRPr="00BC113A">
        <w:t>roker síncrono, aquí existe una relación directa con el dominio, lo que refuerza su carácter de componente orientado a la lógica de negocio y no únicamente a la infraestructura.</w:t>
      </w:r>
    </w:p>
    <w:p w14:paraId="0DE71154" w14:textId="77777777" w:rsidR="00BC113A" w:rsidRDefault="00BC113A" w:rsidP="00BC113A"/>
    <w:p w14:paraId="3E6F1F42" w14:textId="6A2A4AAD" w:rsidR="00BC113A" w:rsidRDefault="00BC113A" w:rsidP="00BC113A">
      <w:pPr>
        <w:jc w:val="left"/>
        <w:rPr>
          <w:b/>
          <w:bCs/>
        </w:rPr>
      </w:pPr>
      <w:r w:rsidRPr="00E5447F">
        <w:rPr>
          <w:b/>
          <w:bCs/>
        </w:rPr>
        <w:t xml:space="preserve">Servicios utilizados en el caso de uso </w:t>
      </w:r>
      <w:proofErr w:type="spellStart"/>
      <w:r>
        <w:rPr>
          <w:b/>
          <w:bCs/>
        </w:rPr>
        <w:t>Sqs</w:t>
      </w:r>
      <w:proofErr w:type="spellEnd"/>
    </w:p>
    <w:p w14:paraId="0537A570" w14:textId="269EE90F" w:rsidR="00BC113A" w:rsidRDefault="00B7208F" w:rsidP="00BC113A">
      <w:pPr>
        <w:jc w:val="left"/>
      </w:pPr>
      <w:r>
        <w:t xml:space="preserve">Para completar la implementación del caso de uso </w:t>
      </w:r>
      <w:proofErr w:type="spellStart"/>
      <w:r>
        <w:t>Sqs</w:t>
      </w:r>
      <w:proofErr w:type="spellEnd"/>
      <w:r>
        <w:t>, se utilizan los siguientes servicios:</w:t>
      </w:r>
    </w:p>
    <w:p w14:paraId="26119137" w14:textId="6F1ADB47" w:rsidR="00B7208F" w:rsidRDefault="00B7208F" w:rsidP="00B7208F">
      <w:pPr>
        <w:pStyle w:val="Prrafodelista"/>
        <w:numPr>
          <w:ilvl w:val="0"/>
          <w:numId w:val="99"/>
        </w:numPr>
        <w:jc w:val="left"/>
      </w:pPr>
      <w:r>
        <w:t>Producer. Este servicio se encarga de recibir el mensaje del productor y enviarlo a la memoria por medio de la interfaz del cliente.</w:t>
      </w:r>
    </w:p>
    <w:p w14:paraId="375F5507" w14:textId="7B3A4EC3" w:rsidR="00B7208F" w:rsidRDefault="00B7208F" w:rsidP="00B7208F">
      <w:pPr>
        <w:pStyle w:val="Prrafodelista"/>
        <w:numPr>
          <w:ilvl w:val="0"/>
          <w:numId w:val="99"/>
        </w:numPr>
        <w:jc w:val="left"/>
      </w:pPr>
      <w:proofErr w:type="spellStart"/>
      <w:r>
        <w:t>Consumer</w:t>
      </w:r>
      <w:proofErr w:type="spellEnd"/>
      <w:r>
        <w:t>. Recibe peticiones del consumidor y busca mensajes en la memoria externa, retorna estos mensajes al consumidor.</w:t>
      </w:r>
    </w:p>
    <w:p w14:paraId="5D715A76" w14:textId="4D7510EA" w:rsidR="00B7208F" w:rsidRDefault="00B7208F" w:rsidP="00B7208F">
      <w:pPr>
        <w:pStyle w:val="Prrafodelista"/>
        <w:numPr>
          <w:ilvl w:val="0"/>
          <w:numId w:val="99"/>
        </w:numPr>
        <w:jc w:val="left"/>
      </w:pPr>
      <w:r>
        <w:t>Ack. Este servicio tiene la responsabilidad de marcar un mensaje como leído, una vez que un consumidor envía una confirmación a este caso de uso, el sistema se conecta con la memoria y le comunica que el mensaje ya puede ser eliminado.</w:t>
      </w:r>
    </w:p>
    <w:p w14:paraId="4E1B6594" w14:textId="64FB1BCC" w:rsidR="00FF7025" w:rsidRPr="00B7208F" w:rsidRDefault="00FF7025" w:rsidP="00FF7025">
      <w:pPr>
        <w:jc w:val="left"/>
      </w:pPr>
      <w:r>
        <w:t xml:space="preserve">Al igual que en el caos de uso anterior, éste tiene sus interfaces de entrada en el archivo </w:t>
      </w:r>
      <w:proofErr w:type="spellStart"/>
      <w:r>
        <w:t>dto.go</w:t>
      </w:r>
      <w:proofErr w:type="spellEnd"/>
      <w:r>
        <w:t xml:space="preserve"> y hace uso de la interfaz cliente para conectar con la memoria externa.</w:t>
      </w:r>
    </w:p>
    <w:p w14:paraId="0E5E8531" w14:textId="77777777" w:rsidR="00BC113A" w:rsidRPr="00BC113A" w:rsidRDefault="00BC113A" w:rsidP="00BC113A"/>
    <w:p w14:paraId="1438C104" w14:textId="4D687CDD" w:rsidR="007B43AC" w:rsidRDefault="007B43AC" w:rsidP="00FF7025">
      <w:pPr>
        <w:pStyle w:val="Ttulo3"/>
        <w:numPr>
          <w:ilvl w:val="0"/>
          <w:numId w:val="0"/>
        </w:numPr>
        <w:rPr>
          <w:b w:val="0"/>
          <w:bCs w:val="0"/>
        </w:rPr>
      </w:pPr>
      <w:bookmarkStart w:id="54" w:name="_Toc227818991"/>
      <w:r w:rsidRPr="007B43AC">
        <w:rPr>
          <w:b w:val="0"/>
          <w:bCs w:val="0"/>
        </w:rPr>
        <w:t>4.2.4 Gestión de la comunicación concurrente</w:t>
      </w:r>
      <w:r w:rsidR="00731FC5">
        <w:rPr>
          <w:b w:val="0"/>
          <w:bCs w:val="0"/>
        </w:rPr>
        <w:t xml:space="preserve">, </w:t>
      </w:r>
      <w:r>
        <w:rPr>
          <w:b w:val="0"/>
          <w:bCs w:val="0"/>
        </w:rPr>
        <w:t>comunicación síncrona.</w:t>
      </w:r>
      <w:bookmarkEnd w:id="54"/>
    </w:p>
    <w:p w14:paraId="2B4A0C65" w14:textId="77777777" w:rsidR="002D1887" w:rsidRPr="002D1887" w:rsidRDefault="002D1887" w:rsidP="002D1887">
      <w:r w:rsidRPr="002D1887">
        <w:t xml:space="preserve">La comunicación síncrona en tiempo real del sistema se fundamenta en un modelo altamente concurrente, donde la coordinación entre productores y consumidores se resuelve mediante primitivas nativas de </w:t>
      </w:r>
      <w:proofErr w:type="spellStart"/>
      <w:r w:rsidRPr="002D1887">
        <w:t>Go</w:t>
      </w:r>
      <w:proofErr w:type="spellEnd"/>
      <w:r w:rsidRPr="002D1887">
        <w:t xml:space="preserve">: </w:t>
      </w:r>
      <w:proofErr w:type="spellStart"/>
      <w:r w:rsidRPr="002D1887">
        <w:rPr>
          <w:b/>
          <w:bCs/>
        </w:rPr>
        <w:t>goroutines</w:t>
      </w:r>
      <w:proofErr w:type="spellEnd"/>
      <w:r w:rsidRPr="002D1887">
        <w:t xml:space="preserve">, </w:t>
      </w:r>
      <w:proofErr w:type="spellStart"/>
      <w:r w:rsidRPr="002D1887">
        <w:rPr>
          <w:b/>
          <w:bCs/>
        </w:rPr>
        <w:t>channels</w:t>
      </w:r>
      <w:proofErr w:type="spellEnd"/>
      <w:r w:rsidRPr="002D1887">
        <w:t xml:space="preserve"> y </w:t>
      </w:r>
      <w:proofErr w:type="spellStart"/>
      <w:r w:rsidRPr="002D1887">
        <w:rPr>
          <w:b/>
          <w:bCs/>
        </w:rPr>
        <w:t>sync.WaitGroup</w:t>
      </w:r>
      <w:proofErr w:type="spellEnd"/>
      <w:r w:rsidRPr="002D1887">
        <w:t xml:space="preserve">. Este enfoque permite implementar de forma eficiente el patrón </w:t>
      </w:r>
      <w:r w:rsidRPr="002D1887">
        <w:rPr>
          <w:b/>
          <w:bCs/>
        </w:rPr>
        <w:t>fan-in / fan-</w:t>
      </w:r>
      <w:proofErr w:type="spellStart"/>
      <w:r w:rsidRPr="002D1887">
        <w:rPr>
          <w:b/>
          <w:bCs/>
        </w:rPr>
        <w:t>out</w:t>
      </w:r>
      <w:proofErr w:type="spellEnd"/>
      <w:r w:rsidRPr="002D1887">
        <w:t>, garantizando tanto la distribución de mensajes (broadcast) como la agregación de flujos concurrentes.</w:t>
      </w:r>
    </w:p>
    <w:p w14:paraId="52CA450C" w14:textId="77777777" w:rsidR="002D1887" w:rsidRDefault="002D1887" w:rsidP="002D1887">
      <w:r w:rsidRPr="002D1887">
        <w:t xml:space="preserve">Adicionalmente, se incorpora el patrón </w:t>
      </w:r>
      <w:r w:rsidRPr="002D1887">
        <w:rPr>
          <w:b/>
          <w:bCs/>
        </w:rPr>
        <w:t>Worker Pool</w:t>
      </w:r>
      <w:r w:rsidRPr="002D1887">
        <w:t>, que permite controlar la presión de carga (</w:t>
      </w:r>
      <w:proofErr w:type="spellStart"/>
      <w:r w:rsidRPr="002D1887">
        <w:t>backpressure</w:t>
      </w:r>
      <w:proofErr w:type="spellEnd"/>
      <w:r w:rsidRPr="002D1887">
        <w:t>), limitar el paralelismo efectivo y asegurar un consumo ordenado y estable frente a picos de tráfico.</w:t>
      </w:r>
    </w:p>
    <w:p w14:paraId="5AB4FB6F" w14:textId="68CC1846" w:rsidR="00FA5628" w:rsidRDefault="00FA5628" w:rsidP="002D1887">
      <w:r>
        <w:lastRenderedPageBreak/>
        <w:t>Por otro lado, en casos de fallas o perdida de la conexión con alguno de los subscriptores, se activa un patrón de reintentos de conexión. Este enfoque ayuda a reconectar con el subscriptor y reanudar el envío de mensajes. No mantiene memoria de mensajes perdidos, el enfoque es comunicación en tiempo real, por lo que mensajes pasados carecen de importancia.</w:t>
      </w:r>
    </w:p>
    <w:p w14:paraId="354209B0" w14:textId="77777777" w:rsidR="00FA5628" w:rsidRDefault="00FA5628" w:rsidP="002D1887"/>
    <w:p w14:paraId="3B8F2E8F" w14:textId="0F1F2293" w:rsidR="002D1887" w:rsidRPr="00EA58E4" w:rsidRDefault="00EA58E4" w:rsidP="00EA58E4">
      <w:pPr>
        <w:pStyle w:val="Ttulo4"/>
        <w:numPr>
          <w:ilvl w:val="0"/>
          <w:numId w:val="0"/>
        </w:numPr>
        <w:ind w:left="851" w:hanging="851"/>
      </w:pPr>
      <w:r w:rsidRPr="00EA58E4">
        <w:t xml:space="preserve">4.2.4.1 </w:t>
      </w:r>
      <w:r w:rsidR="002D1887" w:rsidRPr="00EA58E4">
        <w:t>Modelo de concurrencia adoptado</w:t>
      </w:r>
    </w:p>
    <w:p w14:paraId="7ED6F226" w14:textId="77777777" w:rsidR="002D1887" w:rsidRPr="002D1887" w:rsidRDefault="002D1887" w:rsidP="002D1887">
      <w:r w:rsidRPr="002D1887">
        <w:t>El sistema articula su modelo sobre tres pilares:</w:t>
      </w:r>
    </w:p>
    <w:p w14:paraId="1714A500" w14:textId="77777777" w:rsidR="002D1887" w:rsidRPr="002D1887" w:rsidRDefault="002D1887" w:rsidP="002D1887">
      <w:pPr>
        <w:numPr>
          <w:ilvl w:val="0"/>
          <w:numId w:val="100"/>
        </w:numPr>
      </w:pPr>
      <w:r w:rsidRPr="002D1887">
        <w:rPr>
          <w:b/>
          <w:bCs/>
        </w:rPr>
        <w:t>Fan-</w:t>
      </w:r>
      <w:proofErr w:type="spellStart"/>
      <w:r w:rsidRPr="002D1887">
        <w:rPr>
          <w:b/>
          <w:bCs/>
        </w:rPr>
        <w:t>out</w:t>
      </w:r>
      <w:proofErr w:type="spellEnd"/>
      <w:r w:rsidRPr="002D1887">
        <w:rPr>
          <w:b/>
          <w:bCs/>
        </w:rPr>
        <w:t xml:space="preserve"> (distribución):</w:t>
      </w:r>
      <w:r w:rsidRPr="002D1887">
        <w:t xml:space="preserve"> un mensaje entrante es propagado a múltiples consumidores suscritos. </w:t>
      </w:r>
    </w:p>
    <w:p w14:paraId="0E0ABAF5" w14:textId="77777777" w:rsidR="002D1887" w:rsidRPr="002D1887" w:rsidRDefault="002D1887" w:rsidP="002D1887">
      <w:pPr>
        <w:numPr>
          <w:ilvl w:val="0"/>
          <w:numId w:val="100"/>
        </w:numPr>
      </w:pPr>
      <w:r w:rsidRPr="002D1887">
        <w:rPr>
          <w:b/>
          <w:bCs/>
        </w:rPr>
        <w:t>Fan-in (agregación):</w:t>
      </w:r>
      <w:r w:rsidRPr="002D1887">
        <w:t xml:space="preserve"> múltiples fuentes de mensajes convergen en un único flujo de salida. </w:t>
      </w:r>
    </w:p>
    <w:p w14:paraId="4CB30732" w14:textId="10C5745D" w:rsidR="002D1887" w:rsidRPr="002D1887" w:rsidRDefault="002D1887" w:rsidP="002D1887">
      <w:pPr>
        <w:numPr>
          <w:ilvl w:val="0"/>
          <w:numId w:val="100"/>
        </w:numPr>
      </w:pPr>
      <w:r w:rsidRPr="002D1887">
        <w:rPr>
          <w:b/>
          <w:bCs/>
        </w:rPr>
        <w:t>Worker Pool:</w:t>
      </w:r>
      <w:r w:rsidRPr="002D1887">
        <w:t xml:space="preserve"> conjunto de </w:t>
      </w:r>
      <w:r>
        <w:t>trabajadores</w:t>
      </w:r>
      <w:r w:rsidRPr="002D1887">
        <w:t xml:space="preserve"> que </w:t>
      </w:r>
      <w:r>
        <w:t>envían los mensajes recibidos por los productores a los subscriptores</w:t>
      </w:r>
      <w:r w:rsidRPr="002D1887">
        <w:t xml:space="preserve">. </w:t>
      </w:r>
    </w:p>
    <w:p w14:paraId="0B27D9DE" w14:textId="77777777" w:rsidR="002D1887" w:rsidRPr="002D1887" w:rsidRDefault="002D1887" w:rsidP="002D1887">
      <w:r w:rsidRPr="002D1887">
        <w:t>A nivel de implementación:</w:t>
      </w:r>
    </w:p>
    <w:p w14:paraId="12DDBED1" w14:textId="77777777" w:rsidR="002D1887" w:rsidRPr="002D1887" w:rsidRDefault="002D1887" w:rsidP="002D1887">
      <w:pPr>
        <w:numPr>
          <w:ilvl w:val="0"/>
          <w:numId w:val="101"/>
        </w:numPr>
      </w:pPr>
      <w:r w:rsidRPr="002D1887">
        <w:t xml:space="preserve">Las </w:t>
      </w:r>
      <w:proofErr w:type="spellStart"/>
      <w:r w:rsidRPr="002D1887">
        <w:rPr>
          <w:b/>
          <w:bCs/>
        </w:rPr>
        <w:t>goroutines</w:t>
      </w:r>
      <w:proofErr w:type="spellEnd"/>
      <w:r w:rsidRPr="002D1887">
        <w:t xml:space="preserve"> encapsulan unidades de trabajo independientes. </w:t>
      </w:r>
    </w:p>
    <w:p w14:paraId="5FEE0EFF" w14:textId="77777777" w:rsidR="002D1887" w:rsidRPr="002D1887" w:rsidRDefault="002D1887" w:rsidP="002D1887">
      <w:pPr>
        <w:numPr>
          <w:ilvl w:val="0"/>
          <w:numId w:val="101"/>
        </w:numPr>
      </w:pPr>
      <w:r w:rsidRPr="002D1887">
        <w:t xml:space="preserve">Los </w:t>
      </w:r>
      <w:proofErr w:type="spellStart"/>
      <w:r w:rsidRPr="002D1887">
        <w:rPr>
          <w:b/>
          <w:bCs/>
        </w:rPr>
        <w:t>channels</w:t>
      </w:r>
      <w:proofErr w:type="spellEnd"/>
      <w:r w:rsidRPr="002D1887">
        <w:t xml:space="preserve"> actúan como mecanismos de comunicación y sincronización (</w:t>
      </w:r>
      <w:proofErr w:type="spellStart"/>
      <w:r w:rsidRPr="002D1887">
        <w:t>message</w:t>
      </w:r>
      <w:proofErr w:type="spellEnd"/>
      <w:r w:rsidRPr="002D1887">
        <w:t xml:space="preserve"> passing). </w:t>
      </w:r>
    </w:p>
    <w:p w14:paraId="4AC239E2" w14:textId="77777777" w:rsidR="002D1887" w:rsidRPr="002D1887" w:rsidRDefault="002D1887" w:rsidP="002D1887">
      <w:pPr>
        <w:numPr>
          <w:ilvl w:val="0"/>
          <w:numId w:val="101"/>
        </w:numPr>
      </w:pPr>
      <w:r w:rsidRPr="002D1887">
        <w:t xml:space="preserve">Los </w:t>
      </w:r>
      <w:proofErr w:type="spellStart"/>
      <w:r w:rsidRPr="002D1887">
        <w:rPr>
          <w:b/>
          <w:bCs/>
        </w:rPr>
        <w:t>WaitGroup</w:t>
      </w:r>
      <w:proofErr w:type="spellEnd"/>
      <w:r w:rsidRPr="002D1887">
        <w:t xml:space="preserve"> permiten coordinar la finalización de múltiples ejecuciones concurrentes, evitando condiciones de carrera o terminaciones prematuras. </w:t>
      </w:r>
    </w:p>
    <w:p w14:paraId="25B8582D" w14:textId="2C1B7C55" w:rsidR="00992C1E" w:rsidRDefault="002D1887" w:rsidP="002D1887">
      <w:r w:rsidRPr="002D1887">
        <w:t xml:space="preserve">Este diseño elimina la necesidad de </w:t>
      </w:r>
      <w:proofErr w:type="spellStart"/>
      <w:r w:rsidRPr="002D1887">
        <w:t>locks</w:t>
      </w:r>
      <w:proofErr w:type="spellEnd"/>
      <w:r w:rsidRPr="002D1887">
        <w:t xml:space="preserve"> explícitos en la mayoría de los casos, favoreciendo un modelo basado en comunicación en lugar de memoria compartida.</w:t>
      </w:r>
    </w:p>
    <w:p w14:paraId="2DD89589" w14:textId="77777777" w:rsidR="00992C1E" w:rsidRDefault="00992C1E" w:rsidP="002D1887"/>
    <w:p w14:paraId="34F8795A" w14:textId="69110355" w:rsidR="00E57F1D" w:rsidRDefault="00E57F1D" w:rsidP="002D1887">
      <w:r>
        <w:t>A continuación, se presenta dos esquemas de como ocurre la interacción con el sistema en este escenario.</w:t>
      </w:r>
    </w:p>
    <w:p w14:paraId="3F4053E0" w14:textId="77777777" w:rsidR="0099044D" w:rsidRDefault="0099044D" w:rsidP="00E57F1D">
      <w:pPr>
        <w:keepNext/>
        <w:rPr>
          <w:noProof/>
        </w:rPr>
      </w:pPr>
    </w:p>
    <w:p w14:paraId="2DC81682" w14:textId="346C7138" w:rsidR="00E57F1D" w:rsidRDefault="00E57F1D" w:rsidP="00E57F1D">
      <w:pPr>
        <w:keepNext/>
      </w:pPr>
      <w:r>
        <w:rPr>
          <w:noProof/>
        </w:rPr>
        <w:drawing>
          <wp:inline distT="0" distB="0" distL="0" distR="0" wp14:anchorId="74B429BF" wp14:editId="35000ADC">
            <wp:extent cx="5760085" cy="3263265"/>
            <wp:effectExtent l="0" t="0" r="0" b="0"/>
            <wp:docPr id="154133146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331467" name="Imagen 154133146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085" cy="3263265"/>
                    </a:xfrm>
                    <a:prstGeom prst="rect">
                      <a:avLst/>
                    </a:prstGeom>
                  </pic:spPr>
                </pic:pic>
              </a:graphicData>
            </a:graphic>
          </wp:inline>
        </w:drawing>
      </w:r>
    </w:p>
    <w:p w14:paraId="506D00D7" w14:textId="45272B65" w:rsidR="00E57F1D" w:rsidRPr="00992C1E" w:rsidRDefault="00E57F1D" w:rsidP="00E57F1D">
      <w:pPr>
        <w:pStyle w:val="Descripcin"/>
        <w:jc w:val="center"/>
        <w:rPr>
          <w:b w:val="0"/>
          <w:bCs w:val="0"/>
          <w:i/>
          <w:iCs/>
          <w:sz w:val="24"/>
          <w:szCs w:val="24"/>
        </w:rPr>
      </w:pPr>
      <w:bookmarkStart w:id="55" w:name="_Toc227819006"/>
      <w:r w:rsidRPr="00992C1E">
        <w:rPr>
          <w:b w:val="0"/>
          <w:bCs w:val="0"/>
          <w:i/>
          <w:iCs/>
          <w:sz w:val="24"/>
          <w:szCs w:val="24"/>
        </w:rPr>
        <w:t xml:space="preserve">Figura </w:t>
      </w:r>
      <w:r w:rsidRPr="00992C1E">
        <w:rPr>
          <w:b w:val="0"/>
          <w:bCs w:val="0"/>
          <w:i/>
          <w:iCs/>
          <w:sz w:val="24"/>
          <w:szCs w:val="24"/>
        </w:rPr>
        <w:fldChar w:fldCharType="begin"/>
      </w:r>
      <w:r w:rsidRPr="00992C1E">
        <w:rPr>
          <w:b w:val="0"/>
          <w:bCs w:val="0"/>
          <w:i/>
          <w:iCs/>
          <w:sz w:val="24"/>
          <w:szCs w:val="24"/>
        </w:rPr>
        <w:instrText xml:space="preserve"> SEQ Figura \* ARABIC </w:instrText>
      </w:r>
      <w:r w:rsidRPr="00992C1E">
        <w:rPr>
          <w:b w:val="0"/>
          <w:bCs w:val="0"/>
          <w:i/>
          <w:iCs/>
          <w:sz w:val="24"/>
          <w:szCs w:val="24"/>
        </w:rPr>
        <w:fldChar w:fldCharType="separate"/>
      </w:r>
      <w:r w:rsidR="0019519E">
        <w:rPr>
          <w:b w:val="0"/>
          <w:bCs w:val="0"/>
          <w:i/>
          <w:iCs/>
          <w:noProof/>
          <w:sz w:val="24"/>
          <w:szCs w:val="24"/>
        </w:rPr>
        <w:t>4</w:t>
      </w:r>
      <w:r w:rsidRPr="00992C1E">
        <w:rPr>
          <w:b w:val="0"/>
          <w:bCs w:val="0"/>
          <w:i/>
          <w:iCs/>
          <w:sz w:val="24"/>
          <w:szCs w:val="24"/>
        </w:rPr>
        <w:fldChar w:fldCharType="end"/>
      </w:r>
      <w:r w:rsidRPr="00992C1E">
        <w:rPr>
          <w:b w:val="0"/>
          <w:bCs w:val="0"/>
          <w:i/>
          <w:iCs/>
          <w:sz w:val="24"/>
          <w:szCs w:val="24"/>
        </w:rPr>
        <w:t>. Diagrama de componentes</w:t>
      </w:r>
      <w:bookmarkEnd w:id="55"/>
    </w:p>
    <w:p w14:paraId="1407C5B2" w14:textId="77777777" w:rsidR="00E57F1D" w:rsidRDefault="00E57F1D" w:rsidP="00E57F1D"/>
    <w:p w14:paraId="6EF47D01" w14:textId="77777777" w:rsidR="0099044D" w:rsidRDefault="0099044D" w:rsidP="00E57F1D">
      <w:pPr>
        <w:keepNext/>
        <w:rPr>
          <w:noProof/>
        </w:rPr>
      </w:pPr>
    </w:p>
    <w:p w14:paraId="5BC4073D" w14:textId="6442BA5D" w:rsidR="00E57F1D" w:rsidRDefault="00E57F1D" w:rsidP="00E57F1D">
      <w:pPr>
        <w:keepNext/>
      </w:pPr>
      <w:r>
        <w:rPr>
          <w:noProof/>
        </w:rPr>
        <w:drawing>
          <wp:inline distT="0" distB="0" distL="0" distR="0" wp14:anchorId="509A896C" wp14:editId="1BA81F9C">
            <wp:extent cx="5760085" cy="6367780"/>
            <wp:effectExtent l="0" t="0" r="0" b="0"/>
            <wp:docPr id="57979532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795321" name="Imagen 579795321"/>
                    <pic:cNvPicPr/>
                  </pic:nvPicPr>
                  <pic:blipFill>
                    <a:blip r:embed="rId14">
                      <a:extLst>
                        <a:ext uri="{28A0092B-C50C-407E-A947-70E740481C1C}">
                          <a14:useLocalDpi xmlns:a14="http://schemas.microsoft.com/office/drawing/2010/main" val="0"/>
                        </a:ext>
                      </a:extLst>
                    </a:blip>
                    <a:stretch>
                      <a:fillRect/>
                    </a:stretch>
                  </pic:blipFill>
                  <pic:spPr>
                    <a:xfrm>
                      <a:off x="0" y="0"/>
                      <a:ext cx="5760085" cy="6367780"/>
                    </a:xfrm>
                    <a:prstGeom prst="rect">
                      <a:avLst/>
                    </a:prstGeom>
                  </pic:spPr>
                </pic:pic>
              </a:graphicData>
            </a:graphic>
          </wp:inline>
        </w:drawing>
      </w:r>
    </w:p>
    <w:p w14:paraId="4494C7F2" w14:textId="0D3368E4" w:rsidR="00E57F1D" w:rsidRPr="00992C1E" w:rsidRDefault="00E57F1D" w:rsidP="00E57F1D">
      <w:pPr>
        <w:pStyle w:val="Descripcin"/>
        <w:jc w:val="center"/>
        <w:rPr>
          <w:b w:val="0"/>
          <w:bCs w:val="0"/>
          <w:i/>
          <w:iCs/>
          <w:sz w:val="24"/>
          <w:szCs w:val="24"/>
        </w:rPr>
      </w:pPr>
      <w:bookmarkStart w:id="56" w:name="_Toc227819007"/>
      <w:r w:rsidRPr="00992C1E">
        <w:rPr>
          <w:b w:val="0"/>
          <w:bCs w:val="0"/>
          <w:i/>
          <w:iCs/>
          <w:sz w:val="24"/>
          <w:szCs w:val="24"/>
        </w:rPr>
        <w:t xml:space="preserve">Figura </w:t>
      </w:r>
      <w:r w:rsidRPr="00992C1E">
        <w:rPr>
          <w:b w:val="0"/>
          <w:bCs w:val="0"/>
          <w:i/>
          <w:iCs/>
          <w:sz w:val="24"/>
          <w:szCs w:val="24"/>
        </w:rPr>
        <w:fldChar w:fldCharType="begin"/>
      </w:r>
      <w:r w:rsidRPr="00992C1E">
        <w:rPr>
          <w:b w:val="0"/>
          <w:bCs w:val="0"/>
          <w:i/>
          <w:iCs/>
          <w:sz w:val="24"/>
          <w:szCs w:val="24"/>
        </w:rPr>
        <w:instrText xml:space="preserve"> SEQ Figura \* ARABIC </w:instrText>
      </w:r>
      <w:r w:rsidRPr="00992C1E">
        <w:rPr>
          <w:b w:val="0"/>
          <w:bCs w:val="0"/>
          <w:i/>
          <w:iCs/>
          <w:sz w:val="24"/>
          <w:szCs w:val="24"/>
        </w:rPr>
        <w:fldChar w:fldCharType="separate"/>
      </w:r>
      <w:r w:rsidR="0019519E">
        <w:rPr>
          <w:b w:val="0"/>
          <w:bCs w:val="0"/>
          <w:i/>
          <w:iCs/>
          <w:noProof/>
          <w:sz w:val="24"/>
          <w:szCs w:val="24"/>
        </w:rPr>
        <w:t>5</w:t>
      </w:r>
      <w:r w:rsidRPr="00992C1E">
        <w:rPr>
          <w:b w:val="0"/>
          <w:bCs w:val="0"/>
          <w:i/>
          <w:iCs/>
          <w:sz w:val="24"/>
          <w:szCs w:val="24"/>
        </w:rPr>
        <w:fldChar w:fldCharType="end"/>
      </w:r>
      <w:r w:rsidRPr="00992C1E">
        <w:rPr>
          <w:b w:val="0"/>
          <w:bCs w:val="0"/>
          <w:i/>
          <w:iCs/>
          <w:sz w:val="24"/>
          <w:szCs w:val="24"/>
        </w:rPr>
        <w:t>. Diagrama de comunicación</w:t>
      </w:r>
      <w:bookmarkEnd w:id="56"/>
    </w:p>
    <w:p w14:paraId="3410BDB7" w14:textId="77777777" w:rsidR="00E57F1D" w:rsidRDefault="00E57F1D" w:rsidP="00E57F1D"/>
    <w:p w14:paraId="32B4EF7F" w14:textId="77777777" w:rsidR="00E57F1D" w:rsidRDefault="00E57F1D" w:rsidP="00E57F1D"/>
    <w:p w14:paraId="65CF8214" w14:textId="77777777" w:rsidR="00E57F1D" w:rsidRDefault="00E57F1D" w:rsidP="00E57F1D"/>
    <w:p w14:paraId="6F3CB2F2" w14:textId="77777777" w:rsidR="00E57F1D" w:rsidRDefault="00E57F1D" w:rsidP="00E57F1D"/>
    <w:p w14:paraId="5051EBA4" w14:textId="77777777" w:rsidR="002D1887" w:rsidRDefault="002D1887" w:rsidP="002D1887"/>
    <w:p w14:paraId="685CA795" w14:textId="6392C1B8" w:rsidR="002D1887" w:rsidRPr="00EA58E4" w:rsidRDefault="00EA58E4" w:rsidP="00EA58E4">
      <w:pPr>
        <w:pStyle w:val="Ttulo4"/>
        <w:numPr>
          <w:ilvl w:val="0"/>
          <w:numId w:val="0"/>
        </w:numPr>
        <w:ind w:left="851" w:hanging="851"/>
      </w:pPr>
      <w:r w:rsidRPr="00EA58E4">
        <w:lastRenderedPageBreak/>
        <w:t xml:space="preserve">4.2.4.2 </w:t>
      </w:r>
      <w:r w:rsidR="002D1887" w:rsidRPr="00EA58E4">
        <w:t xml:space="preserve">Caso </w:t>
      </w:r>
      <w:proofErr w:type="spellStart"/>
      <w:r w:rsidR="002D1887" w:rsidRPr="00EA58E4">
        <w:t>Stream</w:t>
      </w:r>
      <w:r w:rsidR="006B17FB" w:rsidRPr="00EA58E4">
        <w:t>Client</w:t>
      </w:r>
      <w:proofErr w:type="spellEnd"/>
      <w:r w:rsidR="002D1887" w:rsidRPr="00EA58E4">
        <w:t xml:space="preserve"> (Proveedor -&gt; Sistema -&gt; Subscriptores)</w:t>
      </w:r>
    </w:p>
    <w:p w14:paraId="3C286209" w14:textId="39F8F532" w:rsidR="002D1887" w:rsidRDefault="002D1887" w:rsidP="002D1887">
      <w:r w:rsidRPr="002D1887">
        <w:t>En este escenario, el sistema actúa como intermediario entre un proveedor que emite eventos y múltiples subscriptores interesados.</w:t>
      </w:r>
    </w:p>
    <w:p w14:paraId="3C5507EA" w14:textId="77777777" w:rsidR="00E57F1D" w:rsidRDefault="00E57F1D" w:rsidP="002D1887"/>
    <w:p w14:paraId="66FBA7CC" w14:textId="21FFF0AC" w:rsidR="002D1887" w:rsidRDefault="002D1887" w:rsidP="002D1887">
      <w:pPr>
        <w:rPr>
          <w:b/>
          <w:bCs/>
        </w:rPr>
      </w:pPr>
      <w:r w:rsidRPr="002D1887">
        <w:rPr>
          <w:b/>
          <w:bCs/>
        </w:rPr>
        <w:t>Flujo</w:t>
      </w:r>
    </w:p>
    <w:p w14:paraId="54BAB8D4" w14:textId="362EFF2A" w:rsidR="002D1887" w:rsidRPr="002D1887" w:rsidRDefault="002D1887" w:rsidP="002D1887">
      <w:pPr>
        <w:pStyle w:val="Prrafodelista"/>
        <w:numPr>
          <w:ilvl w:val="0"/>
          <w:numId w:val="102"/>
        </w:numPr>
      </w:pPr>
      <w:r w:rsidRPr="002D1887">
        <w:t xml:space="preserve">El sistema recibe un mensaje desde el proveedor. </w:t>
      </w:r>
    </w:p>
    <w:p w14:paraId="1A5171C3" w14:textId="7AD61D56" w:rsidR="002D1887" w:rsidRPr="002D1887" w:rsidRDefault="002D1887" w:rsidP="002D1887">
      <w:pPr>
        <w:pStyle w:val="Prrafodelista"/>
        <w:numPr>
          <w:ilvl w:val="0"/>
          <w:numId w:val="102"/>
        </w:numPr>
      </w:pPr>
      <w:r w:rsidRPr="002D1887">
        <w:t xml:space="preserve">Se extrae un atributo obligatorio del </w:t>
      </w:r>
      <w:proofErr w:type="spellStart"/>
      <w:r w:rsidRPr="002D1887">
        <w:t>payload</w:t>
      </w:r>
      <w:proofErr w:type="spellEnd"/>
      <w:r w:rsidRPr="002D1887">
        <w:t xml:space="preserve"> </w:t>
      </w:r>
      <w:r>
        <w:t>(</w:t>
      </w:r>
      <w:proofErr w:type="spellStart"/>
      <w:r>
        <w:t>subscribers</w:t>
      </w:r>
      <w:proofErr w:type="spellEnd"/>
      <w:r w:rsidRPr="002D1887">
        <w:t xml:space="preserve">), el cual define la segmentación de los subscriptores. </w:t>
      </w:r>
    </w:p>
    <w:p w14:paraId="41860A06" w14:textId="5F7D1E57" w:rsidR="002D1887" w:rsidRPr="002D1887" w:rsidRDefault="002D1887" w:rsidP="002D1887">
      <w:pPr>
        <w:pStyle w:val="Prrafodelista"/>
        <w:numPr>
          <w:ilvl w:val="0"/>
          <w:numId w:val="102"/>
        </w:numPr>
      </w:pPr>
      <w:r w:rsidRPr="002D1887">
        <w:t xml:space="preserve">Se resuelve dinámicamente el conjunto de subscriptores asociados. </w:t>
      </w:r>
    </w:p>
    <w:p w14:paraId="66D7566C" w14:textId="3F41A5F1" w:rsidR="002D1887" w:rsidRDefault="002D1887" w:rsidP="002D1887">
      <w:pPr>
        <w:pStyle w:val="Prrafodelista"/>
        <w:numPr>
          <w:ilvl w:val="0"/>
          <w:numId w:val="102"/>
        </w:numPr>
      </w:pPr>
      <w:r w:rsidRPr="002D1887">
        <w:t xml:space="preserve">Se ejecuta un </w:t>
      </w:r>
      <w:r w:rsidRPr="002D1887">
        <w:rPr>
          <w:b/>
          <w:bCs/>
        </w:rPr>
        <w:t>fan-</w:t>
      </w:r>
      <w:proofErr w:type="spellStart"/>
      <w:r w:rsidRPr="002D1887">
        <w:rPr>
          <w:b/>
          <w:bCs/>
        </w:rPr>
        <w:t>out</w:t>
      </w:r>
      <w:proofErr w:type="spellEnd"/>
      <w:r w:rsidRPr="002D1887">
        <w:rPr>
          <w:b/>
          <w:bCs/>
        </w:rPr>
        <w:t xml:space="preserve"> concurrente</w:t>
      </w:r>
      <w:r w:rsidRPr="002D1887">
        <w:t xml:space="preserve">, enviando el mensaje a cada subscriptor mediante </w:t>
      </w:r>
      <w:proofErr w:type="spellStart"/>
      <w:r w:rsidRPr="002D1887">
        <w:t>goroutines</w:t>
      </w:r>
      <w:proofErr w:type="spellEnd"/>
      <w:r w:rsidRPr="002D1887">
        <w:t xml:space="preserve"> independientes.</w:t>
      </w:r>
    </w:p>
    <w:p w14:paraId="7361D87B" w14:textId="77777777" w:rsidR="00E57F1D" w:rsidRDefault="00E57F1D" w:rsidP="00E57F1D">
      <w:pPr>
        <w:pStyle w:val="Prrafodelista"/>
        <w:ind w:left="780"/>
      </w:pPr>
    </w:p>
    <w:p w14:paraId="4775E9BA" w14:textId="61AEDADD" w:rsidR="00997102" w:rsidRDefault="00997102" w:rsidP="00997102">
      <w:pPr>
        <w:rPr>
          <w:b/>
          <w:bCs/>
        </w:rPr>
      </w:pPr>
      <w:r w:rsidRPr="00997102">
        <w:rPr>
          <w:b/>
          <w:bCs/>
        </w:rPr>
        <w:t>Consideraciones técnicas</w:t>
      </w:r>
    </w:p>
    <w:p w14:paraId="6ED84E0B" w14:textId="724B1247" w:rsidR="00997102" w:rsidRPr="00997102" w:rsidRDefault="00997102" w:rsidP="00997102">
      <w:pPr>
        <w:pStyle w:val="Prrafodelista"/>
        <w:numPr>
          <w:ilvl w:val="0"/>
          <w:numId w:val="103"/>
        </w:numPr>
      </w:pPr>
      <w:r w:rsidRPr="00997102">
        <w:t xml:space="preserve">Cada envío se realiza en una </w:t>
      </w:r>
      <w:proofErr w:type="spellStart"/>
      <w:r w:rsidRPr="00997102">
        <w:t>goroutine</w:t>
      </w:r>
      <w:proofErr w:type="spellEnd"/>
      <w:r w:rsidRPr="00997102">
        <w:t xml:space="preserve"> distinta para evitar bloqueos entre consumidores. </w:t>
      </w:r>
    </w:p>
    <w:p w14:paraId="7B36F813" w14:textId="6FD2BF7B" w:rsidR="00997102" w:rsidRPr="00997102" w:rsidRDefault="00997102" w:rsidP="00997102">
      <w:pPr>
        <w:pStyle w:val="Prrafodelista"/>
        <w:numPr>
          <w:ilvl w:val="0"/>
          <w:numId w:val="103"/>
        </w:numPr>
      </w:pPr>
      <w:r w:rsidRPr="00997102">
        <w:t xml:space="preserve">Se puede emplear un </w:t>
      </w:r>
      <w:proofErr w:type="spellStart"/>
      <w:r w:rsidRPr="00997102">
        <w:t>WaitGroup</w:t>
      </w:r>
      <w:proofErr w:type="spellEnd"/>
      <w:r w:rsidRPr="00997102">
        <w:t xml:space="preserve"> para garantizar la entrega completa antes de cerrar el ciclo de procesamiento. </w:t>
      </w:r>
    </w:p>
    <w:p w14:paraId="3E960ADD" w14:textId="2E9471EA" w:rsidR="00997102" w:rsidRDefault="00997102" w:rsidP="00997102">
      <w:pPr>
        <w:pStyle w:val="Prrafodelista"/>
        <w:numPr>
          <w:ilvl w:val="0"/>
          <w:numId w:val="103"/>
        </w:numPr>
      </w:pPr>
      <w:r w:rsidRPr="00997102">
        <w:t xml:space="preserve">En escenarios de alta carga, el envío se delega a un </w:t>
      </w:r>
      <w:r w:rsidRPr="00997102">
        <w:rPr>
          <w:b/>
          <w:bCs/>
        </w:rPr>
        <w:t>Worker Pool</w:t>
      </w:r>
      <w:r w:rsidRPr="00997102">
        <w:t xml:space="preserve">, evitando la creación descontrolada de </w:t>
      </w:r>
      <w:proofErr w:type="spellStart"/>
      <w:r w:rsidRPr="00997102">
        <w:t>goroutines</w:t>
      </w:r>
      <w:proofErr w:type="spellEnd"/>
      <w:r w:rsidRPr="00997102">
        <w:t>.</w:t>
      </w:r>
    </w:p>
    <w:p w14:paraId="3B053833" w14:textId="77777777" w:rsidR="00997102" w:rsidRDefault="00997102" w:rsidP="00997102"/>
    <w:p w14:paraId="47FDA87C" w14:textId="681B65C4" w:rsidR="00997102" w:rsidRDefault="00997102" w:rsidP="00997102">
      <w:pPr>
        <w:rPr>
          <w:b/>
          <w:bCs/>
        </w:rPr>
      </w:pPr>
      <w:r w:rsidRPr="00997102">
        <w:rPr>
          <w:b/>
          <w:bCs/>
        </w:rPr>
        <w:t>Implicaciones</w:t>
      </w:r>
    </w:p>
    <w:p w14:paraId="29024A08" w14:textId="643E96D1" w:rsidR="00997102" w:rsidRPr="00997102" w:rsidRDefault="00997102" w:rsidP="00997102">
      <w:pPr>
        <w:pStyle w:val="Prrafodelista"/>
        <w:numPr>
          <w:ilvl w:val="0"/>
          <w:numId w:val="104"/>
        </w:numPr>
      </w:pPr>
      <w:r w:rsidRPr="00997102">
        <w:t xml:space="preserve">Baja latencia en la propagación. </w:t>
      </w:r>
    </w:p>
    <w:p w14:paraId="57DEE574" w14:textId="5AD2B34C" w:rsidR="00997102" w:rsidRPr="00997102" w:rsidRDefault="00997102" w:rsidP="00997102">
      <w:pPr>
        <w:pStyle w:val="Prrafodelista"/>
        <w:numPr>
          <w:ilvl w:val="0"/>
          <w:numId w:val="104"/>
        </w:numPr>
      </w:pPr>
      <w:r w:rsidRPr="00997102">
        <w:t xml:space="preserve">Aislamiento entre consumidores (fallos en uno no afectan al resto). </w:t>
      </w:r>
    </w:p>
    <w:p w14:paraId="14F91F9B" w14:textId="4822DACB" w:rsidR="00997102" w:rsidRDefault="00997102" w:rsidP="00997102">
      <w:pPr>
        <w:pStyle w:val="Prrafodelista"/>
        <w:numPr>
          <w:ilvl w:val="0"/>
          <w:numId w:val="104"/>
        </w:numPr>
      </w:pPr>
      <w:r w:rsidRPr="00997102">
        <w:t>Escalabilidad horizontal natural.</w:t>
      </w:r>
    </w:p>
    <w:p w14:paraId="31D20EC5" w14:textId="77777777" w:rsidR="00997102" w:rsidRDefault="00997102" w:rsidP="00997102"/>
    <w:p w14:paraId="0241FF6D" w14:textId="56F96C64" w:rsidR="00997102" w:rsidRPr="00EA58E4" w:rsidRDefault="00EA58E4" w:rsidP="00EA58E4">
      <w:pPr>
        <w:pStyle w:val="Ttulo4"/>
        <w:numPr>
          <w:ilvl w:val="0"/>
          <w:numId w:val="0"/>
        </w:numPr>
        <w:ind w:left="851" w:hanging="851"/>
      </w:pPr>
      <w:r w:rsidRPr="00EA58E4">
        <w:t xml:space="preserve">4.2.4.3 </w:t>
      </w:r>
      <w:r w:rsidR="00997102" w:rsidRPr="00EA58E4">
        <w:t xml:space="preserve">Caso </w:t>
      </w:r>
      <w:proofErr w:type="spellStart"/>
      <w:r w:rsidR="00997102" w:rsidRPr="00EA58E4">
        <w:t>Stream</w:t>
      </w:r>
      <w:r w:rsidR="006B17FB" w:rsidRPr="00EA58E4">
        <w:t>Server</w:t>
      </w:r>
      <w:proofErr w:type="spellEnd"/>
      <w:r w:rsidR="00997102" w:rsidRPr="00EA58E4">
        <w:t xml:space="preserve"> (Subscriptores -&gt; Sistema -&gt; Productor)</w:t>
      </w:r>
    </w:p>
    <w:p w14:paraId="4A661DD5" w14:textId="5EC526F0" w:rsidR="00997102" w:rsidRDefault="00997102" w:rsidP="00997102">
      <w:r w:rsidRPr="00997102">
        <w:t>Este flujo invierte la dirección de la comunicación: múltiples subscriptores envían mensajes hacia el sistema, el cual debe consolidarlos y transmitirlos a un único productor.</w:t>
      </w:r>
    </w:p>
    <w:p w14:paraId="7B06FEEC" w14:textId="77777777" w:rsidR="006B17FB" w:rsidRDefault="006B17FB" w:rsidP="00997102"/>
    <w:p w14:paraId="33B2E7A5" w14:textId="10A98405" w:rsidR="00997102" w:rsidRDefault="00997102" w:rsidP="00997102">
      <w:pPr>
        <w:rPr>
          <w:b/>
          <w:bCs/>
        </w:rPr>
      </w:pPr>
      <w:r w:rsidRPr="00997102">
        <w:rPr>
          <w:b/>
          <w:bCs/>
        </w:rPr>
        <w:t>Flujo</w:t>
      </w:r>
    </w:p>
    <w:p w14:paraId="48479E57" w14:textId="317441E8" w:rsidR="00997102" w:rsidRPr="00997102" w:rsidRDefault="00997102" w:rsidP="00997102">
      <w:pPr>
        <w:pStyle w:val="Prrafodelista"/>
        <w:numPr>
          <w:ilvl w:val="0"/>
          <w:numId w:val="104"/>
        </w:numPr>
      </w:pPr>
      <w:r w:rsidRPr="00997102">
        <w:t xml:space="preserve">Cada subscritor emite mensajes de manera independiente. </w:t>
      </w:r>
    </w:p>
    <w:p w14:paraId="7E92598D" w14:textId="5D15FEB0" w:rsidR="00997102" w:rsidRPr="00997102" w:rsidRDefault="00997102" w:rsidP="00997102">
      <w:pPr>
        <w:pStyle w:val="Prrafodelista"/>
        <w:numPr>
          <w:ilvl w:val="0"/>
          <w:numId w:val="104"/>
        </w:numPr>
      </w:pPr>
      <w:r w:rsidRPr="00997102">
        <w:t xml:space="preserve">El sistema recibe estos mensajes de forma concurrente. </w:t>
      </w:r>
    </w:p>
    <w:p w14:paraId="4F827048" w14:textId="714AACF7" w:rsidR="00997102" w:rsidRPr="00997102" w:rsidRDefault="00997102" w:rsidP="00997102">
      <w:pPr>
        <w:pStyle w:val="Prrafodelista"/>
        <w:numPr>
          <w:ilvl w:val="0"/>
          <w:numId w:val="104"/>
        </w:numPr>
      </w:pPr>
      <w:r w:rsidRPr="00997102">
        <w:t xml:space="preserve">Los mensajes se insertan en un buffer </w:t>
      </w:r>
      <w:proofErr w:type="spellStart"/>
      <w:r w:rsidRPr="00997102">
        <w:t>channel</w:t>
      </w:r>
      <w:proofErr w:type="spellEnd"/>
      <w:r w:rsidRPr="00997102">
        <w:t xml:space="preserve"> compartido. </w:t>
      </w:r>
    </w:p>
    <w:p w14:paraId="26265395" w14:textId="4D3AE380" w:rsidR="00997102" w:rsidRDefault="00997102" w:rsidP="00997102">
      <w:pPr>
        <w:pStyle w:val="Prrafodelista"/>
        <w:numPr>
          <w:ilvl w:val="0"/>
          <w:numId w:val="104"/>
        </w:numPr>
      </w:pPr>
      <w:r>
        <w:t xml:space="preserve">El servicio asociado </w:t>
      </w:r>
      <w:r w:rsidR="006B17FB">
        <w:t xml:space="preserve">en esta operación devuelve los mensajes al productor, mediante la lectura del buffer </w:t>
      </w:r>
      <w:proofErr w:type="spellStart"/>
      <w:r w:rsidR="006B17FB">
        <w:t>channel</w:t>
      </w:r>
      <w:proofErr w:type="spellEnd"/>
      <w:r w:rsidR="006B17FB">
        <w:t xml:space="preserve"> donde los </w:t>
      </w:r>
      <w:proofErr w:type="spellStart"/>
      <w:r w:rsidR="006B17FB">
        <w:t>workers</w:t>
      </w:r>
      <w:proofErr w:type="spellEnd"/>
      <w:r w:rsidR="006B17FB">
        <w:t xml:space="preserve"> escriben los mensajes</w:t>
      </w:r>
      <w:r w:rsidRPr="00997102">
        <w:t>.</w:t>
      </w:r>
    </w:p>
    <w:p w14:paraId="2377E84B" w14:textId="77777777" w:rsidR="006B17FB" w:rsidRDefault="006B17FB" w:rsidP="006B17FB">
      <w:pPr>
        <w:pStyle w:val="Prrafodelista"/>
      </w:pPr>
    </w:p>
    <w:p w14:paraId="4C7CDC4D" w14:textId="6482904B" w:rsidR="006B17FB" w:rsidRDefault="006B17FB" w:rsidP="006B17FB">
      <w:pPr>
        <w:rPr>
          <w:b/>
          <w:bCs/>
        </w:rPr>
      </w:pPr>
      <w:r w:rsidRPr="006B17FB">
        <w:rPr>
          <w:b/>
          <w:bCs/>
        </w:rPr>
        <w:t>Implementación clave</w:t>
      </w:r>
    </w:p>
    <w:p w14:paraId="2A6F89EB" w14:textId="3367FB94" w:rsidR="006B17FB" w:rsidRPr="006B17FB" w:rsidRDefault="006B17FB" w:rsidP="006B17FB">
      <w:pPr>
        <w:pStyle w:val="Prrafodelista"/>
        <w:numPr>
          <w:ilvl w:val="0"/>
          <w:numId w:val="104"/>
        </w:numPr>
      </w:pPr>
      <w:r w:rsidRPr="006B17FB">
        <w:t xml:space="preserve">El </w:t>
      </w:r>
      <w:r w:rsidRPr="006B17FB">
        <w:rPr>
          <w:b/>
          <w:bCs/>
        </w:rPr>
        <w:t xml:space="preserve">buffer </w:t>
      </w:r>
      <w:proofErr w:type="spellStart"/>
      <w:r w:rsidRPr="006B17FB">
        <w:rPr>
          <w:b/>
          <w:bCs/>
        </w:rPr>
        <w:t>channel</w:t>
      </w:r>
      <w:proofErr w:type="spellEnd"/>
      <w:r w:rsidRPr="006B17FB">
        <w:t xml:space="preserve"> desacopla la velocidad de producción de los subscriptores respecto al consumo del productor. </w:t>
      </w:r>
    </w:p>
    <w:p w14:paraId="460D5D27" w14:textId="249A307A" w:rsidR="006B17FB" w:rsidRDefault="006B17FB" w:rsidP="006B17FB">
      <w:pPr>
        <w:pStyle w:val="Prrafodelista"/>
        <w:numPr>
          <w:ilvl w:val="0"/>
          <w:numId w:val="104"/>
        </w:numPr>
      </w:pPr>
      <w:r w:rsidRPr="006B17FB">
        <w:t xml:space="preserve">El patrón </w:t>
      </w:r>
      <w:r w:rsidRPr="006B17FB">
        <w:rPr>
          <w:b/>
          <w:bCs/>
        </w:rPr>
        <w:t>fan-in</w:t>
      </w:r>
      <w:r w:rsidRPr="006B17FB">
        <w:t xml:space="preserve"> se materializa al consolidar múltiples entradas en un único canal de salida</w:t>
      </w:r>
    </w:p>
    <w:p w14:paraId="02FEB82D" w14:textId="1F163770" w:rsidR="006B17FB" w:rsidRDefault="006B17FB" w:rsidP="006B17FB">
      <w:pPr>
        <w:pStyle w:val="Prrafodelista"/>
        <w:numPr>
          <w:ilvl w:val="0"/>
          <w:numId w:val="104"/>
        </w:numPr>
      </w:pPr>
      <w:r>
        <w:t xml:space="preserve">Los </w:t>
      </w:r>
      <w:proofErr w:type="spellStart"/>
      <w:r>
        <w:t>workers</w:t>
      </w:r>
      <w:proofErr w:type="spellEnd"/>
      <w:r>
        <w:t xml:space="preserve"> permiten:</w:t>
      </w:r>
    </w:p>
    <w:p w14:paraId="2F739E74" w14:textId="2F78709B" w:rsidR="006B17FB" w:rsidRDefault="006B17FB" w:rsidP="006B17FB">
      <w:pPr>
        <w:pStyle w:val="Prrafodelista"/>
        <w:numPr>
          <w:ilvl w:val="1"/>
          <w:numId w:val="104"/>
        </w:numPr>
      </w:pPr>
      <w:r>
        <w:t xml:space="preserve">Controlar el </w:t>
      </w:r>
      <w:proofErr w:type="spellStart"/>
      <w:r>
        <w:t>throughput</w:t>
      </w:r>
      <w:proofErr w:type="spellEnd"/>
    </w:p>
    <w:p w14:paraId="0DB70D69" w14:textId="274DFB33" w:rsidR="006B17FB" w:rsidRDefault="006B17FB" w:rsidP="006B17FB">
      <w:pPr>
        <w:pStyle w:val="Prrafodelista"/>
        <w:numPr>
          <w:ilvl w:val="1"/>
          <w:numId w:val="104"/>
        </w:numPr>
      </w:pPr>
      <w:r>
        <w:t>Evitar saturación del productor</w:t>
      </w:r>
    </w:p>
    <w:p w14:paraId="6F531785" w14:textId="6DEE3A3A" w:rsidR="006B17FB" w:rsidRDefault="006B17FB" w:rsidP="006B17FB">
      <w:pPr>
        <w:pStyle w:val="Prrafodelista"/>
        <w:numPr>
          <w:ilvl w:val="1"/>
          <w:numId w:val="104"/>
        </w:numPr>
      </w:pPr>
      <w:r>
        <w:t xml:space="preserve">Aplicar políticas de reintentos o </w:t>
      </w:r>
      <w:proofErr w:type="spellStart"/>
      <w:r>
        <w:t>backoff</w:t>
      </w:r>
      <w:proofErr w:type="spellEnd"/>
      <w:r>
        <w:t xml:space="preserve"> si es necesario</w:t>
      </w:r>
    </w:p>
    <w:p w14:paraId="213EA4A0" w14:textId="77777777" w:rsidR="006B17FB" w:rsidRDefault="006B17FB" w:rsidP="00E92952">
      <w:pPr>
        <w:pStyle w:val="Prrafodelista"/>
        <w:ind w:left="1440"/>
      </w:pPr>
    </w:p>
    <w:p w14:paraId="4B6E8DDB" w14:textId="75C2857A" w:rsidR="006B17FB" w:rsidRDefault="006B17FB" w:rsidP="006B17FB">
      <w:pPr>
        <w:rPr>
          <w:b/>
          <w:bCs/>
        </w:rPr>
      </w:pPr>
      <w:r w:rsidRPr="006B17FB">
        <w:rPr>
          <w:b/>
          <w:bCs/>
        </w:rPr>
        <w:t>Implicaciones</w:t>
      </w:r>
    </w:p>
    <w:p w14:paraId="2B1CAED1" w14:textId="0EF309FF" w:rsidR="006B17FB" w:rsidRPr="006B17FB" w:rsidRDefault="006B17FB" w:rsidP="006B17FB">
      <w:pPr>
        <w:pStyle w:val="Prrafodelista"/>
        <w:numPr>
          <w:ilvl w:val="0"/>
          <w:numId w:val="104"/>
        </w:numPr>
      </w:pPr>
      <w:r w:rsidRPr="006B17FB">
        <w:t xml:space="preserve">Tolerancia a ráfagas de mensajes. </w:t>
      </w:r>
    </w:p>
    <w:p w14:paraId="066B411A" w14:textId="2619B32F" w:rsidR="006B17FB" w:rsidRPr="006B17FB" w:rsidRDefault="006B17FB" w:rsidP="006B17FB">
      <w:pPr>
        <w:pStyle w:val="Prrafodelista"/>
        <w:numPr>
          <w:ilvl w:val="0"/>
          <w:numId w:val="104"/>
        </w:numPr>
      </w:pPr>
      <w:r w:rsidRPr="006B17FB">
        <w:t>Control explícito del flujo (</w:t>
      </w:r>
      <w:proofErr w:type="spellStart"/>
      <w:r w:rsidRPr="006B17FB">
        <w:t>backpressure</w:t>
      </w:r>
      <w:proofErr w:type="spellEnd"/>
      <w:r w:rsidRPr="006B17FB">
        <w:t xml:space="preserve">). </w:t>
      </w:r>
    </w:p>
    <w:p w14:paraId="66C8FF0C" w14:textId="24B1059C" w:rsidR="006B17FB" w:rsidRPr="006B17FB" w:rsidRDefault="006B17FB" w:rsidP="006B17FB">
      <w:pPr>
        <w:pStyle w:val="Prrafodelista"/>
        <w:numPr>
          <w:ilvl w:val="0"/>
          <w:numId w:val="104"/>
        </w:numPr>
      </w:pPr>
      <w:r w:rsidRPr="006B17FB">
        <w:t>Orden relativo no garantizado (dependiendo de la concurrencia)</w:t>
      </w:r>
      <w:r>
        <w:t>.</w:t>
      </w:r>
    </w:p>
    <w:p w14:paraId="3B58116F" w14:textId="77777777" w:rsidR="002D1887" w:rsidRDefault="002D1887" w:rsidP="002D1887">
      <w:pPr>
        <w:rPr>
          <w:b/>
          <w:bCs/>
        </w:rPr>
      </w:pPr>
    </w:p>
    <w:p w14:paraId="6E4BF7A8" w14:textId="4D60267E" w:rsidR="006B17FB" w:rsidRPr="00EA58E4" w:rsidRDefault="00EA58E4" w:rsidP="00EA58E4">
      <w:pPr>
        <w:pStyle w:val="Ttulo4"/>
        <w:numPr>
          <w:ilvl w:val="0"/>
          <w:numId w:val="0"/>
        </w:numPr>
        <w:ind w:left="851" w:hanging="851"/>
      </w:pPr>
      <w:r w:rsidRPr="00EA58E4">
        <w:t xml:space="preserve">4.2.4.4 </w:t>
      </w:r>
      <w:r w:rsidR="006B17FB" w:rsidRPr="00EA58E4">
        <w:t xml:space="preserve">Caso </w:t>
      </w:r>
      <w:proofErr w:type="spellStart"/>
      <w:r w:rsidR="006B17FB" w:rsidRPr="00EA58E4">
        <w:t>StreamBidirectional</w:t>
      </w:r>
      <w:proofErr w:type="spellEnd"/>
      <w:r w:rsidR="006B17FB" w:rsidRPr="00EA58E4">
        <w:t xml:space="preserve"> </w:t>
      </w:r>
      <w:r w:rsidR="0039061B" w:rsidRPr="00EA58E4">
        <w:t>(Comunicación bidireccional)</w:t>
      </w:r>
    </w:p>
    <w:p w14:paraId="6DA67A89" w14:textId="3D9A5A22" w:rsidR="0039061B" w:rsidRDefault="0039061B" w:rsidP="002D1887">
      <w:r w:rsidRPr="0039061B">
        <w:t xml:space="preserve">Este es el escenario más complejo, donde se combinan simultáneamente los patrones de </w:t>
      </w:r>
      <w:r w:rsidRPr="0039061B">
        <w:rPr>
          <w:b/>
          <w:bCs/>
        </w:rPr>
        <w:t>fan-in</w:t>
      </w:r>
      <w:r w:rsidRPr="0039061B">
        <w:t xml:space="preserve"> y </w:t>
      </w:r>
      <w:r w:rsidRPr="0039061B">
        <w:rPr>
          <w:b/>
          <w:bCs/>
        </w:rPr>
        <w:t>fan-</w:t>
      </w:r>
      <w:proofErr w:type="spellStart"/>
      <w:r w:rsidRPr="0039061B">
        <w:rPr>
          <w:b/>
          <w:bCs/>
        </w:rPr>
        <w:t>out</w:t>
      </w:r>
      <w:proofErr w:type="spellEnd"/>
      <w:r w:rsidRPr="0039061B">
        <w:t>, permitiendo comunicación en doble sentido entre proveedor y subscriptores.</w:t>
      </w:r>
    </w:p>
    <w:p w14:paraId="62F64AD0" w14:textId="77777777" w:rsidR="0039061B" w:rsidRDefault="0039061B" w:rsidP="002D1887"/>
    <w:p w14:paraId="4141A76F" w14:textId="10EE6891" w:rsidR="0039061B" w:rsidRDefault="0039061B" w:rsidP="002D1887">
      <w:pPr>
        <w:rPr>
          <w:b/>
          <w:bCs/>
        </w:rPr>
      </w:pPr>
      <w:r w:rsidRPr="0039061B">
        <w:rPr>
          <w:b/>
          <w:bCs/>
        </w:rPr>
        <w:t>Flujo unificado</w:t>
      </w:r>
    </w:p>
    <w:p w14:paraId="226DA3FA" w14:textId="1D77A8A8" w:rsidR="0039061B" w:rsidRPr="0039061B" w:rsidRDefault="0039061B" w:rsidP="0039061B">
      <w:pPr>
        <w:pStyle w:val="Prrafodelista"/>
        <w:numPr>
          <w:ilvl w:val="0"/>
          <w:numId w:val="104"/>
        </w:numPr>
      </w:pPr>
      <w:r w:rsidRPr="0039061B">
        <w:lastRenderedPageBreak/>
        <w:t>Entrada desde proveedor → distribución a subscriptores (</w:t>
      </w:r>
      <w:r w:rsidRPr="0039061B">
        <w:rPr>
          <w:b/>
          <w:bCs/>
        </w:rPr>
        <w:t>fan-</w:t>
      </w:r>
      <w:proofErr w:type="spellStart"/>
      <w:r w:rsidRPr="0039061B">
        <w:rPr>
          <w:b/>
          <w:bCs/>
        </w:rPr>
        <w:t>out</w:t>
      </w:r>
      <w:proofErr w:type="spellEnd"/>
      <w:r w:rsidRPr="0039061B">
        <w:t xml:space="preserve">). </w:t>
      </w:r>
    </w:p>
    <w:p w14:paraId="73C70813" w14:textId="70585FB9" w:rsidR="0039061B" w:rsidRDefault="0039061B" w:rsidP="0039061B">
      <w:pPr>
        <w:pStyle w:val="Prrafodelista"/>
        <w:numPr>
          <w:ilvl w:val="0"/>
          <w:numId w:val="104"/>
        </w:numPr>
      </w:pPr>
      <w:r w:rsidRPr="0039061B">
        <w:t>Entrada desde subscriptores → agregación y envío al productor (</w:t>
      </w:r>
      <w:r w:rsidRPr="0039061B">
        <w:rPr>
          <w:b/>
          <w:bCs/>
        </w:rPr>
        <w:t>fan-in</w:t>
      </w:r>
      <w:r w:rsidRPr="0039061B">
        <w:t>).</w:t>
      </w:r>
    </w:p>
    <w:p w14:paraId="4EFE750F" w14:textId="0FAD59D4" w:rsidR="0039061B" w:rsidRDefault="0039061B" w:rsidP="0039061B">
      <w:r>
        <w:t>Ambos flujos coexisten y se ejecutan en paralelo.</w:t>
      </w:r>
    </w:p>
    <w:p w14:paraId="40179693" w14:textId="77777777" w:rsidR="00FA5DF8" w:rsidRDefault="00FA5DF8" w:rsidP="0039061B"/>
    <w:p w14:paraId="77F89E15" w14:textId="134D17FF" w:rsidR="0039061B" w:rsidRDefault="0039061B" w:rsidP="0039061B">
      <w:pPr>
        <w:rPr>
          <w:b/>
          <w:bCs/>
        </w:rPr>
      </w:pPr>
      <w:r w:rsidRPr="0039061B">
        <w:rPr>
          <w:b/>
          <w:bCs/>
        </w:rPr>
        <w:t>Estrategia de implementación</w:t>
      </w:r>
    </w:p>
    <w:p w14:paraId="5D868628" w14:textId="69908EE1" w:rsidR="0039061B" w:rsidRDefault="0039061B" w:rsidP="0039061B">
      <w:pPr>
        <w:pStyle w:val="Prrafodelista"/>
        <w:numPr>
          <w:ilvl w:val="0"/>
          <w:numId w:val="109"/>
        </w:numPr>
      </w:pPr>
      <w:r>
        <w:t xml:space="preserve">Se definen </w:t>
      </w:r>
      <w:proofErr w:type="spellStart"/>
      <w:r w:rsidRPr="0039061B">
        <w:rPr>
          <w:b/>
          <w:bCs/>
        </w:rPr>
        <w:t>channels</w:t>
      </w:r>
      <w:proofErr w:type="spellEnd"/>
      <w:r>
        <w:t xml:space="preserve"> independientes por dirección</w:t>
      </w:r>
    </w:p>
    <w:p w14:paraId="77724AAD" w14:textId="72843A1D" w:rsidR="0039061B" w:rsidRDefault="0039061B" w:rsidP="0039061B">
      <w:pPr>
        <w:pStyle w:val="Prrafodelista"/>
        <w:numPr>
          <w:ilvl w:val="1"/>
          <w:numId w:val="109"/>
        </w:numPr>
      </w:pPr>
      <w:r>
        <w:t>Canal de entrada desde el proveedor.</w:t>
      </w:r>
    </w:p>
    <w:p w14:paraId="7E192DAE" w14:textId="4E893247" w:rsidR="0039061B" w:rsidRDefault="0039061B" w:rsidP="0039061B">
      <w:pPr>
        <w:pStyle w:val="Prrafodelista"/>
        <w:numPr>
          <w:ilvl w:val="1"/>
          <w:numId w:val="109"/>
        </w:numPr>
      </w:pPr>
      <w:r>
        <w:t>Canal de entrada desde subscriptores.</w:t>
      </w:r>
    </w:p>
    <w:p w14:paraId="6E369523" w14:textId="22269160" w:rsidR="0039061B" w:rsidRDefault="0039061B" w:rsidP="0039061B">
      <w:pPr>
        <w:pStyle w:val="Prrafodelista"/>
        <w:numPr>
          <w:ilvl w:val="0"/>
          <w:numId w:val="109"/>
        </w:numPr>
      </w:pPr>
      <w:r>
        <w:t xml:space="preserve">Se lanzan </w:t>
      </w:r>
      <w:proofErr w:type="spellStart"/>
      <w:r w:rsidRPr="0039061B">
        <w:rPr>
          <w:b/>
          <w:bCs/>
        </w:rPr>
        <w:t>goroutines</w:t>
      </w:r>
      <w:proofErr w:type="spellEnd"/>
      <w:r>
        <w:t xml:space="preserve"> dedicadas para cada flujo.</w:t>
      </w:r>
    </w:p>
    <w:p w14:paraId="36A595B5" w14:textId="51B18420" w:rsidR="0039061B" w:rsidRDefault="0039061B" w:rsidP="0039061B">
      <w:pPr>
        <w:pStyle w:val="Prrafodelista"/>
        <w:numPr>
          <w:ilvl w:val="0"/>
          <w:numId w:val="109"/>
        </w:numPr>
      </w:pPr>
      <w:r>
        <w:t xml:space="preserve">Se utilizan </w:t>
      </w:r>
      <w:proofErr w:type="spellStart"/>
      <w:r w:rsidRPr="0039061B">
        <w:rPr>
          <w:b/>
          <w:bCs/>
        </w:rPr>
        <w:t>select</w:t>
      </w:r>
      <w:proofErr w:type="spellEnd"/>
      <w:r w:rsidRPr="0039061B">
        <w:rPr>
          <w:b/>
          <w:bCs/>
        </w:rPr>
        <w:t xml:space="preserve"> </w:t>
      </w:r>
      <w:proofErr w:type="spellStart"/>
      <w:r w:rsidRPr="0039061B">
        <w:rPr>
          <w:b/>
          <w:bCs/>
        </w:rPr>
        <w:t>statements</w:t>
      </w:r>
      <w:proofErr w:type="spellEnd"/>
      <w:r>
        <w:t xml:space="preserve"> para multiplexar eventos y gestionar múltiples canales simultáneamente.</w:t>
      </w:r>
    </w:p>
    <w:p w14:paraId="30598979" w14:textId="33E3235D" w:rsidR="0039061B" w:rsidRDefault="0039061B" w:rsidP="0039061B">
      <w:pPr>
        <w:pStyle w:val="Prrafodelista"/>
        <w:numPr>
          <w:ilvl w:val="0"/>
          <w:numId w:val="109"/>
        </w:numPr>
      </w:pPr>
      <w:r>
        <w:t xml:space="preserve">Los </w:t>
      </w:r>
      <w:proofErr w:type="spellStart"/>
      <w:r w:rsidRPr="0039061B">
        <w:rPr>
          <w:b/>
          <w:bCs/>
        </w:rPr>
        <w:t>WaitGroup</w:t>
      </w:r>
      <w:proofErr w:type="spellEnd"/>
      <w:r>
        <w:t xml:space="preserve"> coordinan el ciclo de vida completo de la sesión bidireccional.</w:t>
      </w:r>
    </w:p>
    <w:p w14:paraId="78D7CC50" w14:textId="77777777" w:rsidR="0039061B" w:rsidRDefault="0039061B" w:rsidP="0039061B"/>
    <w:p w14:paraId="07556460" w14:textId="68028B21" w:rsidR="0039061B" w:rsidRDefault="0039061B" w:rsidP="0039061B">
      <w:pPr>
        <w:rPr>
          <w:b/>
          <w:bCs/>
        </w:rPr>
      </w:pPr>
      <w:r w:rsidRPr="0039061B">
        <w:rPr>
          <w:b/>
          <w:bCs/>
        </w:rPr>
        <w:t>Complejidades abordadas</w:t>
      </w:r>
    </w:p>
    <w:p w14:paraId="65377554" w14:textId="1BC02828" w:rsidR="0039061B" w:rsidRPr="0039061B" w:rsidRDefault="0039061B" w:rsidP="0039061B">
      <w:pPr>
        <w:pStyle w:val="Prrafodelista"/>
        <w:numPr>
          <w:ilvl w:val="0"/>
          <w:numId w:val="109"/>
        </w:numPr>
      </w:pPr>
      <w:r w:rsidRPr="0039061B">
        <w:rPr>
          <w:b/>
          <w:bCs/>
        </w:rPr>
        <w:t>Sincronización cruzada:</w:t>
      </w:r>
      <w:r w:rsidRPr="0039061B">
        <w:t xml:space="preserve"> evitar bloqueos entre flujos opuestos. </w:t>
      </w:r>
    </w:p>
    <w:p w14:paraId="1B9CFFF8" w14:textId="30911DEE" w:rsidR="0039061B" w:rsidRPr="0039061B" w:rsidRDefault="0039061B" w:rsidP="0039061B">
      <w:pPr>
        <w:pStyle w:val="Prrafodelista"/>
        <w:numPr>
          <w:ilvl w:val="0"/>
          <w:numId w:val="109"/>
        </w:numPr>
      </w:pPr>
      <w:r w:rsidRPr="0039061B">
        <w:rPr>
          <w:b/>
          <w:bCs/>
        </w:rPr>
        <w:t>Gestión de cierre:</w:t>
      </w:r>
      <w:r w:rsidRPr="0039061B">
        <w:t xml:space="preserve"> propagación correcta de señales de finalización </w:t>
      </w:r>
      <w:r w:rsidRPr="0039061B">
        <w:rPr>
          <w:b/>
          <w:bCs/>
        </w:rPr>
        <w:t>(</w:t>
      </w:r>
      <w:proofErr w:type="spellStart"/>
      <w:r w:rsidRPr="0039061B">
        <w:rPr>
          <w:b/>
          <w:bCs/>
        </w:rPr>
        <w:t>close</w:t>
      </w:r>
      <w:proofErr w:type="spellEnd"/>
      <w:r w:rsidRPr="0039061B">
        <w:rPr>
          <w:b/>
          <w:bCs/>
        </w:rPr>
        <w:t>(</w:t>
      </w:r>
      <w:proofErr w:type="spellStart"/>
      <w:r w:rsidRPr="0039061B">
        <w:rPr>
          <w:b/>
          <w:bCs/>
        </w:rPr>
        <w:t>channel</w:t>
      </w:r>
      <w:proofErr w:type="spellEnd"/>
      <w:r w:rsidRPr="0039061B">
        <w:rPr>
          <w:b/>
          <w:bCs/>
        </w:rPr>
        <w:t>))</w:t>
      </w:r>
      <w:r>
        <w:t>.</w:t>
      </w:r>
    </w:p>
    <w:p w14:paraId="1A8C4E4F" w14:textId="40957C29" w:rsidR="00A13465" w:rsidRDefault="0039061B" w:rsidP="0039061B">
      <w:pPr>
        <w:pStyle w:val="Prrafodelista"/>
        <w:numPr>
          <w:ilvl w:val="0"/>
          <w:numId w:val="109"/>
        </w:numPr>
      </w:pPr>
      <w:proofErr w:type="spellStart"/>
      <w:r w:rsidRPr="0039061B">
        <w:rPr>
          <w:b/>
          <w:bCs/>
        </w:rPr>
        <w:t>Backpressure</w:t>
      </w:r>
      <w:proofErr w:type="spellEnd"/>
      <w:r w:rsidRPr="0039061B">
        <w:rPr>
          <w:b/>
          <w:bCs/>
        </w:rPr>
        <w:t xml:space="preserve"> bidireccional:</w:t>
      </w:r>
      <w:r w:rsidRPr="0039061B">
        <w:t xml:space="preserve"> control de carga en ambos sentidos. </w:t>
      </w:r>
    </w:p>
    <w:p w14:paraId="55B1025E" w14:textId="77777777" w:rsidR="00A13465" w:rsidRDefault="00A13465" w:rsidP="00A13465"/>
    <w:p w14:paraId="396380C5" w14:textId="5EF0C949" w:rsidR="0039061B" w:rsidRDefault="0039061B" w:rsidP="0039061B">
      <w:pPr>
        <w:rPr>
          <w:b/>
          <w:bCs/>
        </w:rPr>
      </w:pPr>
      <w:r w:rsidRPr="0039061B">
        <w:rPr>
          <w:b/>
          <w:bCs/>
        </w:rPr>
        <w:t>Integración del patrón Worker Pool</w:t>
      </w:r>
    </w:p>
    <w:p w14:paraId="1AFBEFF4" w14:textId="77777777" w:rsidR="00E92952" w:rsidRPr="00E92952" w:rsidRDefault="00E92952" w:rsidP="00E92952">
      <w:r w:rsidRPr="00E92952">
        <w:t>El uso del Worker Pool es transversal a los tres casos:</w:t>
      </w:r>
    </w:p>
    <w:p w14:paraId="4E312CFF" w14:textId="77777777" w:rsidR="00E92952" w:rsidRPr="00E92952" w:rsidRDefault="00E92952" w:rsidP="00E92952">
      <w:pPr>
        <w:numPr>
          <w:ilvl w:val="0"/>
          <w:numId w:val="111"/>
        </w:numPr>
      </w:pPr>
      <w:r w:rsidRPr="00E92952">
        <w:t xml:space="preserve">En </w:t>
      </w:r>
      <w:r w:rsidRPr="00E92952">
        <w:rPr>
          <w:b/>
          <w:bCs/>
        </w:rPr>
        <w:t>fan-</w:t>
      </w:r>
      <w:proofErr w:type="spellStart"/>
      <w:r w:rsidRPr="00E92952">
        <w:rPr>
          <w:b/>
          <w:bCs/>
        </w:rPr>
        <w:t>out</w:t>
      </w:r>
      <w:proofErr w:type="spellEnd"/>
      <w:r w:rsidRPr="00E92952">
        <w:t xml:space="preserve">, limita la cantidad de envíos concurrentes. </w:t>
      </w:r>
    </w:p>
    <w:p w14:paraId="4F9805CE" w14:textId="77777777" w:rsidR="00E92952" w:rsidRPr="00E92952" w:rsidRDefault="00E92952" w:rsidP="00E92952">
      <w:pPr>
        <w:numPr>
          <w:ilvl w:val="0"/>
          <w:numId w:val="111"/>
        </w:numPr>
      </w:pPr>
      <w:r w:rsidRPr="00E92952">
        <w:t xml:space="preserve">En </w:t>
      </w:r>
      <w:r w:rsidRPr="00E92952">
        <w:rPr>
          <w:b/>
          <w:bCs/>
        </w:rPr>
        <w:t>fan-in</w:t>
      </w:r>
      <w:r w:rsidRPr="00E92952">
        <w:t xml:space="preserve">, regula el consumo de mensajes agregados. </w:t>
      </w:r>
    </w:p>
    <w:p w14:paraId="1623A181" w14:textId="77777777" w:rsidR="00E92952" w:rsidRPr="00E92952" w:rsidRDefault="00E92952" w:rsidP="00E92952">
      <w:pPr>
        <w:numPr>
          <w:ilvl w:val="0"/>
          <w:numId w:val="111"/>
        </w:numPr>
      </w:pPr>
      <w:r w:rsidRPr="00E92952">
        <w:t xml:space="preserve">En </w:t>
      </w:r>
      <w:r w:rsidRPr="00E92952">
        <w:rPr>
          <w:b/>
          <w:bCs/>
        </w:rPr>
        <w:t>bidireccional</w:t>
      </w:r>
      <w:r w:rsidRPr="00E92952">
        <w:t>, permite balancear carga entre ambos flujos.</w:t>
      </w:r>
    </w:p>
    <w:p w14:paraId="41E00613" w14:textId="77777777" w:rsidR="0039061B" w:rsidRDefault="0039061B" w:rsidP="0039061B"/>
    <w:p w14:paraId="33C9D9E4" w14:textId="2F6D68ED" w:rsidR="00E92952" w:rsidRPr="00E92952" w:rsidRDefault="00E92952" w:rsidP="0039061B">
      <w:pPr>
        <w:rPr>
          <w:b/>
          <w:bCs/>
        </w:rPr>
      </w:pPr>
      <w:r w:rsidRPr="00E92952">
        <w:rPr>
          <w:b/>
          <w:bCs/>
        </w:rPr>
        <w:t>Beneficios</w:t>
      </w:r>
    </w:p>
    <w:p w14:paraId="22D65A0D" w14:textId="35929EC9" w:rsidR="00E92952" w:rsidRPr="00E92952" w:rsidRDefault="00E92952" w:rsidP="00E92952">
      <w:pPr>
        <w:pStyle w:val="Prrafodelista"/>
        <w:numPr>
          <w:ilvl w:val="0"/>
          <w:numId w:val="111"/>
        </w:numPr>
      </w:pPr>
      <w:r w:rsidRPr="00E92952">
        <w:t xml:space="preserve">Prevención de </w:t>
      </w:r>
      <w:proofErr w:type="spellStart"/>
      <w:r w:rsidRPr="00E92952">
        <w:rPr>
          <w:b/>
          <w:bCs/>
        </w:rPr>
        <w:t>goroutine</w:t>
      </w:r>
      <w:proofErr w:type="spellEnd"/>
      <w:r w:rsidRPr="00E92952">
        <w:rPr>
          <w:b/>
          <w:bCs/>
        </w:rPr>
        <w:t xml:space="preserve"> </w:t>
      </w:r>
      <w:proofErr w:type="spellStart"/>
      <w:r w:rsidRPr="00E92952">
        <w:rPr>
          <w:b/>
          <w:bCs/>
        </w:rPr>
        <w:t>leaks</w:t>
      </w:r>
      <w:proofErr w:type="spellEnd"/>
      <w:r w:rsidRPr="00E92952">
        <w:t xml:space="preserve">. </w:t>
      </w:r>
    </w:p>
    <w:p w14:paraId="1449737A" w14:textId="2B72CBED" w:rsidR="00E92952" w:rsidRPr="00E92952" w:rsidRDefault="00E92952" w:rsidP="00E92952">
      <w:pPr>
        <w:pStyle w:val="Prrafodelista"/>
        <w:numPr>
          <w:ilvl w:val="0"/>
          <w:numId w:val="111"/>
        </w:numPr>
      </w:pPr>
      <w:r w:rsidRPr="00E92952">
        <w:t xml:space="preserve">Control de recursos (CPU, memoria). </w:t>
      </w:r>
    </w:p>
    <w:p w14:paraId="448156E3" w14:textId="42EE22B9" w:rsidR="00E92952" w:rsidRDefault="00E92952" w:rsidP="00E92952">
      <w:pPr>
        <w:pStyle w:val="Prrafodelista"/>
        <w:numPr>
          <w:ilvl w:val="0"/>
          <w:numId w:val="111"/>
        </w:numPr>
      </w:pPr>
      <w:r w:rsidRPr="00E92952">
        <w:lastRenderedPageBreak/>
        <w:t>Mejor predictibilidad bajo carga.</w:t>
      </w:r>
    </w:p>
    <w:p w14:paraId="1E65B6BE" w14:textId="77777777" w:rsidR="00FA5DF8" w:rsidRDefault="00FA5DF8" w:rsidP="00E92952"/>
    <w:p w14:paraId="7FF2450A" w14:textId="3627047C" w:rsidR="00E92952" w:rsidRPr="00EA58E4" w:rsidRDefault="00EA58E4" w:rsidP="00EA58E4">
      <w:pPr>
        <w:pStyle w:val="Ttulo4"/>
        <w:numPr>
          <w:ilvl w:val="0"/>
          <w:numId w:val="0"/>
        </w:numPr>
        <w:ind w:left="851" w:hanging="851"/>
      </w:pPr>
      <w:r w:rsidRPr="00EA58E4">
        <w:t xml:space="preserve">4.2.4.5 </w:t>
      </w:r>
      <w:r w:rsidR="00E92952" w:rsidRPr="00EA58E4">
        <w:t>Conclusión técnica</w:t>
      </w:r>
    </w:p>
    <w:p w14:paraId="0C8C7E88" w14:textId="77777777" w:rsidR="00E92952" w:rsidRPr="00E92952" w:rsidRDefault="00E92952" w:rsidP="00E92952">
      <w:r w:rsidRPr="00E92952">
        <w:t xml:space="preserve">El sistema implementa un modelo de concurrencia robusto y </w:t>
      </w:r>
      <w:proofErr w:type="spellStart"/>
      <w:r w:rsidRPr="00E92952">
        <w:t>composable</w:t>
      </w:r>
      <w:proofErr w:type="spellEnd"/>
      <w:r w:rsidRPr="00E92952">
        <w:t xml:space="preserve">, donde los patrones </w:t>
      </w:r>
      <w:r w:rsidRPr="00E92952">
        <w:rPr>
          <w:b/>
          <w:bCs/>
        </w:rPr>
        <w:t>fan-in/fan-</w:t>
      </w:r>
      <w:proofErr w:type="spellStart"/>
      <w:r w:rsidRPr="00E92952">
        <w:rPr>
          <w:b/>
          <w:bCs/>
        </w:rPr>
        <w:t>out</w:t>
      </w:r>
      <w:proofErr w:type="spellEnd"/>
      <w:r w:rsidRPr="00E92952">
        <w:t xml:space="preserve"> y </w:t>
      </w:r>
      <w:r w:rsidRPr="00E92952">
        <w:rPr>
          <w:b/>
          <w:bCs/>
        </w:rPr>
        <w:t>Worker Pool</w:t>
      </w:r>
      <w:r w:rsidRPr="00E92952">
        <w:t xml:space="preserve"> se combinan con las primitivas de </w:t>
      </w:r>
      <w:proofErr w:type="spellStart"/>
      <w:r w:rsidRPr="00E92952">
        <w:t>Go</w:t>
      </w:r>
      <w:proofErr w:type="spellEnd"/>
      <w:r w:rsidRPr="00E92952">
        <w:t xml:space="preserve"> para ofrecer:</w:t>
      </w:r>
    </w:p>
    <w:p w14:paraId="04DECD19" w14:textId="77777777" w:rsidR="00E92952" w:rsidRPr="00E92952" w:rsidRDefault="00E92952" w:rsidP="00E92952">
      <w:pPr>
        <w:numPr>
          <w:ilvl w:val="0"/>
          <w:numId w:val="113"/>
        </w:numPr>
      </w:pPr>
      <w:r w:rsidRPr="00E92952">
        <w:t xml:space="preserve">Alta eficiencia en I/O concurrente. </w:t>
      </w:r>
    </w:p>
    <w:p w14:paraId="726EF991" w14:textId="77777777" w:rsidR="00E92952" w:rsidRPr="00E92952" w:rsidRDefault="00E92952" w:rsidP="00E92952">
      <w:pPr>
        <w:numPr>
          <w:ilvl w:val="0"/>
          <w:numId w:val="113"/>
        </w:numPr>
      </w:pPr>
      <w:r w:rsidRPr="00E92952">
        <w:t xml:space="preserve">Escalabilidad natural. </w:t>
      </w:r>
    </w:p>
    <w:p w14:paraId="26692670" w14:textId="77777777" w:rsidR="00E92952" w:rsidRPr="00E92952" w:rsidRDefault="00E92952" w:rsidP="00E92952">
      <w:pPr>
        <w:numPr>
          <w:ilvl w:val="0"/>
          <w:numId w:val="113"/>
        </w:numPr>
      </w:pPr>
      <w:r w:rsidRPr="00E92952">
        <w:t xml:space="preserve">Bajo acoplamiento entre componentes. </w:t>
      </w:r>
    </w:p>
    <w:p w14:paraId="2AF46CC8" w14:textId="77777777" w:rsidR="00E92952" w:rsidRPr="00E92952" w:rsidRDefault="00E92952" w:rsidP="00E92952">
      <w:pPr>
        <w:numPr>
          <w:ilvl w:val="0"/>
          <w:numId w:val="113"/>
        </w:numPr>
      </w:pPr>
      <w:r w:rsidRPr="00E92952">
        <w:t xml:space="preserve">Control fino del flujo de datos. </w:t>
      </w:r>
    </w:p>
    <w:p w14:paraId="0EC78970" w14:textId="4A1C7F5A" w:rsidR="002D1887" w:rsidRPr="002D1887" w:rsidRDefault="00E92952" w:rsidP="002D1887">
      <w:r w:rsidRPr="00E92952">
        <w:t xml:space="preserve">La separación clara entre los distintos tipos de </w:t>
      </w:r>
      <w:proofErr w:type="spellStart"/>
      <w:r w:rsidRPr="00E92952">
        <w:t>streaming</w:t>
      </w:r>
      <w:proofErr w:type="spellEnd"/>
      <w:r w:rsidRPr="00E92952">
        <w:t xml:space="preserve"> (Cliente, Server y Bidireccional) permite adaptar las estrategias de concurrencia a cada caso de uso, maximizando rendimiento sin comprometer mantenibilidad ni claridad arquitectónica.</w:t>
      </w:r>
    </w:p>
    <w:p w14:paraId="17B43158" w14:textId="77777777" w:rsidR="007B43AC" w:rsidRDefault="007B43AC" w:rsidP="00AB2D05">
      <w:pPr>
        <w:autoSpaceDE w:val="0"/>
        <w:autoSpaceDN w:val="0"/>
        <w:adjustRightInd w:val="0"/>
        <w:spacing w:after="0"/>
        <w:rPr>
          <w:rFonts w:cs="Arial"/>
        </w:rPr>
      </w:pPr>
    </w:p>
    <w:p w14:paraId="23B60D04" w14:textId="20E82A52" w:rsidR="007B43AC" w:rsidRDefault="007B43AC" w:rsidP="007B43AC">
      <w:pPr>
        <w:pStyle w:val="Ttulo3"/>
        <w:numPr>
          <w:ilvl w:val="0"/>
          <w:numId w:val="0"/>
        </w:numPr>
        <w:ind w:left="709" w:hanging="709"/>
        <w:rPr>
          <w:b w:val="0"/>
          <w:bCs w:val="0"/>
        </w:rPr>
      </w:pPr>
      <w:bookmarkStart w:id="57" w:name="_Toc227818992"/>
      <w:r w:rsidRPr="007B43AC">
        <w:rPr>
          <w:b w:val="0"/>
          <w:bCs w:val="0"/>
        </w:rPr>
        <w:t>4.2.5 Evitando la duplicación de mensajes</w:t>
      </w:r>
      <w:r>
        <w:rPr>
          <w:b w:val="0"/>
          <w:bCs w:val="0"/>
        </w:rPr>
        <w:t>, comunicación asíncrona.</w:t>
      </w:r>
      <w:bookmarkEnd w:id="57"/>
    </w:p>
    <w:p w14:paraId="028A85DD" w14:textId="77777777" w:rsidR="0013177B" w:rsidRPr="0013177B" w:rsidRDefault="0013177B" w:rsidP="0013177B">
      <w:r w:rsidRPr="0013177B">
        <w:t xml:space="preserve">En el contexto de la comunicación asíncrona, donde el sistema interactúa con la capa de persistencia basada en </w:t>
      </w:r>
      <w:r w:rsidRPr="0013177B">
        <w:rPr>
          <w:b/>
          <w:bCs/>
        </w:rPr>
        <w:t>Redis</w:t>
      </w:r>
      <w:r w:rsidRPr="0013177B">
        <w:t xml:space="preserve">, se introduce un problema clásico en sistemas distribuidos: la </w:t>
      </w:r>
      <w:r w:rsidRPr="0013177B">
        <w:rPr>
          <w:b/>
          <w:bCs/>
        </w:rPr>
        <w:t>duplicación de mensajes</w:t>
      </w:r>
      <w:r w:rsidRPr="0013177B">
        <w:t xml:space="preserve">. Este fenómeno puede originarse por reintentos, fallos de red, procesamiento concurrente o garantías de entrega </w:t>
      </w:r>
      <w:r w:rsidRPr="0013177B">
        <w:rPr>
          <w:i/>
          <w:iCs/>
        </w:rPr>
        <w:t>at-</w:t>
      </w:r>
      <w:proofErr w:type="spellStart"/>
      <w:r w:rsidRPr="0013177B">
        <w:rPr>
          <w:i/>
          <w:iCs/>
        </w:rPr>
        <w:t>least</w:t>
      </w:r>
      <w:proofErr w:type="spellEnd"/>
      <w:r w:rsidRPr="0013177B">
        <w:rPr>
          <w:i/>
          <w:iCs/>
        </w:rPr>
        <w:t>-once</w:t>
      </w:r>
      <w:r w:rsidRPr="0013177B">
        <w:t>.</w:t>
      </w:r>
    </w:p>
    <w:p w14:paraId="173E1427" w14:textId="77777777" w:rsidR="0013177B" w:rsidRDefault="0013177B" w:rsidP="0013177B">
      <w:r w:rsidRPr="0013177B">
        <w:t xml:space="preserve">Para mitigar este problema, el sistema implementa un mecanismo de </w:t>
      </w:r>
      <w:r w:rsidRPr="0013177B">
        <w:rPr>
          <w:b/>
          <w:bCs/>
        </w:rPr>
        <w:t>idempotencia</w:t>
      </w:r>
      <w:r w:rsidRPr="0013177B">
        <w:t>, cuyo objetivo es asegurar que una misma operación lógica no sea procesada más de una vez, independientemente de cuántas veces sea recibida.</w:t>
      </w:r>
    </w:p>
    <w:p w14:paraId="15E563E8" w14:textId="77777777" w:rsidR="0013177B" w:rsidRDefault="0013177B" w:rsidP="0013177B"/>
    <w:p w14:paraId="6F40FA46" w14:textId="4CF06792" w:rsidR="0013177B" w:rsidRDefault="0013177B" w:rsidP="0013177B">
      <w:pPr>
        <w:pStyle w:val="Ttulo4"/>
        <w:numPr>
          <w:ilvl w:val="0"/>
          <w:numId w:val="0"/>
        </w:numPr>
        <w:ind w:left="851" w:hanging="851"/>
      </w:pPr>
      <w:r>
        <w:t>4.2.5.1 Estrategia de idempotencia</w:t>
      </w:r>
    </w:p>
    <w:p w14:paraId="1490CED0" w14:textId="5EA4DC8E" w:rsidR="0013177B" w:rsidRDefault="0013177B" w:rsidP="0013177B">
      <w:r w:rsidRPr="0013177B">
        <w:t xml:space="preserve">La solución se basa en la generación y validación de un </w:t>
      </w:r>
      <w:r w:rsidRPr="0013177B">
        <w:rPr>
          <w:b/>
          <w:bCs/>
        </w:rPr>
        <w:t>identificador único de idempotencia (</w:t>
      </w:r>
      <w:proofErr w:type="spellStart"/>
      <w:r w:rsidRPr="0013177B">
        <w:rPr>
          <w:b/>
          <w:bCs/>
        </w:rPr>
        <w:t>idempotency</w:t>
      </w:r>
      <w:proofErr w:type="spellEnd"/>
      <w:r w:rsidRPr="0013177B">
        <w:rPr>
          <w:b/>
          <w:bCs/>
        </w:rPr>
        <w:t xml:space="preserve"> </w:t>
      </w:r>
      <w:proofErr w:type="spellStart"/>
      <w:r w:rsidRPr="0013177B">
        <w:rPr>
          <w:b/>
          <w:bCs/>
        </w:rPr>
        <w:t>key</w:t>
      </w:r>
      <w:proofErr w:type="spellEnd"/>
      <w:r w:rsidRPr="0013177B">
        <w:rPr>
          <w:b/>
          <w:bCs/>
        </w:rPr>
        <w:t>)</w:t>
      </w:r>
      <w:r w:rsidRPr="0013177B">
        <w:t>, gestionado de forma coordinada entre el SDK cliente y el Broker.</w:t>
      </w:r>
    </w:p>
    <w:p w14:paraId="40563ACA" w14:textId="77777777" w:rsidR="0013177B" w:rsidRDefault="0013177B" w:rsidP="0013177B"/>
    <w:p w14:paraId="524F6FD8" w14:textId="66710D20" w:rsidR="0013177B" w:rsidRDefault="0013177B" w:rsidP="0013177B">
      <w:pPr>
        <w:pStyle w:val="Ttulo4"/>
        <w:numPr>
          <w:ilvl w:val="0"/>
          <w:numId w:val="0"/>
        </w:numPr>
        <w:ind w:left="851" w:hanging="851"/>
      </w:pPr>
      <w:r>
        <w:t>4.2.5.2 Rol del SDK</w:t>
      </w:r>
    </w:p>
    <w:p w14:paraId="6F02E977" w14:textId="77777777" w:rsidR="0013177B" w:rsidRPr="0013177B" w:rsidRDefault="0013177B" w:rsidP="0013177B">
      <w:r w:rsidRPr="0013177B">
        <w:lastRenderedPageBreak/>
        <w:t xml:space="preserve">El </w:t>
      </w:r>
      <w:r w:rsidRPr="0013177B">
        <w:rPr>
          <w:b/>
          <w:bCs/>
        </w:rPr>
        <w:t>SDK</w:t>
      </w:r>
      <w:r w:rsidRPr="0013177B">
        <w:t xml:space="preserve"> es responsable de:</w:t>
      </w:r>
    </w:p>
    <w:p w14:paraId="5DC36108" w14:textId="77777777" w:rsidR="0013177B" w:rsidRPr="0013177B" w:rsidRDefault="0013177B" w:rsidP="0013177B">
      <w:pPr>
        <w:numPr>
          <w:ilvl w:val="0"/>
          <w:numId w:val="114"/>
        </w:numPr>
      </w:pPr>
      <w:r w:rsidRPr="0013177B">
        <w:rPr>
          <w:b/>
          <w:bCs/>
        </w:rPr>
        <w:t>Generar o recibir</w:t>
      </w:r>
      <w:r w:rsidRPr="0013177B">
        <w:t xml:space="preserve"> un </w:t>
      </w:r>
      <w:proofErr w:type="spellStart"/>
      <w:r w:rsidRPr="0013177B">
        <w:t>idempotency</w:t>
      </w:r>
      <w:proofErr w:type="spellEnd"/>
      <w:r w:rsidRPr="0013177B">
        <w:t xml:space="preserve"> </w:t>
      </w:r>
      <w:proofErr w:type="spellStart"/>
      <w:r w:rsidRPr="0013177B">
        <w:t>key</w:t>
      </w:r>
      <w:proofErr w:type="spellEnd"/>
      <w:r w:rsidRPr="0013177B">
        <w:t xml:space="preserve"> único por cada operación (mensaje). </w:t>
      </w:r>
    </w:p>
    <w:p w14:paraId="2B6E51D7" w14:textId="77777777" w:rsidR="0013177B" w:rsidRPr="0013177B" w:rsidRDefault="0013177B" w:rsidP="0013177B">
      <w:pPr>
        <w:numPr>
          <w:ilvl w:val="0"/>
          <w:numId w:val="114"/>
        </w:numPr>
      </w:pPr>
      <w:r w:rsidRPr="0013177B">
        <w:t xml:space="preserve">Garantizar que dicho identificador sea: </w:t>
      </w:r>
    </w:p>
    <w:p w14:paraId="42466817" w14:textId="14DBAA2F" w:rsidR="0013177B" w:rsidRPr="0013177B" w:rsidRDefault="0013177B" w:rsidP="0013177B">
      <w:pPr>
        <w:numPr>
          <w:ilvl w:val="1"/>
          <w:numId w:val="114"/>
        </w:numPr>
      </w:pPr>
      <w:r w:rsidRPr="0013177B">
        <w:t xml:space="preserve">Determinístico. </w:t>
      </w:r>
    </w:p>
    <w:p w14:paraId="22142308" w14:textId="77777777" w:rsidR="0013177B" w:rsidRPr="0013177B" w:rsidRDefault="0013177B" w:rsidP="0013177B">
      <w:pPr>
        <w:numPr>
          <w:ilvl w:val="1"/>
          <w:numId w:val="114"/>
        </w:numPr>
      </w:pPr>
      <w:r w:rsidRPr="0013177B">
        <w:t xml:space="preserve">Único por contexto de productor/consumidor. </w:t>
      </w:r>
    </w:p>
    <w:p w14:paraId="7990BA3A" w14:textId="77777777" w:rsidR="0013177B" w:rsidRPr="0013177B" w:rsidRDefault="0013177B" w:rsidP="0013177B">
      <w:pPr>
        <w:numPr>
          <w:ilvl w:val="0"/>
          <w:numId w:val="114"/>
        </w:numPr>
      </w:pPr>
      <w:r w:rsidRPr="0013177B">
        <w:t xml:space="preserve">Inyectar este identificador dentro del mensaje enviado al sistema. </w:t>
      </w:r>
    </w:p>
    <w:p w14:paraId="4045387C" w14:textId="77777777" w:rsidR="0013177B" w:rsidRDefault="0013177B" w:rsidP="0013177B">
      <w:r w:rsidRPr="0013177B">
        <w:t>Este diseño delega en el cliente la responsabilidad de unicidad, lo cual es consistente con arquitecturas distribuidas donde el origen del evento tiene mayor contexto semántico.</w:t>
      </w:r>
    </w:p>
    <w:p w14:paraId="473C8633" w14:textId="77777777" w:rsidR="0013177B" w:rsidRDefault="0013177B" w:rsidP="0013177B"/>
    <w:p w14:paraId="143AFDBF" w14:textId="11975D94" w:rsidR="0013177B" w:rsidRDefault="0013177B" w:rsidP="0013177B">
      <w:pPr>
        <w:pStyle w:val="Ttulo4"/>
        <w:numPr>
          <w:ilvl w:val="0"/>
          <w:numId w:val="0"/>
        </w:numPr>
        <w:ind w:left="851" w:hanging="851"/>
      </w:pPr>
      <w:r>
        <w:t>4.2.5.3 Middleware de idempotencia en el Broker</w:t>
      </w:r>
    </w:p>
    <w:p w14:paraId="1873842F" w14:textId="2C080B41" w:rsidR="00091536" w:rsidRDefault="00091536" w:rsidP="00091536">
      <w:r w:rsidRPr="00091536">
        <w:t xml:space="preserve">En el lado del Broker, la validación se implementa mediante un </w:t>
      </w:r>
      <w:r w:rsidRPr="00091536">
        <w:rPr>
          <w:b/>
          <w:bCs/>
        </w:rPr>
        <w:t>middleware en la capa de infraestructura</w:t>
      </w:r>
      <w:r w:rsidRPr="00091536">
        <w:t>, alineado con los principios de arquitectura limpia (</w:t>
      </w:r>
      <w:proofErr w:type="spellStart"/>
      <w:r w:rsidRPr="00091536">
        <w:t>cross-cutting</w:t>
      </w:r>
      <w:proofErr w:type="spellEnd"/>
      <w:r w:rsidRPr="00091536">
        <w:t xml:space="preserve"> </w:t>
      </w:r>
      <w:proofErr w:type="spellStart"/>
      <w:r w:rsidRPr="00091536">
        <w:t>concern</w:t>
      </w:r>
      <w:proofErr w:type="spellEnd"/>
      <w:r w:rsidRPr="00091536">
        <w:t>).</w:t>
      </w:r>
    </w:p>
    <w:p w14:paraId="7FFF61EB" w14:textId="77777777" w:rsidR="00091536" w:rsidRDefault="00091536" w:rsidP="00091536">
      <w:pPr>
        <w:rPr>
          <w:b/>
          <w:bCs/>
        </w:rPr>
      </w:pPr>
    </w:p>
    <w:p w14:paraId="72A57E2A" w14:textId="4BA47A94" w:rsidR="00091536" w:rsidRDefault="00091536" w:rsidP="00091536">
      <w:pPr>
        <w:rPr>
          <w:b/>
          <w:bCs/>
        </w:rPr>
      </w:pPr>
      <w:r w:rsidRPr="00091536">
        <w:rPr>
          <w:b/>
          <w:bCs/>
        </w:rPr>
        <w:t>Flujo de validación</w:t>
      </w:r>
    </w:p>
    <w:p w14:paraId="6253F8F2" w14:textId="4208F780" w:rsidR="00091536" w:rsidRPr="00091536" w:rsidRDefault="00091536" w:rsidP="00091536">
      <w:pPr>
        <w:pStyle w:val="Prrafodelista"/>
        <w:numPr>
          <w:ilvl w:val="0"/>
          <w:numId w:val="114"/>
        </w:numPr>
      </w:pPr>
      <w:r w:rsidRPr="00091536">
        <w:t xml:space="preserve">El mensaje entrante contiene un </w:t>
      </w:r>
      <w:proofErr w:type="spellStart"/>
      <w:r w:rsidRPr="00091536">
        <w:t>idempotency</w:t>
      </w:r>
      <w:proofErr w:type="spellEnd"/>
      <w:r w:rsidRPr="00091536">
        <w:t xml:space="preserve"> </w:t>
      </w:r>
      <w:proofErr w:type="spellStart"/>
      <w:r w:rsidRPr="00091536">
        <w:t>key</w:t>
      </w:r>
      <w:proofErr w:type="spellEnd"/>
      <w:r w:rsidRPr="00091536">
        <w:t xml:space="preserve">. </w:t>
      </w:r>
    </w:p>
    <w:p w14:paraId="4A825021" w14:textId="34EF68BF" w:rsidR="00091536" w:rsidRPr="00091536" w:rsidRDefault="00091536" w:rsidP="00091536">
      <w:pPr>
        <w:pStyle w:val="Prrafodelista"/>
        <w:numPr>
          <w:ilvl w:val="0"/>
          <w:numId w:val="114"/>
        </w:numPr>
      </w:pPr>
      <w:r w:rsidRPr="00091536">
        <w:t xml:space="preserve">El middleware intercepta la petición antes de su procesamiento. </w:t>
      </w:r>
    </w:p>
    <w:p w14:paraId="0448D144" w14:textId="16D6ADD2" w:rsidR="00091536" w:rsidRPr="00091536" w:rsidRDefault="00091536" w:rsidP="00091536">
      <w:pPr>
        <w:pStyle w:val="Prrafodelista"/>
        <w:numPr>
          <w:ilvl w:val="0"/>
          <w:numId w:val="114"/>
        </w:numPr>
      </w:pPr>
      <w:r w:rsidRPr="00091536">
        <w:t xml:space="preserve">Se consulta una </w:t>
      </w:r>
      <w:r w:rsidRPr="00091536">
        <w:rPr>
          <w:b/>
          <w:bCs/>
        </w:rPr>
        <w:t>base de datos secundaria en Redis</w:t>
      </w:r>
      <w:r w:rsidRPr="00091536">
        <w:t xml:space="preserve">, dedicada exclusivamente a la gestión de idempotencia. </w:t>
      </w:r>
    </w:p>
    <w:p w14:paraId="0CA64084" w14:textId="5F1C0D59" w:rsidR="00091536" w:rsidRDefault="00091536" w:rsidP="00091536">
      <w:pPr>
        <w:pStyle w:val="Prrafodelista"/>
        <w:numPr>
          <w:ilvl w:val="0"/>
          <w:numId w:val="114"/>
        </w:numPr>
      </w:pPr>
      <w:r w:rsidRPr="00091536">
        <w:t>Se evalúan dos escenarios:</w:t>
      </w:r>
    </w:p>
    <w:p w14:paraId="00B31BBB" w14:textId="320A84A1" w:rsidR="00091536" w:rsidRDefault="00091536" w:rsidP="00091536">
      <w:pPr>
        <w:pStyle w:val="Prrafodelista"/>
        <w:numPr>
          <w:ilvl w:val="1"/>
          <w:numId w:val="114"/>
        </w:numPr>
      </w:pPr>
      <w:r>
        <w:t>Caso A: El identificador no existe</w:t>
      </w:r>
    </w:p>
    <w:p w14:paraId="7B26A30B" w14:textId="784C3C25" w:rsidR="00091536" w:rsidRDefault="00091536" w:rsidP="00091536">
      <w:pPr>
        <w:pStyle w:val="Prrafodelista"/>
        <w:numPr>
          <w:ilvl w:val="2"/>
          <w:numId w:val="114"/>
        </w:numPr>
      </w:pPr>
      <w:r>
        <w:t xml:space="preserve">Se registra el </w:t>
      </w:r>
      <w:proofErr w:type="spellStart"/>
      <w:r>
        <w:t>idempotency</w:t>
      </w:r>
      <w:proofErr w:type="spellEnd"/>
      <w:r>
        <w:t xml:space="preserve"> </w:t>
      </w:r>
      <w:proofErr w:type="spellStart"/>
      <w:r>
        <w:t>key</w:t>
      </w:r>
      <w:proofErr w:type="spellEnd"/>
      <w:r>
        <w:t xml:space="preserve"> en Redis.</w:t>
      </w:r>
    </w:p>
    <w:p w14:paraId="32603E9E" w14:textId="474397EF" w:rsidR="00091536" w:rsidRDefault="00091536" w:rsidP="00091536">
      <w:pPr>
        <w:pStyle w:val="Prrafodelista"/>
        <w:numPr>
          <w:ilvl w:val="2"/>
          <w:numId w:val="114"/>
        </w:numPr>
      </w:pPr>
      <w:r>
        <w:t>Se asocia un TTL (Time-To-Live) previamente configurado.</w:t>
      </w:r>
    </w:p>
    <w:p w14:paraId="3A5A2863" w14:textId="2F4B3AF9" w:rsidR="00091536" w:rsidRDefault="00091536" w:rsidP="00091536">
      <w:pPr>
        <w:pStyle w:val="Prrafodelista"/>
        <w:numPr>
          <w:ilvl w:val="2"/>
          <w:numId w:val="114"/>
        </w:numPr>
      </w:pPr>
      <w:r>
        <w:t>Se permite el flujo normal del mensaje hacia su procesamiento.</w:t>
      </w:r>
    </w:p>
    <w:p w14:paraId="5EA9D5B7" w14:textId="0193C0B7" w:rsidR="00091536" w:rsidRDefault="00091536" w:rsidP="00091536">
      <w:pPr>
        <w:pStyle w:val="Prrafodelista"/>
        <w:numPr>
          <w:ilvl w:val="1"/>
          <w:numId w:val="114"/>
        </w:numPr>
      </w:pPr>
      <w:r>
        <w:t>Caso B: El identificador ya existe</w:t>
      </w:r>
    </w:p>
    <w:p w14:paraId="005CBD75" w14:textId="61126579" w:rsidR="00091536" w:rsidRDefault="00091536" w:rsidP="00091536">
      <w:pPr>
        <w:pStyle w:val="Prrafodelista"/>
        <w:numPr>
          <w:ilvl w:val="2"/>
          <w:numId w:val="114"/>
        </w:numPr>
      </w:pPr>
      <w:r>
        <w:t>Se considera que el mensaje es un duplicado.</w:t>
      </w:r>
    </w:p>
    <w:p w14:paraId="36D332B8" w14:textId="6F4BFC26" w:rsidR="00091536" w:rsidRDefault="00091536" w:rsidP="00091536">
      <w:pPr>
        <w:pStyle w:val="Prrafodelista"/>
        <w:numPr>
          <w:ilvl w:val="2"/>
          <w:numId w:val="114"/>
        </w:numPr>
      </w:pPr>
      <w:r>
        <w:t>El middleware bloquea el procesamiento redundante.</w:t>
      </w:r>
    </w:p>
    <w:p w14:paraId="33554E60" w14:textId="0A043F77" w:rsidR="00091536" w:rsidRDefault="00091536" w:rsidP="00091536">
      <w:pPr>
        <w:pStyle w:val="Prrafodelista"/>
        <w:numPr>
          <w:ilvl w:val="2"/>
          <w:numId w:val="114"/>
        </w:numPr>
      </w:pPr>
      <w:r>
        <w:t>Se procede a la reinyección controlada de la petición.</w:t>
      </w:r>
    </w:p>
    <w:p w14:paraId="7D593B28" w14:textId="77777777" w:rsidR="00091536" w:rsidRDefault="00091536" w:rsidP="00091536"/>
    <w:p w14:paraId="19545099" w14:textId="5747A10C" w:rsidR="00091536" w:rsidRDefault="00091536" w:rsidP="00091536">
      <w:pPr>
        <w:pStyle w:val="Ttulo4"/>
        <w:numPr>
          <w:ilvl w:val="0"/>
          <w:numId w:val="0"/>
        </w:numPr>
        <w:ind w:left="851" w:hanging="851"/>
      </w:pPr>
      <w:r>
        <w:lastRenderedPageBreak/>
        <w:t>4.2.5.4 Uso de partición dedicada en Redis</w:t>
      </w:r>
    </w:p>
    <w:p w14:paraId="525E7931" w14:textId="51FF2A58" w:rsidR="00091536" w:rsidRDefault="00091536" w:rsidP="00091536">
      <w:r w:rsidRPr="00091536">
        <w:t xml:space="preserve">Para evitar interferencias con otros datos del sistema, se emplea una </w:t>
      </w:r>
      <w:r w:rsidRPr="00091536">
        <w:rPr>
          <w:b/>
          <w:bCs/>
        </w:rPr>
        <w:t xml:space="preserve">segunda partición o </w:t>
      </w:r>
      <w:r w:rsidR="00D93E7F">
        <w:rPr>
          <w:b/>
          <w:bCs/>
        </w:rPr>
        <w:t>base de datos</w:t>
      </w:r>
      <w:r w:rsidRPr="00091536">
        <w:rPr>
          <w:b/>
          <w:bCs/>
        </w:rPr>
        <w:t xml:space="preserve"> lógica dentro de Redis</w:t>
      </w:r>
      <w:r w:rsidRPr="00091536">
        <w:t>, cuya única responsabilidad es la gestión de claves de idempotencia.</w:t>
      </w:r>
    </w:p>
    <w:p w14:paraId="17B20515" w14:textId="77777777" w:rsidR="00091536" w:rsidRDefault="00091536" w:rsidP="00091536"/>
    <w:p w14:paraId="10C419DA" w14:textId="6CAE00D2" w:rsidR="00091536" w:rsidRDefault="00091536" w:rsidP="00091536">
      <w:pPr>
        <w:rPr>
          <w:b/>
          <w:bCs/>
        </w:rPr>
      </w:pPr>
      <w:r w:rsidRPr="00091536">
        <w:rPr>
          <w:b/>
          <w:bCs/>
        </w:rPr>
        <w:t>Ventajas del enfoque</w:t>
      </w:r>
    </w:p>
    <w:p w14:paraId="563F0941" w14:textId="3AD81C08" w:rsidR="00091536" w:rsidRPr="00091536" w:rsidRDefault="00091536" w:rsidP="00091536">
      <w:pPr>
        <w:pStyle w:val="Prrafodelista"/>
        <w:numPr>
          <w:ilvl w:val="0"/>
          <w:numId w:val="114"/>
        </w:numPr>
      </w:pPr>
      <w:r w:rsidRPr="00091536">
        <w:rPr>
          <w:b/>
          <w:bCs/>
        </w:rPr>
        <w:t>Aislamiento funcional:</w:t>
      </w:r>
      <w:r w:rsidRPr="00091536">
        <w:t xml:space="preserve"> separación clara respecto a colas, eventos o estados de negocio. </w:t>
      </w:r>
    </w:p>
    <w:p w14:paraId="4B52D808" w14:textId="7826DF02" w:rsidR="00091536" w:rsidRPr="00091536" w:rsidRDefault="00091536" w:rsidP="00091536">
      <w:pPr>
        <w:pStyle w:val="Prrafodelista"/>
        <w:numPr>
          <w:ilvl w:val="0"/>
          <w:numId w:val="114"/>
        </w:numPr>
      </w:pPr>
      <w:r w:rsidRPr="00091536">
        <w:rPr>
          <w:b/>
          <w:bCs/>
        </w:rPr>
        <w:t>Optimización de acceso:</w:t>
      </w:r>
      <w:r w:rsidRPr="00091536">
        <w:t xml:space="preserve"> estructura de datos simple (</w:t>
      </w:r>
      <w:proofErr w:type="spellStart"/>
      <w:r w:rsidRPr="00091536">
        <w:t>key-value</w:t>
      </w:r>
      <w:proofErr w:type="spellEnd"/>
      <w:r w:rsidRPr="00091536">
        <w:t xml:space="preserve">). </w:t>
      </w:r>
    </w:p>
    <w:p w14:paraId="6D1C2BDC" w14:textId="2DB667D7" w:rsidR="0013177B" w:rsidRDefault="00091536" w:rsidP="0013177B">
      <w:pPr>
        <w:pStyle w:val="Prrafodelista"/>
        <w:numPr>
          <w:ilvl w:val="0"/>
          <w:numId w:val="114"/>
        </w:numPr>
      </w:pPr>
      <w:r w:rsidRPr="00091536">
        <w:rPr>
          <w:b/>
          <w:bCs/>
        </w:rPr>
        <w:t>Gestión automática del ciclo de vida:</w:t>
      </w:r>
      <w:r w:rsidRPr="00091536">
        <w:t xml:space="preserve"> gracias al TTL.</w:t>
      </w:r>
    </w:p>
    <w:p w14:paraId="121BC44E" w14:textId="77777777" w:rsidR="0099044D" w:rsidRDefault="0099044D" w:rsidP="0013177B"/>
    <w:p w14:paraId="26484EF3" w14:textId="71129F97" w:rsidR="00091536" w:rsidRDefault="00091536" w:rsidP="00091536">
      <w:pPr>
        <w:pStyle w:val="Ttulo4"/>
        <w:numPr>
          <w:ilvl w:val="0"/>
          <w:numId w:val="0"/>
        </w:numPr>
        <w:ind w:left="851" w:hanging="851"/>
      </w:pPr>
      <w:r>
        <w:t xml:space="preserve">4.2.5.5 Gestión del ciclo de vida del </w:t>
      </w:r>
      <w:proofErr w:type="spellStart"/>
      <w:r>
        <w:t>idempotency</w:t>
      </w:r>
      <w:proofErr w:type="spellEnd"/>
      <w:r>
        <w:t xml:space="preserve"> </w:t>
      </w:r>
      <w:proofErr w:type="spellStart"/>
      <w:r>
        <w:t>key</w:t>
      </w:r>
      <w:proofErr w:type="spellEnd"/>
    </w:p>
    <w:p w14:paraId="3F0AADD3" w14:textId="77777777" w:rsidR="00091536" w:rsidRPr="00091536" w:rsidRDefault="00091536" w:rsidP="00091536">
      <w:r w:rsidRPr="00091536">
        <w:t>El sistema delega en Redis la expiración automática de los identificadores:</w:t>
      </w:r>
    </w:p>
    <w:p w14:paraId="17BB4701" w14:textId="77777777" w:rsidR="00091536" w:rsidRPr="00091536" w:rsidRDefault="00091536" w:rsidP="00091536">
      <w:pPr>
        <w:numPr>
          <w:ilvl w:val="0"/>
          <w:numId w:val="117"/>
        </w:numPr>
      </w:pPr>
      <w:r w:rsidRPr="00091536">
        <w:t xml:space="preserve">Cada clave se almacena con un TTL definido en función del caso de uso. </w:t>
      </w:r>
    </w:p>
    <w:p w14:paraId="069FB28E" w14:textId="15F35AF7" w:rsidR="00091536" w:rsidRPr="00091536" w:rsidRDefault="00091536" w:rsidP="00091536">
      <w:pPr>
        <w:numPr>
          <w:ilvl w:val="0"/>
          <w:numId w:val="117"/>
        </w:numPr>
      </w:pPr>
      <w:r w:rsidRPr="00091536">
        <w:t xml:space="preserve">Redis elimina </w:t>
      </w:r>
      <w:r w:rsidR="00D93E7F">
        <w:t>la</w:t>
      </w:r>
      <w:r w:rsidR="00D93E7F" w:rsidRPr="00091536">
        <w:t xml:space="preserve"> clave una vez expirada</w:t>
      </w:r>
      <w:r w:rsidRPr="00091536">
        <w:t xml:space="preserve"> el tiempo. </w:t>
      </w:r>
    </w:p>
    <w:p w14:paraId="3791A61D" w14:textId="77777777" w:rsidR="00091536" w:rsidRPr="00091536" w:rsidRDefault="00091536" w:rsidP="00091536">
      <w:pPr>
        <w:numPr>
          <w:ilvl w:val="0"/>
          <w:numId w:val="117"/>
        </w:numPr>
      </w:pPr>
      <w:r w:rsidRPr="00091536">
        <w:t xml:space="preserve">Esto permite: </w:t>
      </w:r>
    </w:p>
    <w:p w14:paraId="699E66AC" w14:textId="77777777" w:rsidR="00091536" w:rsidRPr="00091536" w:rsidRDefault="00091536" w:rsidP="00091536">
      <w:pPr>
        <w:numPr>
          <w:ilvl w:val="1"/>
          <w:numId w:val="117"/>
        </w:numPr>
      </w:pPr>
      <w:r w:rsidRPr="00091536">
        <w:t xml:space="preserve">Evitar crecimiento indefinido de memoria. </w:t>
      </w:r>
    </w:p>
    <w:p w14:paraId="7CD5C0E7" w14:textId="2531BC41" w:rsidR="00091536" w:rsidRDefault="00091536" w:rsidP="00091536">
      <w:pPr>
        <w:numPr>
          <w:ilvl w:val="1"/>
          <w:numId w:val="117"/>
        </w:numPr>
      </w:pPr>
      <w:r w:rsidRPr="00091536">
        <w:t>Reutilización eventual de claves.</w:t>
      </w:r>
    </w:p>
    <w:p w14:paraId="7AEC3DF3" w14:textId="2426A04C" w:rsidR="00D93E7F" w:rsidRDefault="00D93E7F" w:rsidP="00091536">
      <w:pPr>
        <w:numPr>
          <w:ilvl w:val="1"/>
          <w:numId w:val="117"/>
        </w:numPr>
      </w:pPr>
      <w:r>
        <w:t>No duplicación del consumo de mensajes.</w:t>
      </w:r>
    </w:p>
    <w:p w14:paraId="7A18B3A1" w14:textId="77777777" w:rsidR="00091536" w:rsidRDefault="00091536" w:rsidP="00091536"/>
    <w:p w14:paraId="1F5195AC" w14:textId="591F2B45" w:rsidR="00091536" w:rsidRDefault="00091536" w:rsidP="00091536">
      <w:pPr>
        <w:rPr>
          <w:b/>
          <w:bCs/>
        </w:rPr>
      </w:pPr>
      <w:r w:rsidRPr="00091536">
        <w:rPr>
          <w:b/>
          <w:bCs/>
        </w:rPr>
        <w:t>Consideraciones</w:t>
      </w:r>
    </w:p>
    <w:p w14:paraId="34060BCD" w14:textId="01CB2959" w:rsidR="00091536" w:rsidRPr="00091536" w:rsidRDefault="00091536" w:rsidP="00091536">
      <w:pPr>
        <w:pStyle w:val="Prrafodelista"/>
        <w:numPr>
          <w:ilvl w:val="0"/>
          <w:numId w:val="117"/>
        </w:numPr>
      </w:pPr>
      <w:r w:rsidRPr="00091536">
        <w:t xml:space="preserve">Un TTL demasiado corto puede permitir duplicados tardíos. </w:t>
      </w:r>
    </w:p>
    <w:p w14:paraId="66FF8266" w14:textId="1A913E7D" w:rsidR="00091536" w:rsidRPr="00091536" w:rsidRDefault="00091536" w:rsidP="00091536">
      <w:pPr>
        <w:pStyle w:val="Prrafodelista"/>
        <w:numPr>
          <w:ilvl w:val="0"/>
          <w:numId w:val="117"/>
        </w:numPr>
      </w:pPr>
      <w:r w:rsidRPr="00091536">
        <w:t xml:space="preserve">Un TTL demasiado largo incrementa el consumo de memoria. </w:t>
      </w:r>
    </w:p>
    <w:p w14:paraId="733A7578" w14:textId="4DCCC801" w:rsidR="00091536" w:rsidRPr="00091536" w:rsidRDefault="00091536" w:rsidP="00091536">
      <w:pPr>
        <w:pStyle w:val="Prrafodelista"/>
        <w:numPr>
          <w:ilvl w:val="0"/>
          <w:numId w:val="118"/>
        </w:numPr>
      </w:pPr>
      <w:r w:rsidRPr="00091536">
        <w:t xml:space="preserve">La configuración debe alinearse con: </w:t>
      </w:r>
    </w:p>
    <w:p w14:paraId="24B96472" w14:textId="77777777" w:rsidR="00091536" w:rsidRPr="00091536" w:rsidRDefault="00091536" w:rsidP="00091536">
      <w:pPr>
        <w:numPr>
          <w:ilvl w:val="1"/>
          <w:numId w:val="118"/>
        </w:numPr>
      </w:pPr>
      <w:r w:rsidRPr="00091536">
        <w:t xml:space="preserve">Ventanas de reintento. </w:t>
      </w:r>
    </w:p>
    <w:p w14:paraId="774F39F5" w14:textId="77777777" w:rsidR="00091536" w:rsidRPr="00091536" w:rsidRDefault="00091536" w:rsidP="00091536">
      <w:pPr>
        <w:numPr>
          <w:ilvl w:val="1"/>
          <w:numId w:val="118"/>
        </w:numPr>
      </w:pPr>
      <w:proofErr w:type="spellStart"/>
      <w:r w:rsidRPr="00091536">
        <w:t>SLAs</w:t>
      </w:r>
      <w:proofErr w:type="spellEnd"/>
      <w:r w:rsidRPr="00091536">
        <w:t xml:space="preserve"> del sistema. </w:t>
      </w:r>
    </w:p>
    <w:p w14:paraId="356F7653" w14:textId="77777777" w:rsidR="00091536" w:rsidRDefault="00091536" w:rsidP="00091536">
      <w:pPr>
        <w:numPr>
          <w:ilvl w:val="1"/>
          <w:numId w:val="118"/>
        </w:numPr>
      </w:pPr>
      <w:r w:rsidRPr="00091536">
        <w:lastRenderedPageBreak/>
        <w:t>Naturaleza del dominio (eventos críticos vs. tolerantes).</w:t>
      </w:r>
    </w:p>
    <w:p w14:paraId="0581EBE1" w14:textId="77777777" w:rsidR="0099044D" w:rsidRDefault="0099044D" w:rsidP="0099044D"/>
    <w:p w14:paraId="4274ACDA" w14:textId="5C22A388" w:rsidR="00091536" w:rsidRDefault="00091536" w:rsidP="00091536">
      <w:pPr>
        <w:pStyle w:val="Ttulo4"/>
        <w:numPr>
          <w:ilvl w:val="0"/>
          <w:numId w:val="0"/>
        </w:numPr>
        <w:ind w:left="851" w:hanging="851"/>
      </w:pPr>
      <w:r>
        <w:t xml:space="preserve">4.2.5.6 Implicaciones arquitectónicas </w:t>
      </w:r>
    </w:p>
    <w:p w14:paraId="22494E8D" w14:textId="77777777" w:rsidR="00091536" w:rsidRPr="00091536" w:rsidRDefault="00091536" w:rsidP="00091536">
      <w:r w:rsidRPr="00091536">
        <w:t>La implementación de idempotencia introduce varias propiedades deseables:</w:t>
      </w:r>
    </w:p>
    <w:p w14:paraId="71572CD5" w14:textId="77777777" w:rsidR="00091536" w:rsidRPr="00091536" w:rsidRDefault="00091536" w:rsidP="00091536">
      <w:pPr>
        <w:numPr>
          <w:ilvl w:val="0"/>
          <w:numId w:val="120"/>
        </w:numPr>
      </w:pPr>
      <w:r w:rsidRPr="00091536">
        <w:rPr>
          <w:b/>
          <w:bCs/>
        </w:rPr>
        <w:t>Consistencia eventual controlada.</w:t>
      </w:r>
      <w:r w:rsidRPr="00091536">
        <w:t xml:space="preserve"> </w:t>
      </w:r>
    </w:p>
    <w:p w14:paraId="385FD304" w14:textId="77777777" w:rsidR="00091536" w:rsidRPr="00091536" w:rsidRDefault="00091536" w:rsidP="00091536">
      <w:pPr>
        <w:numPr>
          <w:ilvl w:val="0"/>
          <w:numId w:val="120"/>
        </w:numPr>
      </w:pPr>
      <w:r w:rsidRPr="00091536">
        <w:rPr>
          <w:b/>
          <w:bCs/>
        </w:rPr>
        <w:t>Resiliencia ante reintentos.</w:t>
      </w:r>
      <w:r w:rsidRPr="00091536">
        <w:t xml:space="preserve"> </w:t>
      </w:r>
    </w:p>
    <w:p w14:paraId="4F2F046A" w14:textId="77777777" w:rsidR="00091536" w:rsidRPr="00091536" w:rsidRDefault="00091536" w:rsidP="00091536">
      <w:pPr>
        <w:numPr>
          <w:ilvl w:val="0"/>
          <w:numId w:val="120"/>
        </w:numPr>
      </w:pPr>
      <w:r w:rsidRPr="00091536">
        <w:rPr>
          <w:b/>
          <w:bCs/>
        </w:rPr>
        <w:t>Protección frente a duplicación en sistemas distribuidos.</w:t>
      </w:r>
      <w:r w:rsidRPr="00091536">
        <w:t xml:space="preserve"> </w:t>
      </w:r>
    </w:p>
    <w:p w14:paraId="59C926AE" w14:textId="77777777" w:rsidR="00091536" w:rsidRPr="00091536" w:rsidRDefault="00091536" w:rsidP="00091536">
      <w:pPr>
        <w:numPr>
          <w:ilvl w:val="0"/>
          <w:numId w:val="120"/>
        </w:numPr>
      </w:pPr>
      <w:r w:rsidRPr="00091536">
        <w:rPr>
          <w:b/>
          <w:bCs/>
        </w:rPr>
        <w:t>Desacoplamiento entre origen y procesamiento.</w:t>
      </w:r>
      <w:r w:rsidRPr="00091536">
        <w:t xml:space="preserve"> </w:t>
      </w:r>
    </w:p>
    <w:p w14:paraId="14DDC8B1" w14:textId="77777777" w:rsidR="00091536" w:rsidRPr="00091536" w:rsidRDefault="00091536" w:rsidP="00091536">
      <w:r w:rsidRPr="00091536">
        <w:t xml:space="preserve">A su vez, mantiene la simplicidad operativa al apoyarse en capacidades nativas de Redis, evitando la necesidad de mecanismos más complejos como logs de </w:t>
      </w:r>
      <w:proofErr w:type="spellStart"/>
      <w:r w:rsidRPr="00091536">
        <w:t>deduplicación</w:t>
      </w:r>
      <w:proofErr w:type="spellEnd"/>
      <w:r w:rsidRPr="00091536">
        <w:t xml:space="preserve"> persistentes o coordinadores distribuidos.</w:t>
      </w:r>
    </w:p>
    <w:p w14:paraId="0E7BCA52" w14:textId="77777777" w:rsidR="00091536" w:rsidRDefault="00091536" w:rsidP="00091536"/>
    <w:p w14:paraId="337A6FE3" w14:textId="1F810F6B" w:rsidR="00091536" w:rsidRDefault="00091536" w:rsidP="00091536">
      <w:pPr>
        <w:rPr>
          <w:b/>
          <w:bCs/>
        </w:rPr>
      </w:pPr>
      <w:r w:rsidRPr="00091536">
        <w:rPr>
          <w:b/>
          <w:bCs/>
        </w:rPr>
        <w:t>Conclusión técnica</w:t>
      </w:r>
    </w:p>
    <w:p w14:paraId="1D9C0F10" w14:textId="77777777" w:rsidR="00756768" w:rsidRPr="00756768" w:rsidRDefault="00756768" w:rsidP="00756768">
      <w:r w:rsidRPr="00756768">
        <w:t>El mecanismo de idempotencia implementado actúa como una capa de protección esencial en la comunicación asíncrona. Al combinar:</w:t>
      </w:r>
    </w:p>
    <w:p w14:paraId="06FA9BA7" w14:textId="3BCD78F6" w:rsidR="00756768" w:rsidRPr="00756768" w:rsidRDefault="00756768" w:rsidP="00756768">
      <w:pPr>
        <w:numPr>
          <w:ilvl w:val="0"/>
          <w:numId w:val="121"/>
        </w:numPr>
      </w:pPr>
      <w:r w:rsidRPr="00756768">
        <w:t>Generación de claves únicas en el SDK</w:t>
      </w:r>
    </w:p>
    <w:p w14:paraId="57320A0B" w14:textId="07FD9B2D" w:rsidR="00756768" w:rsidRPr="00756768" w:rsidRDefault="00756768" w:rsidP="00756768">
      <w:pPr>
        <w:numPr>
          <w:ilvl w:val="0"/>
          <w:numId w:val="121"/>
        </w:numPr>
      </w:pPr>
      <w:r w:rsidRPr="00756768">
        <w:t>Validación mediante middleware</w:t>
      </w:r>
    </w:p>
    <w:p w14:paraId="35B82090" w14:textId="2736BDFA" w:rsidR="00756768" w:rsidRPr="00756768" w:rsidRDefault="00756768" w:rsidP="00756768">
      <w:pPr>
        <w:numPr>
          <w:ilvl w:val="0"/>
          <w:numId w:val="121"/>
        </w:numPr>
      </w:pPr>
      <w:r w:rsidRPr="00756768">
        <w:t xml:space="preserve">Persistencia efímera en Redis con TTL </w:t>
      </w:r>
    </w:p>
    <w:p w14:paraId="73C6029C" w14:textId="2A2701B3" w:rsidR="00756768" w:rsidRPr="00756768" w:rsidRDefault="00756768" w:rsidP="00756768">
      <w:r>
        <w:t>E</w:t>
      </w:r>
      <w:r w:rsidRPr="00756768">
        <w:t xml:space="preserve">l sistema logra garantizar que cada mensaje sea procesado </w:t>
      </w:r>
      <w:r w:rsidRPr="00756768">
        <w:rPr>
          <w:b/>
          <w:bCs/>
        </w:rPr>
        <w:t>exactamente una vez desde el punto de vista lógico</w:t>
      </w:r>
      <w:r w:rsidRPr="00756768">
        <w:t>, incluso en presencia de condiciones adversas propias de sistemas distribuidos</w:t>
      </w:r>
    </w:p>
    <w:p w14:paraId="61FBAEBE" w14:textId="77777777" w:rsidR="007B43AC" w:rsidRDefault="007B43AC" w:rsidP="007B43AC"/>
    <w:p w14:paraId="2D9EDEBD" w14:textId="3BAFA276" w:rsidR="007B43AC" w:rsidRDefault="007B43AC" w:rsidP="007B43AC">
      <w:pPr>
        <w:pStyle w:val="Ttulo3"/>
        <w:numPr>
          <w:ilvl w:val="0"/>
          <w:numId w:val="0"/>
        </w:numPr>
        <w:ind w:left="709" w:hanging="709"/>
        <w:rPr>
          <w:b w:val="0"/>
          <w:bCs w:val="0"/>
        </w:rPr>
      </w:pPr>
      <w:bookmarkStart w:id="58" w:name="_Toc227818993"/>
      <w:r w:rsidRPr="007B43AC">
        <w:rPr>
          <w:b w:val="0"/>
          <w:bCs w:val="0"/>
        </w:rPr>
        <w:t>4.2.6 Uso de memoria persistente</w:t>
      </w:r>
      <w:r>
        <w:rPr>
          <w:b w:val="0"/>
          <w:bCs w:val="0"/>
        </w:rPr>
        <w:t>, comunicación asíncrona.</w:t>
      </w:r>
      <w:bookmarkEnd w:id="58"/>
    </w:p>
    <w:p w14:paraId="255989F5" w14:textId="77777777" w:rsidR="00DD777F" w:rsidRPr="00DD777F" w:rsidRDefault="00DD777F" w:rsidP="00DD777F">
      <w:r w:rsidRPr="00DD777F">
        <w:t xml:space="preserve">En el contexto de la comunicación asíncrona, el sistema incorpora una capa de memoria persistente basada en Redis como mecanismo intermedio para desacoplar productores y consumidores. Esta integración permite gestionar flujos de mensajes de forma eficiente, </w:t>
      </w:r>
      <w:r w:rsidRPr="00DD777F">
        <w:lastRenderedPageBreak/>
        <w:t>garantizando durabilidad temporal, orden y disponibilidad de los datos mientras son procesados.</w:t>
      </w:r>
    </w:p>
    <w:p w14:paraId="770E529E" w14:textId="77777777" w:rsidR="00DD777F" w:rsidRPr="00DD777F" w:rsidRDefault="00DD777F" w:rsidP="00DD777F">
      <w:r w:rsidRPr="00DD777F">
        <w:t xml:space="preserve">El sistema interactúa con Redis a través de un cliente especializado encapsulado dentro de la capa de infraestructura, respetando los principios de la arquitectura limpia. Este cliente es responsable de abstraer los detalles de conexión, serialización y manejo de estructuras de datos, exponiendo interfaces alineadas con los casos de uso del dominio. En este escenario, Redis se utiliza principalmente mediante su estructura de </w:t>
      </w:r>
      <w:proofErr w:type="spellStart"/>
      <w:r w:rsidRPr="00DD777F">
        <w:rPr>
          <w:b/>
          <w:bCs/>
        </w:rPr>
        <w:t>streams</w:t>
      </w:r>
      <w:proofErr w:type="spellEnd"/>
      <w:r w:rsidRPr="00DD777F">
        <w:t xml:space="preserve">, la cual está diseñada para modelar flujos de eventos de manera </w:t>
      </w:r>
      <w:proofErr w:type="spellStart"/>
      <w:r w:rsidRPr="00DD777F">
        <w:t>append-only</w:t>
      </w:r>
      <w:proofErr w:type="spellEnd"/>
      <w:r w:rsidRPr="00DD777F">
        <w:t>.</w:t>
      </w:r>
    </w:p>
    <w:p w14:paraId="7B8476B3" w14:textId="77777777" w:rsidR="00DD777F" w:rsidRDefault="00DD777F" w:rsidP="00DD777F">
      <w:r w:rsidRPr="00DD777F">
        <w:t xml:space="preserve">Desde el punto de vista operativo, el flujo típico consiste en la publicación de mensajes por parte de un productor hacia un </w:t>
      </w:r>
      <w:proofErr w:type="spellStart"/>
      <w:r w:rsidRPr="00DD777F">
        <w:t>stream</w:t>
      </w:r>
      <w:proofErr w:type="spellEnd"/>
      <w:r w:rsidRPr="00DD777F">
        <w:t xml:space="preserve"> determinado, seguido por el consumo de estos mensajes a través de grupos de consumidores. Este patrón permite distribuir la carga de procesamiento, asegurar que cada mensaje sea procesado al menos una vez y facilitar la recuperación ante fallos mediante mecanismos como el </w:t>
      </w:r>
      <w:proofErr w:type="spellStart"/>
      <w:r w:rsidRPr="00DD777F">
        <w:rPr>
          <w:i/>
          <w:iCs/>
        </w:rPr>
        <w:t>pending</w:t>
      </w:r>
      <w:proofErr w:type="spellEnd"/>
      <w:r w:rsidRPr="00DD777F">
        <w:rPr>
          <w:i/>
          <w:iCs/>
        </w:rPr>
        <w:t xml:space="preserve"> </w:t>
      </w:r>
      <w:proofErr w:type="spellStart"/>
      <w:r w:rsidRPr="00DD777F">
        <w:rPr>
          <w:i/>
          <w:iCs/>
        </w:rPr>
        <w:t>entries</w:t>
      </w:r>
      <w:proofErr w:type="spellEnd"/>
      <w:r w:rsidRPr="00DD777F">
        <w:rPr>
          <w:i/>
          <w:iCs/>
        </w:rPr>
        <w:t xml:space="preserve"> </w:t>
      </w:r>
      <w:proofErr w:type="spellStart"/>
      <w:r w:rsidRPr="00DD777F">
        <w:rPr>
          <w:i/>
          <w:iCs/>
        </w:rPr>
        <w:t>list</w:t>
      </w:r>
      <w:proofErr w:type="spellEnd"/>
      <w:r w:rsidRPr="00DD777F">
        <w:t>.</w:t>
      </w:r>
    </w:p>
    <w:p w14:paraId="331B9E53" w14:textId="77777777" w:rsidR="00DD777F" w:rsidRPr="00DD777F" w:rsidRDefault="00DD777F" w:rsidP="00DD777F">
      <w:r w:rsidRPr="00DD777F">
        <w:t xml:space="preserve">El uso de Redis como </w:t>
      </w:r>
      <w:proofErr w:type="spellStart"/>
      <w:r w:rsidRPr="00DD777F">
        <w:t>backbone</w:t>
      </w:r>
      <w:proofErr w:type="spellEnd"/>
      <w:r w:rsidRPr="00DD777F">
        <w:t xml:space="preserve"> para la comunicación asíncrona presenta varios beneficios clave:</w:t>
      </w:r>
    </w:p>
    <w:p w14:paraId="4595AC78" w14:textId="77777777" w:rsidR="00DD777F" w:rsidRPr="00DD777F" w:rsidRDefault="00DD777F" w:rsidP="00DD777F">
      <w:pPr>
        <w:numPr>
          <w:ilvl w:val="0"/>
          <w:numId w:val="122"/>
        </w:numPr>
      </w:pPr>
      <w:r w:rsidRPr="00DD777F">
        <w:rPr>
          <w:b/>
          <w:bCs/>
        </w:rPr>
        <w:t>Baja latencia</w:t>
      </w:r>
      <w:r w:rsidRPr="00DD777F">
        <w:t xml:space="preserve">: al operar principalmente en memoria, Redis ofrece tiempos de acceso extremadamente bajos, lo que lo hace adecuado para sistemas que requieren alta capacidad de respuesta. </w:t>
      </w:r>
    </w:p>
    <w:p w14:paraId="1A065B07" w14:textId="77777777" w:rsidR="00DD777F" w:rsidRPr="00DD777F" w:rsidRDefault="00DD777F" w:rsidP="00DD777F">
      <w:pPr>
        <w:numPr>
          <w:ilvl w:val="0"/>
          <w:numId w:val="122"/>
        </w:numPr>
      </w:pPr>
      <w:r w:rsidRPr="00DD777F">
        <w:rPr>
          <w:b/>
          <w:bCs/>
        </w:rPr>
        <w:t xml:space="preserve">Modelo de </w:t>
      </w:r>
      <w:proofErr w:type="spellStart"/>
      <w:r w:rsidRPr="00DD777F">
        <w:rPr>
          <w:b/>
          <w:bCs/>
        </w:rPr>
        <w:t>streams</w:t>
      </w:r>
      <w:proofErr w:type="spellEnd"/>
      <w:r w:rsidRPr="00DD777F">
        <w:rPr>
          <w:b/>
          <w:bCs/>
        </w:rPr>
        <w:t xml:space="preserve"> robusto</w:t>
      </w:r>
      <w:r w:rsidRPr="00DD777F">
        <w:t xml:space="preserve">: los </w:t>
      </w:r>
      <w:proofErr w:type="spellStart"/>
      <w:r w:rsidRPr="00DD777F">
        <w:t>streams</w:t>
      </w:r>
      <w:proofErr w:type="spellEnd"/>
      <w:r w:rsidRPr="00DD777F">
        <w:t xml:space="preserve"> permiten mantener un historial ordenado de eventos, con control preciso sobre </w:t>
      </w:r>
      <w:proofErr w:type="spellStart"/>
      <w:r w:rsidRPr="00DD777F">
        <w:t>offsets</w:t>
      </w:r>
      <w:proofErr w:type="spellEnd"/>
      <w:r w:rsidRPr="00DD777F">
        <w:t xml:space="preserve"> y consumo, similar a sistemas de mensajería más complejos. </w:t>
      </w:r>
    </w:p>
    <w:p w14:paraId="00DED072" w14:textId="77777777" w:rsidR="00DD777F" w:rsidRPr="00DD777F" w:rsidRDefault="00DD777F" w:rsidP="00DD777F">
      <w:pPr>
        <w:numPr>
          <w:ilvl w:val="0"/>
          <w:numId w:val="122"/>
        </w:numPr>
      </w:pPr>
      <w:r w:rsidRPr="00DD777F">
        <w:rPr>
          <w:b/>
          <w:bCs/>
        </w:rPr>
        <w:t>Escalabilidad horizontal</w:t>
      </w:r>
      <w:r w:rsidRPr="00DD777F">
        <w:t xml:space="preserve">: mediante particionamiento y </w:t>
      </w:r>
      <w:proofErr w:type="spellStart"/>
      <w:r w:rsidRPr="00DD777F">
        <w:t>clustering</w:t>
      </w:r>
      <w:proofErr w:type="spellEnd"/>
      <w:r w:rsidRPr="00DD777F">
        <w:t xml:space="preserve">, Redis puede adaptarse a incrementos en la carga de mensajes sin degradar significativamente el rendimiento. </w:t>
      </w:r>
    </w:p>
    <w:p w14:paraId="7EEF6207" w14:textId="77777777" w:rsidR="00DD777F" w:rsidRPr="00DD777F" w:rsidRDefault="00DD777F" w:rsidP="00DD777F">
      <w:pPr>
        <w:numPr>
          <w:ilvl w:val="0"/>
          <w:numId w:val="122"/>
        </w:numPr>
      </w:pPr>
      <w:r w:rsidRPr="00DD777F">
        <w:rPr>
          <w:b/>
          <w:bCs/>
        </w:rPr>
        <w:t>Manejo de consumidores</w:t>
      </w:r>
      <w:r w:rsidRPr="00DD777F">
        <w:t xml:space="preserve">: la funcionalidad de </w:t>
      </w:r>
      <w:proofErr w:type="spellStart"/>
      <w:r w:rsidRPr="00DD777F">
        <w:rPr>
          <w:i/>
          <w:iCs/>
        </w:rPr>
        <w:t>consumer</w:t>
      </w:r>
      <w:proofErr w:type="spellEnd"/>
      <w:r w:rsidRPr="00DD777F">
        <w:rPr>
          <w:i/>
          <w:iCs/>
        </w:rPr>
        <w:t xml:space="preserve"> </w:t>
      </w:r>
      <w:proofErr w:type="spellStart"/>
      <w:r w:rsidRPr="00DD777F">
        <w:rPr>
          <w:i/>
          <w:iCs/>
        </w:rPr>
        <w:t>groups</w:t>
      </w:r>
      <w:proofErr w:type="spellEnd"/>
      <w:r w:rsidRPr="00DD777F">
        <w:t xml:space="preserve"> facilita la distribución del trabajo y el procesamiento concurrente de mensajes. </w:t>
      </w:r>
    </w:p>
    <w:p w14:paraId="4090A4B9" w14:textId="77777777" w:rsidR="00DD777F" w:rsidRPr="00DD777F" w:rsidRDefault="00DD777F" w:rsidP="00DD777F">
      <w:pPr>
        <w:numPr>
          <w:ilvl w:val="0"/>
          <w:numId w:val="122"/>
        </w:numPr>
      </w:pPr>
      <w:r w:rsidRPr="00DD777F">
        <w:rPr>
          <w:b/>
          <w:bCs/>
        </w:rPr>
        <w:t>Persistencia configurable</w:t>
      </w:r>
      <w:r w:rsidRPr="00DD777F">
        <w:t xml:space="preserve">: aunque es un sistema en memoria, Redis permite configurar distintos niveles de persistencia (RDB, AOF), logrando un equilibrio entre rendimiento y durabilidad. </w:t>
      </w:r>
    </w:p>
    <w:p w14:paraId="080C2E18" w14:textId="77777777" w:rsidR="00DD777F" w:rsidRPr="00DD777F" w:rsidRDefault="00DD777F" w:rsidP="00DD777F">
      <w:r w:rsidRPr="00DD777F">
        <w:lastRenderedPageBreak/>
        <w:t>En conjunto, Redis actúa como un componente clave en la orquestación de la comunicación asíncrona, proporcionando una solución ligera pero potente para la gestión de eventos en sistemas distribuidos.</w:t>
      </w:r>
    </w:p>
    <w:p w14:paraId="2F3F08C2" w14:textId="77777777" w:rsidR="00DD777F" w:rsidRDefault="00DD777F" w:rsidP="00DD777F"/>
    <w:p w14:paraId="0EE0C8A6" w14:textId="7A785AA2" w:rsidR="00DD777F" w:rsidRDefault="00DD777F" w:rsidP="00DD777F">
      <w:r>
        <w:t>A continuación, se muestra un diagrama del esquema de comunicación que tiene el sistema al interactuar con Redis.</w:t>
      </w:r>
    </w:p>
    <w:p w14:paraId="15BDACB9" w14:textId="77777777" w:rsidR="00350726" w:rsidRDefault="00350726" w:rsidP="00350726">
      <w:pPr>
        <w:keepNext/>
      </w:pPr>
      <w:r>
        <w:rPr>
          <w:noProof/>
        </w:rPr>
        <w:drawing>
          <wp:inline distT="0" distB="0" distL="0" distR="0" wp14:anchorId="75761D9D" wp14:editId="7D489357">
            <wp:extent cx="5760085" cy="1681480"/>
            <wp:effectExtent l="0" t="0" r="0" b="0"/>
            <wp:docPr id="4851090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109013" name="Imagen 48510901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085" cy="1681480"/>
                    </a:xfrm>
                    <a:prstGeom prst="rect">
                      <a:avLst/>
                    </a:prstGeom>
                  </pic:spPr>
                </pic:pic>
              </a:graphicData>
            </a:graphic>
          </wp:inline>
        </w:drawing>
      </w:r>
    </w:p>
    <w:p w14:paraId="1275FE1A" w14:textId="5FA40374" w:rsidR="00DD777F" w:rsidRPr="00992C1E" w:rsidRDefault="00350726" w:rsidP="00350726">
      <w:pPr>
        <w:pStyle w:val="Descripcin"/>
        <w:jc w:val="center"/>
        <w:rPr>
          <w:b w:val="0"/>
          <w:bCs w:val="0"/>
          <w:i/>
          <w:iCs/>
          <w:sz w:val="24"/>
          <w:szCs w:val="24"/>
        </w:rPr>
      </w:pPr>
      <w:bookmarkStart w:id="59" w:name="_Toc227819008"/>
      <w:r w:rsidRPr="00992C1E">
        <w:rPr>
          <w:b w:val="0"/>
          <w:bCs w:val="0"/>
          <w:i/>
          <w:iCs/>
          <w:sz w:val="24"/>
          <w:szCs w:val="24"/>
        </w:rPr>
        <w:t xml:space="preserve">Figura </w:t>
      </w:r>
      <w:r w:rsidRPr="00992C1E">
        <w:rPr>
          <w:b w:val="0"/>
          <w:bCs w:val="0"/>
          <w:i/>
          <w:iCs/>
          <w:sz w:val="24"/>
          <w:szCs w:val="24"/>
        </w:rPr>
        <w:fldChar w:fldCharType="begin"/>
      </w:r>
      <w:r w:rsidRPr="00992C1E">
        <w:rPr>
          <w:b w:val="0"/>
          <w:bCs w:val="0"/>
          <w:i/>
          <w:iCs/>
          <w:sz w:val="24"/>
          <w:szCs w:val="24"/>
        </w:rPr>
        <w:instrText xml:space="preserve"> SEQ Figura \* ARABIC </w:instrText>
      </w:r>
      <w:r w:rsidRPr="00992C1E">
        <w:rPr>
          <w:b w:val="0"/>
          <w:bCs w:val="0"/>
          <w:i/>
          <w:iCs/>
          <w:sz w:val="24"/>
          <w:szCs w:val="24"/>
        </w:rPr>
        <w:fldChar w:fldCharType="separate"/>
      </w:r>
      <w:r w:rsidR="0019519E">
        <w:rPr>
          <w:b w:val="0"/>
          <w:bCs w:val="0"/>
          <w:i/>
          <w:iCs/>
          <w:noProof/>
          <w:sz w:val="24"/>
          <w:szCs w:val="24"/>
        </w:rPr>
        <w:t>6</w:t>
      </w:r>
      <w:r w:rsidRPr="00992C1E">
        <w:rPr>
          <w:b w:val="0"/>
          <w:bCs w:val="0"/>
          <w:i/>
          <w:iCs/>
          <w:sz w:val="24"/>
          <w:szCs w:val="24"/>
        </w:rPr>
        <w:fldChar w:fldCharType="end"/>
      </w:r>
      <w:r w:rsidRPr="00992C1E">
        <w:rPr>
          <w:b w:val="0"/>
          <w:bCs w:val="0"/>
          <w:i/>
          <w:iCs/>
          <w:sz w:val="24"/>
          <w:szCs w:val="24"/>
        </w:rPr>
        <w:t>. Diagrama de componentes</w:t>
      </w:r>
      <w:bookmarkEnd w:id="59"/>
    </w:p>
    <w:p w14:paraId="08B16E29" w14:textId="77777777" w:rsidR="00DA4371" w:rsidRDefault="00DA4371" w:rsidP="00DA4371"/>
    <w:p w14:paraId="2A2A2C0F" w14:textId="77777777" w:rsidR="00DA4371" w:rsidRDefault="00DA4371" w:rsidP="00DA4371">
      <w:pPr>
        <w:keepNext/>
      </w:pPr>
      <w:r>
        <w:rPr>
          <w:noProof/>
        </w:rPr>
        <w:drawing>
          <wp:inline distT="0" distB="0" distL="0" distR="0" wp14:anchorId="2C768E57" wp14:editId="142C620B">
            <wp:extent cx="5760085" cy="3335655"/>
            <wp:effectExtent l="0" t="0" r="0" b="0"/>
            <wp:docPr id="10394207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42077" name="Imagen 10394207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085" cy="3335655"/>
                    </a:xfrm>
                    <a:prstGeom prst="rect">
                      <a:avLst/>
                    </a:prstGeom>
                  </pic:spPr>
                </pic:pic>
              </a:graphicData>
            </a:graphic>
          </wp:inline>
        </w:drawing>
      </w:r>
    </w:p>
    <w:p w14:paraId="232F45AA" w14:textId="34CFF294" w:rsidR="00DA4371" w:rsidRPr="00DD777F" w:rsidRDefault="00DA4371" w:rsidP="00DA4371">
      <w:pPr>
        <w:pStyle w:val="Descripcin"/>
        <w:jc w:val="center"/>
        <w:rPr>
          <w:b w:val="0"/>
          <w:bCs w:val="0"/>
          <w:i/>
          <w:iCs/>
          <w:sz w:val="24"/>
          <w:szCs w:val="24"/>
        </w:rPr>
      </w:pPr>
      <w:bookmarkStart w:id="60" w:name="_Toc227819009"/>
      <w:r w:rsidRPr="00992C1E">
        <w:rPr>
          <w:b w:val="0"/>
          <w:bCs w:val="0"/>
          <w:i/>
          <w:iCs/>
          <w:sz w:val="24"/>
          <w:szCs w:val="24"/>
        </w:rPr>
        <w:t xml:space="preserve">Figura </w:t>
      </w:r>
      <w:r w:rsidRPr="00992C1E">
        <w:rPr>
          <w:b w:val="0"/>
          <w:bCs w:val="0"/>
          <w:i/>
          <w:iCs/>
          <w:sz w:val="24"/>
          <w:szCs w:val="24"/>
        </w:rPr>
        <w:fldChar w:fldCharType="begin"/>
      </w:r>
      <w:r w:rsidRPr="00992C1E">
        <w:rPr>
          <w:b w:val="0"/>
          <w:bCs w:val="0"/>
          <w:i/>
          <w:iCs/>
          <w:sz w:val="24"/>
          <w:szCs w:val="24"/>
        </w:rPr>
        <w:instrText xml:space="preserve"> SEQ Figura \* ARABIC </w:instrText>
      </w:r>
      <w:r w:rsidRPr="00992C1E">
        <w:rPr>
          <w:b w:val="0"/>
          <w:bCs w:val="0"/>
          <w:i/>
          <w:iCs/>
          <w:sz w:val="24"/>
          <w:szCs w:val="24"/>
        </w:rPr>
        <w:fldChar w:fldCharType="separate"/>
      </w:r>
      <w:r w:rsidR="0019519E">
        <w:rPr>
          <w:b w:val="0"/>
          <w:bCs w:val="0"/>
          <w:i/>
          <w:iCs/>
          <w:noProof/>
          <w:sz w:val="24"/>
          <w:szCs w:val="24"/>
        </w:rPr>
        <w:t>7</w:t>
      </w:r>
      <w:r w:rsidRPr="00992C1E">
        <w:rPr>
          <w:b w:val="0"/>
          <w:bCs w:val="0"/>
          <w:i/>
          <w:iCs/>
          <w:sz w:val="24"/>
          <w:szCs w:val="24"/>
        </w:rPr>
        <w:fldChar w:fldCharType="end"/>
      </w:r>
      <w:r w:rsidRPr="00992C1E">
        <w:rPr>
          <w:b w:val="0"/>
          <w:bCs w:val="0"/>
          <w:i/>
          <w:iCs/>
          <w:sz w:val="24"/>
          <w:szCs w:val="24"/>
        </w:rPr>
        <w:t>. Diagrama de comunicación</w:t>
      </w:r>
      <w:bookmarkEnd w:id="60"/>
    </w:p>
    <w:p w14:paraId="4F8837D1" w14:textId="77777777" w:rsidR="00D93E7F" w:rsidRPr="00D93E7F" w:rsidRDefault="00D93E7F" w:rsidP="00D93E7F"/>
    <w:p w14:paraId="3C3B5085" w14:textId="77777777" w:rsidR="00731FC5" w:rsidRDefault="00731FC5" w:rsidP="00731FC5"/>
    <w:p w14:paraId="01FA726D" w14:textId="1EC814A2" w:rsidR="005E76F6" w:rsidRDefault="00731FC5" w:rsidP="005E76F6">
      <w:pPr>
        <w:pStyle w:val="Ttulo3"/>
        <w:numPr>
          <w:ilvl w:val="0"/>
          <w:numId w:val="0"/>
        </w:numPr>
        <w:ind w:left="709" w:hanging="709"/>
        <w:rPr>
          <w:b w:val="0"/>
          <w:bCs w:val="0"/>
        </w:rPr>
      </w:pPr>
      <w:bookmarkStart w:id="61" w:name="_Toc227818994"/>
      <w:r w:rsidRPr="005E76F6">
        <w:rPr>
          <w:b w:val="0"/>
          <w:bCs w:val="0"/>
        </w:rPr>
        <w:lastRenderedPageBreak/>
        <w:t xml:space="preserve">4.2.7 Sistema de logs y </w:t>
      </w:r>
      <w:r w:rsidR="005E76F6" w:rsidRPr="005E76F6">
        <w:rPr>
          <w:b w:val="0"/>
          <w:bCs w:val="0"/>
        </w:rPr>
        <w:t>telemetría</w:t>
      </w:r>
      <w:bookmarkEnd w:id="61"/>
    </w:p>
    <w:p w14:paraId="3FCC8C7D" w14:textId="3C0372EF" w:rsidR="00B632ED" w:rsidRDefault="00B632ED" w:rsidP="00B632ED">
      <w:r w:rsidRPr="00B632ED">
        <w:t xml:space="preserve">El sistema de </w:t>
      </w:r>
      <w:proofErr w:type="spellStart"/>
      <w:r w:rsidRPr="00B632ED">
        <w:t>observabilidad</w:t>
      </w:r>
      <w:proofErr w:type="spellEnd"/>
      <w:r w:rsidRPr="00B632ED">
        <w:t xml:space="preserve"> se implementa en la capa de infraestructura, desacoplado de la lógica de dominio y de aplicación, y orientado a proveer capacidades de trazabilidad, diagnóstico y monitoreo sin contaminar el flujo de negocio.</w:t>
      </w:r>
    </w:p>
    <w:p w14:paraId="037A65E5" w14:textId="77777777" w:rsidR="00DF49EC" w:rsidRDefault="00DF49EC" w:rsidP="00B632ED"/>
    <w:p w14:paraId="138B6B3F" w14:textId="62771EE0" w:rsidR="00B632ED" w:rsidRDefault="00DF49EC" w:rsidP="00B632ED">
      <w:pPr>
        <w:rPr>
          <w:b/>
          <w:bCs/>
        </w:rPr>
      </w:pPr>
      <w:r w:rsidRPr="00DF49EC">
        <w:rPr>
          <w:b/>
          <w:bCs/>
        </w:rPr>
        <w:t xml:space="preserve">Estrategia de </w:t>
      </w:r>
      <w:proofErr w:type="spellStart"/>
      <w:r w:rsidRPr="00DF49EC">
        <w:rPr>
          <w:b/>
          <w:bCs/>
        </w:rPr>
        <w:t>Logging</w:t>
      </w:r>
      <w:proofErr w:type="spellEnd"/>
    </w:p>
    <w:p w14:paraId="2B813275" w14:textId="77777777" w:rsidR="00DF49EC" w:rsidRPr="00DF49EC" w:rsidRDefault="00DF49EC" w:rsidP="00DF49EC">
      <w:r w:rsidRPr="00DF49EC">
        <w:t xml:space="preserve">El módulo de </w:t>
      </w:r>
      <w:proofErr w:type="spellStart"/>
      <w:r w:rsidRPr="00DF49EC">
        <w:t>logging</w:t>
      </w:r>
      <w:proofErr w:type="spellEnd"/>
      <w:r w:rsidRPr="00DF49EC">
        <w:t xml:space="preserve"> está diseñado para ser utilizado exclusivamente en los puntos de entrada/salida del sistema:</w:t>
      </w:r>
    </w:p>
    <w:p w14:paraId="16796FDF" w14:textId="77777777" w:rsidR="00DF49EC" w:rsidRPr="00DF49EC" w:rsidRDefault="00DF49EC" w:rsidP="00DF49EC">
      <w:pPr>
        <w:numPr>
          <w:ilvl w:val="0"/>
          <w:numId w:val="123"/>
        </w:numPr>
      </w:pPr>
      <w:r w:rsidRPr="00DF49EC">
        <w:t xml:space="preserve">Controladores </w:t>
      </w:r>
      <w:proofErr w:type="spellStart"/>
      <w:r w:rsidRPr="00DF49EC">
        <w:t>gRPC</w:t>
      </w:r>
      <w:proofErr w:type="spellEnd"/>
      <w:r w:rsidRPr="00DF49EC">
        <w:t xml:space="preserve"> </w:t>
      </w:r>
    </w:p>
    <w:p w14:paraId="4BC58EC9" w14:textId="77777777" w:rsidR="00DF49EC" w:rsidRPr="00DF49EC" w:rsidRDefault="00DF49EC" w:rsidP="00DF49EC">
      <w:pPr>
        <w:numPr>
          <w:ilvl w:val="0"/>
          <w:numId w:val="123"/>
        </w:numPr>
      </w:pPr>
      <w:r w:rsidRPr="00DF49EC">
        <w:t xml:space="preserve">Middlewares </w:t>
      </w:r>
    </w:p>
    <w:p w14:paraId="75038783" w14:textId="77777777" w:rsidR="00DF49EC" w:rsidRPr="00DF49EC" w:rsidRDefault="00DF49EC" w:rsidP="00DF49EC">
      <w:pPr>
        <w:numPr>
          <w:ilvl w:val="0"/>
          <w:numId w:val="123"/>
        </w:numPr>
      </w:pPr>
      <w:r w:rsidRPr="00DF49EC">
        <w:t>Cliente (únicamente en escenarios de fallo dentro del flujo síncrono, como desconexiones)</w:t>
      </w:r>
    </w:p>
    <w:p w14:paraId="68F5ED5C" w14:textId="0A7623B8" w:rsidR="00DF49EC" w:rsidRDefault="00DF49EC" w:rsidP="00B632ED">
      <w:r w:rsidRPr="00DF49EC">
        <w:t>Para el resto de las capas, se sigue una estrategia de propagación de errores:</w:t>
      </w:r>
      <w:r w:rsidRPr="00DF49EC">
        <w:br/>
        <w:t xml:space="preserve">los errores se transmiten hacia arriba hasta el controlador correspondiente, donde se realiza la traducción a códigos </w:t>
      </w:r>
      <w:proofErr w:type="spellStart"/>
      <w:r w:rsidRPr="00DF49EC">
        <w:t>gRPC</w:t>
      </w:r>
      <w:proofErr w:type="spellEnd"/>
      <w:r w:rsidRPr="00DF49EC">
        <w:t xml:space="preserve"> adecuados. Esto garantiza que la lógica de dominio permanezca libre de </w:t>
      </w:r>
      <w:r>
        <w:t>preocupaciones</w:t>
      </w:r>
      <w:r w:rsidRPr="00DF49EC">
        <w:t xml:space="preserve"> de </w:t>
      </w:r>
      <w:proofErr w:type="spellStart"/>
      <w:r w:rsidRPr="00DF49EC">
        <w:t>observabilidad</w:t>
      </w:r>
      <w:proofErr w:type="spellEnd"/>
      <w:r w:rsidRPr="00DF49EC">
        <w:t>.</w:t>
      </w:r>
    </w:p>
    <w:p w14:paraId="7DB1703A" w14:textId="77777777" w:rsidR="00DF49EC" w:rsidRDefault="00DF49EC" w:rsidP="00B632ED"/>
    <w:p w14:paraId="68E69BB2" w14:textId="6A8CEDE8" w:rsidR="00DF49EC" w:rsidRDefault="00DF49EC" w:rsidP="00B632ED">
      <w:r>
        <w:t>El modulo de logs soporta 2 mecanismos de salida:</w:t>
      </w:r>
    </w:p>
    <w:p w14:paraId="1D9CE0CE" w14:textId="77777777" w:rsidR="00DF49EC" w:rsidRPr="00DF49EC" w:rsidRDefault="00DF49EC" w:rsidP="00DF49EC">
      <w:pPr>
        <w:numPr>
          <w:ilvl w:val="0"/>
          <w:numId w:val="124"/>
        </w:numPr>
        <w:jc w:val="left"/>
      </w:pPr>
      <w:r w:rsidRPr="00DF49EC">
        <w:rPr>
          <w:b/>
          <w:bCs/>
        </w:rPr>
        <w:t>Salida por consola (actual)</w:t>
      </w:r>
      <w:r w:rsidRPr="00DF49EC">
        <w:br/>
        <w:t xml:space="preserve">Implementación activa mediante </w:t>
      </w:r>
      <w:proofErr w:type="spellStart"/>
      <w:r w:rsidRPr="00DF49EC">
        <w:t>feature</w:t>
      </w:r>
      <w:proofErr w:type="spellEnd"/>
      <w:r w:rsidRPr="00DF49EC">
        <w:t xml:space="preserve"> </w:t>
      </w:r>
      <w:proofErr w:type="spellStart"/>
      <w:r w:rsidRPr="00DF49EC">
        <w:t>flag</w:t>
      </w:r>
      <w:proofErr w:type="spellEnd"/>
      <w:r w:rsidRPr="00DF49EC">
        <w:t xml:space="preserve">, utilizada principalmente en entornos de desarrollo y pruebas. </w:t>
      </w:r>
    </w:p>
    <w:p w14:paraId="2668F071" w14:textId="77777777" w:rsidR="00DF49EC" w:rsidRPr="00DF49EC" w:rsidRDefault="00DF49EC" w:rsidP="00DF49EC">
      <w:pPr>
        <w:numPr>
          <w:ilvl w:val="0"/>
          <w:numId w:val="124"/>
        </w:numPr>
        <w:jc w:val="left"/>
      </w:pPr>
      <w:r w:rsidRPr="00DF49EC">
        <w:rPr>
          <w:b/>
          <w:bCs/>
        </w:rPr>
        <w:t>Exportación a sistema externo (extensible)</w:t>
      </w:r>
      <w:r w:rsidRPr="00DF49EC">
        <w:br/>
        <w:t xml:space="preserve">A través de un cliente desacoplado, permite enviar logs a un sistema centralizado (por ejemplo, un </w:t>
      </w:r>
      <w:proofErr w:type="spellStart"/>
      <w:r w:rsidRPr="00DF49EC">
        <w:t>stack</w:t>
      </w:r>
      <w:proofErr w:type="spellEnd"/>
      <w:r w:rsidRPr="00DF49EC">
        <w:t xml:space="preserve"> de </w:t>
      </w:r>
      <w:proofErr w:type="spellStart"/>
      <w:r w:rsidRPr="00DF49EC">
        <w:t>observabilidad</w:t>
      </w:r>
      <w:proofErr w:type="spellEnd"/>
      <w:r w:rsidRPr="00DF49EC">
        <w:t xml:space="preserve">). Esta opción permanece desacoplada mediante configuración, facilitando su activación sin impacto en el resto del sistema. </w:t>
      </w:r>
    </w:p>
    <w:p w14:paraId="22DCDBF8" w14:textId="77777777" w:rsidR="00DF49EC" w:rsidRPr="00DF49EC" w:rsidRDefault="00DF49EC" w:rsidP="00DF49EC">
      <w:r w:rsidRPr="00DF49EC">
        <w:t>Esta aproximación permite flexibilidad operativa sin introducir acoplamiento innecesario en capas superiores.</w:t>
      </w:r>
    </w:p>
    <w:p w14:paraId="1459C776" w14:textId="77777777" w:rsidR="00DF49EC" w:rsidRPr="00DF49EC" w:rsidRDefault="00DF49EC" w:rsidP="00B632ED"/>
    <w:p w14:paraId="3896B497" w14:textId="6C9AE1BE" w:rsidR="007B43AC" w:rsidRDefault="00DF49EC" w:rsidP="00AB2D05">
      <w:pPr>
        <w:autoSpaceDE w:val="0"/>
        <w:autoSpaceDN w:val="0"/>
        <w:adjustRightInd w:val="0"/>
        <w:spacing w:after="0"/>
        <w:rPr>
          <w:rFonts w:cs="Arial"/>
          <w:b/>
          <w:bCs/>
        </w:rPr>
      </w:pPr>
      <w:r w:rsidRPr="00DF49EC">
        <w:rPr>
          <w:rFonts w:cs="Arial"/>
          <w:b/>
          <w:bCs/>
        </w:rPr>
        <w:lastRenderedPageBreak/>
        <w:t>Telemetría y Monitoreo</w:t>
      </w:r>
    </w:p>
    <w:p w14:paraId="0B9251D4" w14:textId="0306DCAB" w:rsidR="00DF49EC" w:rsidRPr="00DF49EC" w:rsidRDefault="00DF49EC" w:rsidP="00DF49EC">
      <w:pPr>
        <w:autoSpaceDE w:val="0"/>
        <w:autoSpaceDN w:val="0"/>
        <w:adjustRightInd w:val="0"/>
        <w:spacing w:after="0"/>
        <w:rPr>
          <w:rFonts w:cs="Arial"/>
        </w:rPr>
      </w:pPr>
      <w:r w:rsidRPr="00DF49EC">
        <w:rPr>
          <w:rFonts w:cs="Arial"/>
        </w:rPr>
        <w:t>Para la instrumentación del sistema</w:t>
      </w:r>
      <w:r>
        <w:rPr>
          <w:rFonts w:cs="Arial"/>
        </w:rPr>
        <w:t>,</w:t>
      </w:r>
      <w:r w:rsidRPr="00DF49EC">
        <w:rPr>
          <w:rFonts w:cs="Arial"/>
        </w:rPr>
        <w:t xml:space="preserve"> se adopta un enfoque basado en métricas y trazas, soportado por herramientas estándar del ecosistema.</w:t>
      </w:r>
    </w:p>
    <w:p w14:paraId="0759D709" w14:textId="77777777" w:rsidR="00DF49EC" w:rsidRPr="00DF49EC" w:rsidRDefault="00DF49EC" w:rsidP="00DF49EC">
      <w:pPr>
        <w:autoSpaceDE w:val="0"/>
        <w:autoSpaceDN w:val="0"/>
        <w:adjustRightInd w:val="0"/>
        <w:spacing w:after="0"/>
        <w:rPr>
          <w:rFonts w:cs="Arial"/>
        </w:rPr>
      </w:pPr>
      <w:r w:rsidRPr="00DF49EC">
        <w:rPr>
          <w:rFonts w:cs="Arial"/>
        </w:rPr>
        <w:t xml:space="preserve">En el entorno de pruebas —provisionado mediante Docker y </w:t>
      </w:r>
      <w:proofErr w:type="spellStart"/>
      <w:r w:rsidRPr="00DF49EC">
        <w:rPr>
          <w:rFonts w:cs="Arial"/>
        </w:rPr>
        <w:t>Terraform</w:t>
      </w:r>
      <w:proofErr w:type="spellEnd"/>
      <w:r w:rsidRPr="00DF49EC">
        <w:rPr>
          <w:rFonts w:cs="Arial"/>
        </w:rPr>
        <w:t xml:space="preserve">— se despliega un </w:t>
      </w:r>
      <w:proofErr w:type="spellStart"/>
      <w:r w:rsidRPr="00DF49EC">
        <w:rPr>
          <w:rFonts w:cs="Arial"/>
        </w:rPr>
        <w:t>stack</w:t>
      </w:r>
      <w:proofErr w:type="spellEnd"/>
      <w:r w:rsidRPr="00DF49EC">
        <w:rPr>
          <w:rFonts w:cs="Arial"/>
        </w:rPr>
        <w:t xml:space="preserve"> compuesto por:</w:t>
      </w:r>
    </w:p>
    <w:p w14:paraId="1C9B1D68" w14:textId="77777777" w:rsidR="00DF49EC" w:rsidRPr="00DF49EC" w:rsidRDefault="00DF49EC" w:rsidP="00DF49EC">
      <w:pPr>
        <w:numPr>
          <w:ilvl w:val="0"/>
          <w:numId w:val="125"/>
        </w:numPr>
        <w:autoSpaceDE w:val="0"/>
        <w:autoSpaceDN w:val="0"/>
        <w:adjustRightInd w:val="0"/>
        <w:spacing w:after="0"/>
        <w:rPr>
          <w:rFonts w:cs="Arial"/>
        </w:rPr>
      </w:pPr>
      <w:r w:rsidRPr="00DF49EC">
        <w:rPr>
          <w:rFonts w:cs="Arial"/>
        </w:rPr>
        <w:t xml:space="preserve">Prometheus: recolección de métricas </w:t>
      </w:r>
    </w:p>
    <w:p w14:paraId="05C3EDE9" w14:textId="77777777" w:rsidR="00DF49EC" w:rsidRPr="00DF49EC" w:rsidRDefault="00DF49EC" w:rsidP="00DF49EC">
      <w:pPr>
        <w:numPr>
          <w:ilvl w:val="0"/>
          <w:numId w:val="125"/>
        </w:numPr>
        <w:autoSpaceDE w:val="0"/>
        <w:autoSpaceDN w:val="0"/>
        <w:adjustRightInd w:val="0"/>
        <w:spacing w:after="0"/>
        <w:rPr>
          <w:rFonts w:cs="Arial"/>
        </w:rPr>
      </w:pPr>
      <w:proofErr w:type="spellStart"/>
      <w:r w:rsidRPr="00DF49EC">
        <w:rPr>
          <w:rFonts w:cs="Arial"/>
        </w:rPr>
        <w:t>Grafana</w:t>
      </w:r>
      <w:proofErr w:type="spellEnd"/>
      <w:r w:rsidRPr="00DF49EC">
        <w:rPr>
          <w:rFonts w:cs="Arial"/>
        </w:rPr>
        <w:t xml:space="preserve">: visualización y análisis </w:t>
      </w:r>
    </w:p>
    <w:p w14:paraId="488AAFED" w14:textId="6B99575A" w:rsidR="00DF49EC" w:rsidRDefault="00DF49EC" w:rsidP="00DF49EC">
      <w:pPr>
        <w:autoSpaceDE w:val="0"/>
        <w:autoSpaceDN w:val="0"/>
        <w:adjustRightInd w:val="0"/>
        <w:spacing w:after="0"/>
        <w:rPr>
          <w:rFonts w:cs="Arial"/>
        </w:rPr>
      </w:pPr>
      <w:r w:rsidRPr="00DF49EC">
        <w:rPr>
          <w:rFonts w:cs="Arial"/>
        </w:rPr>
        <w:t xml:space="preserve">La integración con Prometheus se realiza mediante un controlador HTTP en la capa de infraestructura, cuya única responsabilidad es exponer </w:t>
      </w:r>
      <w:r>
        <w:rPr>
          <w:rFonts w:cs="Arial"/>
        </w:rPr>
        <w:t>el</w:t>
      </w:r>
      <w:r w:rsidRPr="00DF49EC">
        <w:rPr>
          <w:rFonts w:cs="Arial"/>
        </w:rPr>
        <w:t xml:space="preserve"> </w:t>
      </w:r>
      <w:proofErr w:type="spellStart"/>
      <w:r w:rsidRPr="00DF49EC">
        <w:rPr>
          <w:rFonts w:cs="Arial"/>
        </w:rPr>
        <w:t>endpoint</w:t>
      </w:r>
      <w:proofErr w:type="spellEnd"/>
      <w:r w:rsidRPr="00DF49EC">
        <w:rPr>
          <w:rFonts w:cs="Arial"/>
        </w:rPr>
        <w:t xml:space="preserve"> de métricas. Este componente no participa en la lógica de negocio, manteniendo el principio de responsabilidad única.</w:t>
      </w:r>
    </w:p>
    <w:p w14:paraId="79BA3C9D" w14:textId="77777777" w:rsidR="00DF49EC" w:rsidRDefault="00DF49EC" w:rsidP="00DF49EC">
      <w:pPr>
        <w:autoSpaceDE w:val="0"/>
        <w:autoSpaceDN w:val="0"/>
        <w:adjustRightInd w:val="0"/>
        <w:spacing w:after="0"/>
        <w:rPr>
          <w:rFonts w:cs="Arial"/>
        </w:rPr>
      </w:pPr>
    </w:p>
    <w:p w14:paraId="58B19144" w14:textId="77777777" w:rsidR="00DF49EC" w:rsidRPr="00DF49EC" w:rsidRDefault="00DF49EC" w:rsidP="00DF49EC">
      <w:pPr>
        <w:autoSpaceDE w:val="0"/>
        <w:autoSpaceDN w:val="0"/>
        <w:adjustRightInd w:val="0"/>
        <w:spacing w:after="0"/>
        <w:rPr>
          <w:rFonts w:cs="Arial"/>
        </w:rPr>
      </w:pPr>
      <w:r w:rsidRPr="00DF49EC">
        <w:rPr>
          <w:rFonts w:cs="Arial"/>
        </w:rPr>
        <w:t xml:space="preserve">El sistema utiliza </w:t>
      </w:r>
      <w:proofErr w:type="spellStart"/>
      <w:r w:rsidRPr="00DF49EC">
        <w:rPr>
          <w:rFonts w:cs="Arial"/>
        </w:rPr>
        <w:t>OpenTelemetry</w:t>
      </w:r>
      <w:proofErr w:type="spellEnd"/>
      <w:r w:rsidRPr="00DF49EC">
        <w:rPr>
          <w:rFonts w:cs="Arial"/>
        </w:rPr>
        <w:t xml:space="preserve"> como mecanismo de instrumentación, junto con su integración para Prometheus, lo que permite:</w:t>
      </w:r>
    </w:p>
    <w:p w14:paraId="2F1EB54C" w14:textId="77777777" w:rsidR="00DF49EC" w:rsidRPr="00DF49EC" w:rsidRDefault="00DF49EC" w:rsidP="00DF49EC">
      <w:pPr>
        <w:numPr>
          <w:ilvl w:val="0"/>
          <w:numId w:val="126"/>
        </w:numPr>
        <w:autoSpaceDE w:val="0"/>
        <w:autoSpaceDN w:val="0"/>
        <w:adjustRightInd w:val="0"/>
        <w:spacing w:after="0"/>
        <w:rPr>
          <w:rFonts w:cs="Arial"/>
        </w:rPr>
      </w:pPr>
      <w:r w:rsidRPr="00DF49EC">
        <w:rPr>
          <w:rFonts w:cs="Arial"/>
        </w:rPr>
        <w:t xml:space="preserve">Generación de métricas de desempeño </w:t>
      </w:r>
    </w:p>
    <w:p w14:paraId="481DE50C" w14:textId="77777777" w:rsidR="00DF49EC" w:rsidRPr="00DF49EC" w:rsidRDefault="00DF49EC" w:rsidP="00DF49EC">
      <w:pPr>
        <w:numPr>
          <w:ilvl w:val="0"/>
          <w:numId w:val="126"/>
        </w:numPr>
        <w:autoSpaceDE w:val="0"/>
        <w:autoSpaceDN w:val="0"/>
        <w:adjustRightInd w:val="0"/>
        <w:spacing w:after="0"/>
        <w:rPr>
          <w:rFonts w:cs="Arial"/>
        </w:rPr>
      </w:pPr>
      <w:r w:rsidRPr="00DF49EC">
        <w:rPr>
          <w:rFonts w:cs="Arial"/>
        </w:rPr>
        <w:t xml:space="preserve">Recolección de información de trazabilidad </w:t>
      </w:r>
    </w:p>
    <w:p w14:paraId="3DE8DF4B" w14:textId="77777777" w:rsidR="00DF49EC" w:rsidRPr="00DF49EC" w:rsidRDefault="00DF49EC" w:rsidP="00DF49EC">
      <w:pPr>
        <w:numPr>
          <w:ilvl w:val="0"/>
          <w:numId w:val="126"/>
        </w:numPr>
        <w:autoSpaceDE w:val="0"/>
        <w:autoSpaceDN w:val="0"/>
        <w:adjustRightInd w:val="0"/>
        <w:spacing w:after="0"/>
        <w:rPr>
          <w:rFonts w:cs="Arial"/>
        </w:rPr>
      </w:pPr>
      <w:r w:rsidRPr="00DF49EC">
        <w:rPr>
          <w:rFonts w:cs="Arial"/>
        </w:rPr>
        <w:t xml:space="preserve">Observación del comportamiento del sistema bajo diferentes condiciones de carga </w:t>
      </w:r>
    </w:p>
    <w:p w14:paraId="29CB033C" w14:textId="77777777" w:rsidR="00DF49EC" w:rsidRPr="00DF49EC" w:rsidRDefault="00DF49EC" w:rsidP="00DF49EC">
      <w:pPr>
        <w:autoSpaceDE w:val="0"/>
        <w:autoSpaceDN w:val="0"/>
        <w:adjustRightInd w:val="0"/>
        <w:spacing w:after="0"/>
        <w:rPr>
          <w:rFonts w:cs="Arial"/>
        </w:rPr>
      </w:pPr>
      <w:r w:rsidRPr="00DF49EC">
        <w:rPr>
          <w:rFonts w:cs="Arial"/>
        </w:rPr>
        <w:t>Esta instrumentación habilita la validación del sistema en entornos controlados, facilitando la detección de cuellos de botella, errores de integración y problemas de rendimiento.</w:t>
      </w:r>
    </w:p>
    <w:p w14:paraId="3546C6CF" w14:textId="77777777" w:rsidR="00DF49EC" w:rsidRDefault="00DF49EC" w:rsidP="00DF49EC">
      <w:pPr>
        <w:autoSpaceDE w:val="0"/>
        <w:autoSpaceDN w:val="0"/>
        <w:adjustRightInd w:val="0"/>
        <w:spacing w:after="0"/>
        <w:rPr>
          <w:rFonts w:cs="Arial"/>
        </w:rPr>
      </w:pPr>
    </w:p>
    <w:p w14:paraId="7693CF3C" w14:textId="4D131109" w:rsidR="0019519E" w:rsidRDefault="0019519E" w:rsidP="00DF49EC">
      <w:pPr>
        <w:autoSpaceDE w:val="0"/>
        <w:autoSpaceDN w:val="0"/>
        <w:adjustRightInd w:val="0"/>
        <w:spacing w:after="0"/>
        <w:rPr>
          <w:rFonts w:cs="Arial"/>
          <w:b/>
          <w:bCs/>
        </w:rPr>
      </w:pPr>
      <w:r w:rsidRPr="0019519E">
        <w:rPr>
          <w:rFonts w:cs="Arial"/>
          <w:b/>
          <w:bCs/>
        </w:rPr>
        <w:t>Estructura del Log</w:t>
      </w:r>
    </w:p>
    <w:p w14:paraId="4F8218AA" w14:textId="2E5EB095" w:rsidR="0019519E" w:rsidRDefault="0019519E" w:rsidP="00DF49EC">
      <w:pPr>
        <w:autoSpaceDE w:val="0"/>
        <w:autoSpaceDN w:val="0"/>
        <w:adjustRightInd w:val="0"/>
        <w:spacing w:after="0"/>
        <w:rPr>
          <w:rFonts w:cs="Arial"/>
        </w:rPr>
      </w:pPr>
      <w:r w:rsidRPr="0019519E">
        <w:rPr>
          <w:rFonts w:cs="Arial"/>
        </w:rPr>
        <w:t xml:space="preserve">El sistema define una estructura de log estandarizada, orientada a facilitar la trazabilidad y el diagnóstico de errores. Esta estructura se materializa como un objeto </w:t>
      </w:r>
      <w:proofErr w:type="spellStart"/>
      <w:r w:rsidRPr="0019519E">
        <w:rPr>
          <w:rFonts w:cs="Arial"/>
        </w:rPr>
        <w:t>serializable</w:t>
      </w:r>
      <w:proofErr w:type="spellEnd"/>
      <w:r w:rsidRPr="0019519E">
        <w:rPr>
          <w:rFonts w:cs="Arial"/>
        </w:rPr>
        <w:t xml:space="preserve"> en formato JSON, permitiendo su interoperabilidad con sistemas externos de </w:t>
      </w:r>
      <w:proofErr w:type="spellStart"/>
      <w:r w:rsidRPr="0019519E">
        <w:rPr>
          <w:rFonts w:cs="Arial"/>
        </w:rPr>
        <w:t>observabilidad</w:t>
      </w:r>
      <w:proofErr w:type="spellEnd"/>
      <w:r w:rsidRPr="0019519E">
        <w:rPr>
          <w:rFonts w:cs="Arial"/>
        </w:rPr>
        <w:t>.</w:t>
      </w:r>
    </w:p>
    <w:p w14:paraId="3463EF66" w14:textId="77777777" w:rsidR="0019519E" w:rsidRDefault="0019519E" w:rsidP="0019519E">
      <w:pPr>
        <w:keepNext/>
        <w:autoSpaceDE w:val="0"/>
        <w:autoSpaceDN w:val="0"/>
        <w:adjustRightInd w:val="0"/>
        <w:spacing w:after="0"/>
      </w:pPr>
      <w:r>
        <w:rPr>
          <w:rFonts w:cs="Arial"/>
          <w:noProof/>
        </w:rPr>
        <w:lastRenderedPageBreak/>
        <w:drawing>
          <wp:inline distT="0" distB="0" distL="0" distR="0" wp14:anchorId="310CBFF0" wp14:editId="7F03B8F5">
            <wp:extent cx="5639587" cy="1476581"/>
            <wp:effectExtent l="0" t="0" r="0" b="9525"/>
            <wp:docPr id="12832186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218656" name="Imagen 1283218656"/>
                    <pic:cNvPicPr/>
                  </pic:nvPicPr>
                  <pic:blipFill>
                    <a:blip r:embed="rId17">
                      <a:extLst>
                        <a:ext uri="{28A0092B-C50C-407E-A947-70E740481C1C}">
                          <a14:useLocalDpi xmlns:a14="http://schemas.microsoft.com/office/drawing/2010/main" val="0"/>
                        </a:ext>
                      </a:extLst>
                    </a:blip>
                    <a:stretch>
                      <a:fillRect/>
                    </a:stretch>
                  </pic:blipFill>
                  <pic:spPr>
                    <a:xfrm>
                      <a:off x="0" y="0"/>
                      <a:ext cx="5639587" cy="1476581"/>
                    </a:xfrm>
                    <a:prstGeom prst="rect">
                      <a:avLst/>
                    </a:prstGeom>
                  </pic:spPr>
                </pic:pic>
              </a:graphicData>
            </a:graphic>
          </wp:inline>
        </w:drawing>
      </w:r>
    </w:p>
    <w:p w14:paraId="78177784" w14:textId="5374E4B2" w:rsidR="0019519E" w:rsidRPr="0019519E" w:rsidRDefault="0019519E" w:rsidP="0019519E">
      <w:pPr>
        <w:pStyle w:val="Descripcin"/>
        <w:jc w:val="center"/>
        <w:rPr>
          <w:rFonts w:cs="Arial"/>
          <w:b w:val="0"/>
          <w:bCs w:val="0"/>
          <w:i/>
          <w:iCs/>
          <w:sz w:val="24"/>
          <w:szCs w:val="24"/>
        </w:rPr>
      </w:pPr>
      <w:r w:rsidRPr="0019519E">
        <w:rPr>
          <w:b w:val="0"/>
          <w:bCs w:val="0"/>
          <w:i/>
          <w:iCs/>
          <w:sz w:val="24"/>
          <w:szCs w:val="24"/>
        </w:rPr>
        <w:t xml:space="preserve">Figura </w:t>
      </w:r>
      <w:r w:rsidRPr="0019519E">
        <w:rPr>
          <w:b w:val="0"/>
          <w:bCs w:val="0"/>
          <w:i/>
          <w:iCs/>
          <w:sz w:val="24"/>
          <w:szCs w:val="24"/>
        </w:rPr>
        <w:fldChar w:fldCharType="begin"/>
      </w:r>
      <w:r w:rsidRPr="0019519E">
        <w:rPr>
          <w:b w:val="0"/>
          <w:bCs w:val="0"/>
          <w:i/>
          <w:iCs/>
          <w:sz w:val="24"/>
          <w:szCs w:val="24"/>
        </w:rPr>
        <w:instrText xml:space="preserve"> SEQ Figura \* ARABIC </w:instrText>
      </w:r>
      <w:r w:rsidRPr="0019519E">
        <w:rPr>
          <w:b w:val="0"/>
          <w:bCs w:val="0"/>
          <w:i/>
          <w:iCs/>
          <w:sz w:val="24"/>
          <w:szCs w:val="24"/>
        </w:rPr>
        <w:fldChar w:fldCharType="separate"/>
      </w:r>
      <w:r w:rsidRPr="0019519E">
        <w:rPr>
          <w:b w:val="0"/>
          <w:bCs w:val="0"/>
          <w:i/>
          <w:iCs/>
          <w:noProof/>
          <w:sz w:val="24"/>
          <w:szCs w:val="24"/>
        </w:rPr>
        <w:t>8</w:t>
      </w:r>
      <w:r w:rsidRPr="0019519E">
        <w:rPr>
          <w:b w:val="0"/>
          <w:bCs w:val="0"/>
          <w:i/>
          <w:iCs/>
          <w:sz w:val="24"/>
          <w:szCs w:val="24"/>
        </w:rPr>
        <w:fldChar w:fldCharType="end"/>
      </w:r>
      <w:r w:rsidRPr="0019519E">
        <w:rPr>
          <w:b w:val="0"/>
          <w:bCs w:val="0"/>
          <w:i/>
          <w:iCs/>
          <w:sz w:val="24"/>
          <w:szCs w:val="24"/>
        </w:rPr>
        <w:t>. Estructura del Log</w:t>
      </w:r>
    </w:p>
    <w:p w14:paraId="193F5596" w14:textId="77777777" w:rsidR="00DF49EC" w:rsidRDefault="00DF49EC" w:rsidP="00AB2D05">
      <w:pPr>
        <w:autoSpaceDE w:val="0"/>
        <w:autoSpaceDN w:val="0"/>
        <w:adjustRightInd w:val="0"/>
        <w:spacing w:after="0"/>
        <w:rPr>
          <w:rFonts w:cs="Arial"/>
        </w:rPr>
      </w:pPr>
    </w:p>
    <w:p w14:paraId="1F093474" w14:textId="77777777" w:rsidR="0019519E" w:rsidRPr="0019519E" w:rsidRDefault="0019519E" w:rsidP="0019519E">
      <w:pPr>
        <w:autoSpaceDE w:val="0"/>
        <w:autoSpaceDN w:val="0"/>
        <w:adjustRightInd w:val="0"/>
        <w:spacing w:after="0"/>
        <w:rPr>
          <w:rFonts w:cs="Arial"/>
        </w:rPr>
      </w:pPr>
      <w:r w:rsidRPr="0019519E">
        <w:rPr>
          <w:rFonts w:cs="Arial"/>
        </w:rPr>
        <w:t>Cada uno de sus campos cumple una responsabilidad específica:</w:t>
      </w:r>
    </w:p>
    <w:p w14:paraId="3F2E0229" w14:textId="77777777" w:rsidR="0019519E" w:rsidRPr="0019519E" w:rsidRDefault="0019519E" w:rsidP="0019519E">
      <w:pPr>
        <w:numPr>
          <w:ilvl w:val="0"/>
          <w:numId w:val="127"/>
        </w:numPr>
        <w:autoSpaceDE w:val="0"/>
        <w:autoSpaceDN w:val="0"/>
        <w:adjustRightInd w:val="0"/>
        <w:spacing w:after="0"/>
        <w:rPr>
          <w:rFonts w:cs="Arial"/>
        </w:rPr>
      </w:pPr>
      <w:r w:rsidRPr="0019519E">
        <w:rPr>
          <w:rFonts w:cs="Arial"/>
          <w:b/>
          <w:bCs/>
        </w:rPr>
        <w:t>ID</w:t>
      </w:r>
      <w:r w:rsidRPr="0019519E">
        <w:rPr>
          <w:rFonts w:cs="Arial"/>
        </w:rPr>
        <w:br/>
        <w:t xml:space="preserve">Identificador único utilizado para el seguimiento y la trazabilidad de una comunicación. Permite correlacionar eventos dentro de un mismo flujo, especialmente útil en escenarios distribuidos. </w:t>
      </w:r>
    </w:p>
    <w:p w14:paraId="6315A553" w14:textId="77777777" w:rsidR="0019519E" w:rsidRPr="0019519E" w:rsidRDefault="0019519E" w:rsidP="0019519E">
      <w:pPr>
        <w:numPr>
          <w:ilvl w:val="0"/>
          <w:numId w:val="127"/>
        </w:numPr>
        <w:autoSpaceDE w:val="0"/>
        <w:autoSpaceDN w:val="0"/>
        <w:adjustRightInd w:val="0"/>
        <w:spacing w:after="0"/>
        <w:rPr>
          <w:rFonts w:cs="Arial"/>
        </w:rPr>
      </w:pPr>
      <w:proofErr w:type="spellStart"/>
      <w:r w:rsidRPr="0019519E">
        <w:rPr>
          <w:rFonts w:cs="Arial"/>
          <w:b/>
          <w:bCs/>
        </w:rPr>
        <w:t>Description</w:t>
      </w:r>
      <w:proofErr w:type="spellEnd"/>
      <w:r w:rsidRPr="0019519E">
        <w:rPr>
          <w:rFonts w:cs="Arial"/>
        </w:rPr>
        <w:br/>
        <w:t xml:space="preserve">Contiene el mensaje de error asociado al evento. Su propósito es proveer contexto claro y directo sobre la naturaleza del fallo. </w:t>
      </w:r>
    </w:p>
    <w:p w14:paraId="50745777" w14:textId="77777777" w:rsidR="0019519E" w:rsidRPr="0019519E" w:rsidRDefault="0019519E" w:rsidP="0019519E">
      <w:pPr>
        <w:numPr>
          <w:ilvl w:val="0"/>
          <w:numId w:val="127"/>
        </w:numPr>
        <w:autoSpaceDE w:val="0"/>
        <w:autoSpaceDN w:val="0"/>
        <w:adjustRightInd w:val="0"/>
        <w:spacing w:after="0"/>
        <w:rPr>
          <w:rFonts w:cs="Arial"/>
        </w:rPr>
      </w:pPr>
      <w:proofErr w:type="spellStart"/>
      <w:r w:rsidRPr="0019519E">
        <w:rPr>
          <w:rFonts w:cs="Arial"/>
          <w:b/>
          <w:bCs/>
        </w:rPr>
        <w:t>Op</w:t>
      </w:r>
      <w:proofErr w:type="spellEnd"/>
      <w:r w:rsidRPr="0019519E">
        <w:rPr>
          <w:rFonts w:cs="Arial"/>
        </w:rPr>
        <w:br/>
        <w:t>Representa el nombre detallado del método u operación donde ocurrió el error. Este campo facilita la localización precisa del punto de fallo dentro del sistema.</w:t>
      </w:r>
    </w:p>
    <w:p w14:paraId="14CB40EA" w14:textId="77777777" w:rsidR="0019519E" w:rsidRDefault="0019519E" w:rsidP="00AB2D05">
      <w:pPr>
        <w:autoSpaceDE w:val="0"/>
        <w:autoSpaceDN w:val="0"/>
        <w:adjustRightInd w:val="0"/>
        <w:spacing w:after="0"/>
        <w:rPr>
          <w:rFonts w:cs="Arial"/>
        </w:rPr>
      </w:pPr>
    </w:p>
    <w:p w14:paraId="3CE80343" w14:textId="08ECCFFF" w:rsidR="0019519E" w:rsidRPr="00DF49EC" w:rsidRDefault="0019519E" w:rsidP="00AB2D05">
      <w:pPr>
        <w:autoSpaceDE w:val="0"/>
        <w:autoSpaceDN w:val="0"/>
        <w:adjustRightInd w:val="0"/>
        <w:spacing w:after="0"/>
        <w:rPr>
          <w:rFonts w:cs="Arial"/>
        </w:rPr>
      </w:pPr>
      <w:r w:rsidRPr="0019519E">
        <w:rPr>
          <w:rFonts w:cs="Arial"/>
        </w:rPr>
        <w:t>Esta estructura uniforme permite mantener consistencia en la generación de logs, independientemente del mecanismo de salida configurado (consola o sistema externo), y simplifica su procesamiento posterior en herramientas de análisis y monitoreo.</w:t>
      </w:r>
    </w:p>
    <w:p w14:paraId="0D03EC4F" w14:textId="77777777" w:rsidR="007B43AC" w:rsidRPr="00402454" w:rsidRDefault="007B43AC" w:rsidP="00AB2D05">
      <w:pPr>
        <w:autoSpaceDE w:val="0"/>
        <w:autoSpaceDN w:val="0"/>
        <w:adjustRightInd w:val="0"/>
        <w:spacing w:after="0"/>
        <w:rPr>
          <w:rFonts w:cs="Arial"/>
        </w:rPr>
      </w:pPr>
    </w:p>
    <w:p w14:paraId="102CDDD1" w14:textId="65BE4D65" w:rsidR="00AB2D05" w:rsidRPr="00DA0FCE" w:rsidRDefault="00AB2D05" w:rsidP="00AB2D05">
      <w:pPr>
        <w:pStyle w:val="Ttulo2"/>
      </w:pPr>
      <w:bookmarkStart w:id="62" w:name="_Toc227818995"/>
      <w:r>
        <w:rPr>
          <w:caps w:val="0"/>
        </w:rPr>
        <w:t>Evaluación</w:t>
      </w:r>
      <w:bookmarkEnd w:id="62"/>
      <w:r>
        <w:rPr>
          <w:caps w:val="0"/>
        </w:rPr>
        <w:t xml:space="preserve">  </w:t>
      </w:r>
    </w:p>
    <w:p w14:paraId="244661F6" w14:textId="1F100AB6" w:rsidR="00AB2D05" w:rsidRDefault="00AB2D05" w:rsidP="00AB2D05">
      <w:pPr>
        <w:tabs>
          <w:tab w:val="right" w:pos="9498"/>
        </w:tabs>
        <w:spacing w:after="0"/>
        <w:rPr>
          <w:rFonts w:cs="Arial"/>
        </w:rPr>
      </w:pPr>
      <w:r>
        <w:rPr>
          <w:rFonts w:cs="Arial"/>
        </w:rPr>
        <w:t>Texto</w:t>
      </w:r>
      <w:r w:rsidRPr="00265CC1">
        <w:rPr>
          <w:rFonts w:cs="Arial"/>
        </w:rPr>
        <w:t xml:space="preserve"> </w:t>
      </w:r>
    </w:p>
    <w:p w14:paraId="45779D8B" w14:textId="77777777" w:rsidR="0014066E" w:rsidRDefault="0014066E" w:rsidP="00AB2D05">
      <w:pPr>
        <w:tabs>
          <w:tab w:val="right" w:pos="9498"/>
        </w:tabs>
        <w:spacing w:after="0"/>
        <w:rPr>
          <w:rFonts w:cs="Arial"/>
        </w:rPr>
      </w:pPr>
    </w:p>
    <w:p w14:paraId="5AB07F88" w14:textId="77777777" w:rsidR="0014066E" w:rsidRDefault="0014066E" w:rsidP="0014066E">
      <w:r>
        <w:t xml:space="preserve">Esto no tiene nada que ver con la estructura, si no con el formato. </w:t>
      </w:r>
    </w:p>
    <w:p w14:paraId="1CCB0842" w14:textId="09714D56" w:rsidR="0014066E" w:rsidRPr="00727AE8" w:rsidRDefault="0014066E" w:rsidP="0014066E">
      <w:r w:rsidRPr="00727AE8">
        <w:lastRenderedPageBreak/>
        <w:t>A continuación, se indica con un ejemplo cómo deben introducirse los títulos y las fuentes en Tablas y Figura. Nota que no se introducen del mismo modo en ambos tipos de recursos.</w:t>
      </w:r>
    </w:p>
    <w:p w14:paraId="340898DB" w14:textId="77777777" w:rsidR="0014066E" w:rsidRDefault="0014066E" w:rsidP="0014066E">
      <w:r>
        <w:t>Ejemplo de nota al pie</w:t>
      </w:r>
      <w:r>
        <w:rPr>
          <w:rStyle w:val="Refdenotaalpie"/>
        </w:rPr>
        <w:footnoteReference w:id="1"/>
      </w:r>
      <w:r>
        <w:t>.</w:t>
      </w:r>
    </w:p>
    <w:p w14:paraId="48DCCAF9" w14:textId="262BC2E7" w:rsidR="0014066E" w:rsidRDefault="0014066E" w:rsidP="0014066E"/>
    <w:p w14:paraId="77E0CE03" w14:textId="064C4ED7" w:rsidR="004F34E1" w:rsidRDefault="004F34E1" w:rsidP="0014066E"/>
    <w:p w14:paraId="38794A6C" w14:textId="77777777" w:rsidR="004F34E1" w:rsidRPr="00727AE8" w:rsidRDefault="004F34E1" w:rsidP="0014066E"/>
    <w:p w14:paraId="59637BE3" w14:textId="1C072E94" w:rsidR="0014066E" w:rsidRPr="00727AE8" w:rsidRDefault="0014066E" w:rsidP="0014066E">
      <w:pPr>
        <w:pStyle w:val="TtuloTDC"/>
      </w:pPr>
      <w:bookmarkStart w:id="63" w:name="_Toc437521370"/>
      <w:bookmarkStart w:id="64" w:name="_Toc227308576"/>
      <w:bookmarkStart w:id="65" w:name="_Toc227819012"/>
      <w:r w:rsidRPr="00727AE8">
        <w:t xml:space="preserve">Tabla </w:t>
      </w:r>
      <w:r w:rsidR="00A57704">
        <w:fldChar w:fldCharType="begin"/>
      </w:r>
      <w:r w:rsidR="00A57704">
        <w:instrText xml:space="preserve"> SEQ Tabla \* ARABIC </w:instrText>
      </w:r>
      <w:r w:rsidR="00A57704">
        <w:fldChar w:fldCharType="separate"/>
      </w:r>
      <w:r w:rsidR="00A57704">
        <w:t>3</w:t>
      </w:r>
      <w:r w:rsidR="00A57704">
        <w:fldChar w:fldCharType="end"/>
      </w:r>
      <w:r w:rsidRPr="00727AE8">
        <w:t>. “Tablas” del menú de estilos</w:t>
      </w:r>
      <w:bookmarkEnd w:id="63"/>
      <w:bookmarkEnd w:id="64"/>
      <w:bookmarkEnd w:id="65"/>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74"/>
        <w:gridCol w:w="2274"/>
        <w:gridCol w:w="2260"/>
        <w:gridCol w:w="2263"/>
      </w:tblGrid>
      <w:tr w:rsidR="0014066E" w:rsidRPr="00727AE8" w14:paraId="71B96ADA" w14:textId="77777777" w:rsidTr="00B53DE1">
        <w:trPr>
          <w:trHeight w:val="397"/>
          <w:jc w:val="center"/>
        </w:trPr>
        <w:tc>
          <w:tcPr>
            <w:tcW w:w="2302" w:type="dxa"/>
            <w:tcBorders>
              <w:top w:val="nil"/>
              <w:left w:val="nil"/>
              <w:bottom w:val="single" w:sz="4" w:space="0" w:color="auto"/>
              <w:right w:val="nil"/>
            </w:tcBorders>
            <w:vAlign w:val="center"/>
          </w:tcPr>
          <w:p w14:paraId="58948D9A" w14:textId="77777777" w:rsidR="0014066E" w:rsidRPr="00727AE8" w:rsidRDefault="0014066E" w:rsidP="00B53DE1"/>
        </w:tc>
        <w:tc>
          <w:tcPr>
            <w:tcW w:w="2302" w:type="dxa"/>
            <w:tcBorders>
              <w:top w:val="nil"/>
              <w:left w:val="nil"/>
              <w:bottom w:val="single" w:sz="4" w:space="0" w:color="auto"/>
              <w:right w:val="nil"/>
            </w:tcBorders>
            <w:vAlign w:val="center"/>
          </w:tcPr>
          <w:p w14:paraId="56093A7D" w14:textId="77777777" w:rsidR="0014066E" w:rsidRPr="00727AE8" w:rsidRDefault="0014066E" w:rsidP="00B53DE1"/>
        </w:tc>
        <w:tc>
          <w:tcPr>
            <w:tcW w:w="2303" w:type="dxa"/>
            <w:tcBorders>
              <w:left w:val="nil"/>
              <w:bottom w:val="single" w:sz="4" w:space="0" w:color="auto"/>
              <w:right w:val="nil"/>
            </w:tcBorders>
            <w:vAlign w:val="center"/>
          </w:tcPr>
          <w:p w14:paraId="3B15BCAE" w14:textId="77777777" w:rsidR="0014066E" w:rsidRPr="00727AE8" w:rsidRDefault="0014066E" w:rsidP="00B53DE1">
            <w:r w:rsidRPr="00727AE8">
              <w:t>ESPAÑA</w:t>
            </w:r>
          </w:p>
        </w:tc>
        <w:tc>
          <w:tcPr>
            <w:tcW w:w="2303" w:type="dxa"/>
            <w:tcBorders>
              <w:left w:val="nil"/>
              <w:bottom w:val="single" w:sz="4" w:space="0" w:color="auto"/>
              <w:right w:val="nil"/>
            </w:tcBorders>
            <w:vAlign w:val="center"/>
          </w:tcPr>
          <w:p w14:paraId="4BF42EEF" w14:textId="77777777" w:rsidR="0014066E" w:rsidRPr="00727AE8" w:rsidRDefault="0014066E" w:rsidP="00B53DE1">
            <w:r w:rsidRPr="00727AE8">
              <w:t>ARAGÓN</w:t>
            </w:r>
          </w:p>
        </w:tc>
      </w:tr>
      <w:tr w:rsidR="0014066E" w:rsidRPr="00727AE8" w14:paraId="282BC883" w14:textId="77777777" w:rsidTr="00B53DE1">
        <w:trPr>
          <w:trHeight w:val="397"/>
          <w:jc w:val="center"/>
        </w:trPr>
        <w:tc>
          <w:tcPr>
            <w:tcW w:w="2302" w:type="dxa"/>
            <w:vMerge w:val="restart"/>
            <w:tcBorders>
              <w:left w:val="nil"/>
              <w:right w:val="nil"/>
            </w:tcBorders>
            <w:vAlign w:val="center"/>
          </w:tcPr>
          <w:p w14:paraId="714519D7" w14:textId="77777777" w:rsidR="0014066E" w:rsidRPr="00727AE8" w:rsidRDefault="0014066E" w:rsidP="00B53DE1">
            <w:r w:rsidRPr="00727AE8">
              <w:t>Alumnado con Necesidades Específicas de Apoyo Educativo</w:t>
            </w:r>
          </w:p>
        </w:tc>
        <w:tc>
          <w:tcPr>
            <w:tcW w:w="2302" w:type="dxa"/>
            <w:tcBorders>
              <w:left w:val="nil"/>
              <w:right w:val="nil"/>
            </w:tcBorders>
            <w:vAlign w:val="center"/>
          </w:tcPr>
          <w:p w14:paraId="02FD35A2" w14:textId="77777777" w:rsidR="0014066E" w:rsidRPr="00727AE8" w:rsidRDefault="0014066E" w:rsidP="00B53DE1">
            <w:r w:rsidRPr="00727AE8">
              <w:t>Alumnado con Necesidades Educativas Especiales</w:t>
            </w:r>
          </w:p>
        </w:tc>
        <w:tc>
          <w:tcPr>
            <w:tcW w:w="2303" w:type="dxa"/>
            <w:tcBorders>
              <w:left w:val="nil"/>
              <w:right w:val="nil"/>
            </w:tcBorders>
            <w:vAlign w:val="center"/>
          </w:tcPr>
          <w:p w14:paraId="46FF4A50" w14:textId="77777777" w:rsidR="0014066E" w:rsidRPr="00727AE8" w:rsidRDefault="0014066E" w:rsidP="00B53DE1">
            <w:r w:rsidRPr="00727AE8">
              <w:t>141.426</w:t>
            </w:r>
          </w:p>
        </w:tc>
        <w:tc>
          <w:tcPr>
            <w:tcW w:w="2303" w:type="dxa"/>
            <w:tcBorders>
              <w:left w:val="nil"/>
              <w:right w:val="nil"/>
            </w:tcBorders>
            <w:vAlign w:val="center"/>
          </w:tcPr>
          <w:p w14:paraId="4AD2BD53" w14:textId="77777777" w:rsidR="0014066E" w:rsidRPr="00727AE8" w:rsidRDefault="0014066E" w:rsidP="00B53DE1">
            <w:r w:rsidRPr="00727AE8">
              <w:t>3.642</w:t>
            </w:r>
          </w:p>
          <w:p w14:paraId="11B5F6F7" w14:textId="77777777" w:rsidR="0014066E" w:rsidRPr="00727AE8" w:rsidRDefault="0014066E" w:rsidP="00B53DE1"/>
          <w:p w14:paraId="0CD02518" w14:textId="77777777" w:rsidR="0014066E" w:rsidRPr="00727AE8" w:rsidRDefault="0014066E" w:rsidP="00B53DE1">
            <w:r w:rsidRPr="00727AE8">
              <w:t>(2,58 %)</w:t>
            </w:r>
          </w:p>
        </w:tc>
      </w:tr>
      <w:tr w:rsidR="0014066E" w:rsidRPr="00727AE8" w14:paraId="131B01E1" w14:textId="77777777" w:rsidTr="00B53DE1">
        <w:trPr>
          <w:trHeight w:val="397"/>
          <w:jc w:val="center"/>
        </w:trPr>
        <w:tc>
          <w:tcPr>
            <w:tcW w:w="2302" w:type="dxa"/>
            <w:vMerge/>
            <w:tcBorders>
              <w:left w:val="nil"/>
              <w:right w:val="nil"/>
            </w:tcBorders>
            <w:vAlign w:val="center"/>
          </w:tcPr>
          <w:p w14:paraId="32B8054F" w14:textId="77777777" w:rsidR="0014066E" w:rsidRPr="00727AE8" w:rsidRDefault="0014066E" w:rsidP="00B53DE1"/>
        </w:tc>
        <w:tc>
          <w:tcPr>
            <w:tcW w:w="2302" w:type="dxa"/>
            <w:tcBorders>
              <w:left w:val="nil"/>
              <w:right w:val="nil"/>
            </w:tcBorders>
            <w:vAlign w:val="center"/>
          </w:tcPr>
          <w:p w14:paraId="58B0789F" w14:textId="77777777" w:rsidR="0014066E" w:rsidRPr="00727AE8" w:rsidRDefault="0014066E" w:rsidP="00B53DE1">
            <w:r w:rsidRPr="00727AE8">
              <w:t>Alumnado con Altas Capacidades Intelectuales</w:t>
            </w:r>
          </w:p>
        </w:tc>
        <w:tc>
          <w:tcPr>
            <w:tcW w:w="2303" w:type="dxa"/>
            <w:tcBorders>
              <w:left w:val="nil"/>
              <w:right w:val="nil"/>
            </w:tcBorders>
            <w:vAlign w:val="center"/>
          </w:tcPr>
          <w:p w14:paraId="05104C33" w14:textId="77777777" w:rsidR="0014066E" w:rsidRPr="00727AE8" w:rsidRDefault="0014066E" w:rsidP="00B53DE1">
            <w:r w:rsidRPr="00727AE8">
              <w:t>6.834</w:t>
            </w:r>
          </w:p>
          <w:p w14:paraId="5D47EB3C" w14:textId="77777777" w:rsidR="0014066E" w:rsidRPr="00727AE8" w:rsidRDefault="0014066E" w:rsidP="00B53DE1"/>
          <w:p w14:paraId="2B184B2B" w14:textId="77777777" w:rsidR="0014066E" w:rsidRPr="00727AE8" w:rsidRDefault="0014066E" w:rsidP="00B53DE1">
            <w:r w:rsidRPr="00727AE8">
              <w:t>(4,83 %)</w:t>
            </w:r>
          </w:p>
        </w:tc>
        <w:tc>
          <w:tcPr>
            <w:tcW w:w="2303" w:type="dxa"/>
            <w:tcBorders>
              <w:left w:val="nil"/>
              <w:right w:val="nil"/>
            </w:tcBorders>
            <w:vAlign w:val="center"/>
          </w:tcPr>
          <w:p w14:paraId="5E087973" w14:textId="77777777" w:rsidR="0014066E" w:rsidRPr="00727AE8" w:rsidRDefault="0014066E" w:rsidP="00B53DE1">
            <w:r w:rsidRPr="00727AE8">
              <w:t>97</w:t>
            </w:r>
          </w:p>
          <w:p w14:paraId="06281FE6" w14:textId="77777777" w:rsidR="0014066E" w:rsidRPr="00727AE8" w:rsidRDefault="0014066E" w:rsidP="00B53DE1"/>
          <w:p w14:paraId="4C5C7C57" w14:textId="77777777" w:rsidR="0014066E" w:rsidRPr="00727AE8" w:rsidRDefault="0014066E" w:rsidP="00B53DE1">
            <w:r w:rsidRPr="00727AE8">
              <w:t>(1,42 %)</w:t>
            </w:r>
          </w:p>
        </w:tc>
      </w:tr>
    </w:tbl>
    <w:p w14:paraId="0E23DA46" w14:textId="77777777" w:rsidR="0014066E" w:rsidRPr="00727AE8" w:rsidRDefault="0014066E" w:rsidP="0014066E">
      <w:pPr>
        <w:jc w:val="center"/>
      </w:pPr>
      <w:r w:rsidRPr="00727AE8">
        <w:t>Adaptación de MECD, 2013</w:t>
      </w:r>
    </w:p>
    <w:p w14:paraId="0BA38FA9" w14:textId="77777777" w:rsidR="0014066E" w:rsidRDefault="0014066E" w:rsidP="00AB2D05">
      <w:pPr>
        <w:tabs>
          <w:tab w:val="right" w:pos="9498"/>
        </w:tabs>
        <w:spacing w:after="0"/>
        <w:rPr>
          <w:rFonts w:cs="Arial"/>
        </w:rPr>
      </w:pPr>
    </w:p>
    <w:p w14:paraId="20EE82D0" w14:textId="1F8005FF" w:rsidR="0014066E" w:rsidRPr="00727AE8" w:rsidRDefault="0014066E" w:rsidP="0014066E">
      <w:bookmarkStart w:id="66" w:name="_Toc437521679"/>
      <w:bookmarkStart w:id="67" w:name="_Toc437521785"/>
      <w:bookmarkStart w:id="68" w:name="_Toc437521999"/>
      <w:bookmarkStart w:id="69" w:name="_Toc437522281"/>
      <w:bookmarkStart w:id="70" w:name="_Toc437522345"/>
      <w:bookmarkStart w:id="71" w:name="_Toc437522446"/>
      <w:bookmarkStart w:id="72" w:name="_Toc437522615"/>
      <w:bookmarkStart w:id="73" w:name="_Toc437522807"/>
      <w:bookmarkStart w:id="74" w:name="_Toc437523342"/>
      <w:r w:rsidRPr="00727AE8">
        <w:rPr>
          <w:noProof/>
        </w:rPr>
        <w:lastRenderedPageBreak/>
        <w:drawing>
          <wp:anchor distT="0" distB="0" distL="114300" distR="114300" simplePos="0" relativeHeight="251659264" behindDoc="0" locked="0" layoutInCell="1" allowOverlap="0" wp14:anchorId="0D72B832" wp14:editId="0510FE41">
            <wp:simplePos x="0" y="0"/>
            <wp:positionH relativeFrom="page">
              <wp:posOffset>1080135</wp:posOffset>
            </wp:positionH>
            <wp:positionV relativeFrom="paragraph">
              <wp:posOffset>438150</wp:posOffset>
            </wp:positionV>
            <wp:extent cx="4946015" cy="2227580"/>
            <wp:effectExtent l="0" t="0" r="6985" b="1270"/>
            <wp:wrapTopAndBottom/>
            <wp:docPr id="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46015" cy="2227580"/>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66"/>
      <w:bookmarkEnd w:id="67"/>
      <w:bookmarkEnd w:id="68"/>
      <w:bookmarkEnd w:id="69"/>
      <w:bookmarkEnd w:id="70"/>
      <w:bookmarkEnd w:id="71"/>
      <w:bookmarkEnd w:id="72"/>
      <w:bookmarkEnd w:id="73"/>
      <w:bookmarkEnd w:id="74"/>
    </w:p>
    <w:p w14:paraId="791D3AD4" w14:textId="77777777" w:rsidR="0014066E" w:rsidRPr="00727AE8" w:rsidRDefault="0014066E" w:rsidP="0014066E">
      <w:pPr>
        <w:pStyle w:val="TtuloTDC"/>
      </w:pPr>
    </w:p>
    <w:p w14:paraId="7166CBFA" w14:textId="04DE22E4" w:rsidR="0014066E" w:rsidRPr="00727AE8" w:rsidRDefault="0014066E" w:rsidP="0014066E">
      <w:pPr>
        <w:pStyle w:val="Figuras"/>
      </w:pPr>
      <w:bookmarkStart w:id="75" w:name="_Toc437521786"/>
      <w:bookmarkStart w:id="76" w:name="_Toc437522000"/>
      <w:bookmarkStart w:id="77" w:name="_Toc437522282"/>
      <w:bookmarkStart w:id="78" w:name="_Toc437522301"/>
      <w:bookmarkStart w:id="79" w:name="_Toc227307856"/>
      <w:bookmarkStart w:id="80" w:name="_Toc227308055"/>
      <w:bookmarkStart w:id="81" w:name="_Toc227819010"/>
      <w:r w:rsidRPr="00727AE8">
        <w:t xml:space="preserve">Figura </w:t>
      </w:r>
      <w:r w:rsidR="00A205F8">
        <w:fldChar w:fldCharType="begin"/>
      </w:r>
      <w:r w:rsidR="00A205F8">
        <w:instrText xml:space="preserve"> SEQ Figura \* ARABIC </w:instrText>
      </w:r>
      <w:r w:rsidR="00A205F8">
        <w:fldChar w:fldCharType="separate"/>
      </w:r>
      <w:r w:rsidR="0019519E">
        <w:rPr>
          <w:noProof/>
        </w:rPr>
        <w:t>9</w:t>
      </w:r>
      <w:r w:rsidR="00A205F8">
        <w:rPr>
          <w:noProof/>
        </w:rPr>
        <w:fldChar w:fldCharType="end"/>
      </w:r>
      <w:r w:rsidRPr="00727AE8">
        <w:t>. “Figuras” del menú de estilos. (Elaboración propia)</w:t>
      </w:r>
      <w:bookmarkEnd w:id="75"/>
      <w:bookmarkEnd w:id="76"/>
      <w:bookmarkEnd w:id="77"/>
      <w:bookmarkEnd w:id="78"/>
      <w:bookmarkEnd w:id="79"/>
      <w:bookmarkEnd w:id="80"/>
      <w:bookmarkEnd w:id="81"/>
    </w:p>
    <w:p w14:paraId="1A1BACC4" w14:textId="77777777" w:rsidR="004F34E1" w:rsidRPr="000D09A0" w:rsidRDefault="004F34E1" w:rsidP="004F34E1">
      <w:pPr>
        <w:pStyle w:val="Ttulo3"/>
      </w:pPr>
      <w:bookmarkStart w:id="82" w:name="_Toc53390960"/>
      <w:bookmarkStart w:id="83" w:name="_Toc227818996"/>
      <w:r w:rsidRPr="000D09A0">
        <w:t>“Título 3” del menú de estilos</w:t>
      </w:r>
      <w:bookmarkEnd w:id="82"/>
      <w:bookmarkEnd w:id="83"/>
    </w:p>
    <w:p w14:paraId="32BF9F9D" w14:textId="77777777" w:rsidR="004F34E1" w:rsidRPr="007E0007" w:rsidRDefault="004F34E1" w:rsidP="004F34E1">
      <w:pPr>
        <w:pStyle w:val="Ttulo3"/>
      </w:pPr>
      <w:bookmarkStart w:id="84" w:name="_Toc53390961"/>
      <w:bookmarkStart w:id="85" w:name="_Toc227818997"/>
      <w:r w:rsidRPr="007E0007">
        <w:t>“Título 3” del menú de estilos</w:t>
      </w:r>
      <w:bookmarkEnd w:id="84"/>
      <w:bookmarkEnd w:id="85"/>
    </w:p>
    <w:p w14:paraId="7C5B1DA7" w14:textId="77777777" w:rsidR="004F34E1" w:rsidRPr="000D09A0" w:rsidRDefault="004F34E1" w:rsidP="004F34E1">
      <w:pPr>
        <w:pStyle w:val="Ttulo4"/>
      </w:pPr>
      <w:r w:rsidRPr="000D09A0">
        <w:t>"Título 4" del menú de estilos</w:t>
      </w:r>
    </w:p>
    <w:p w14:paraId="4E8D84C8" w14:textId="77777777" w:rsidR="004F34E1" w:rsidRDefault="004F34E1" w:rsidP="004F34E1">
      <w:pPr>
        <w:pStyle w:val="Ttulo4"/>
      </w:pPr>
      <w:r w:rsidRPr="000D09A0">
        <w:t>"Título 4" del menú de estilos</w:t>
      </w:r>
    </w:p>
    <w:p w14:paraId="675204F9" w14:textId="559D1660" w:rsidR="00C968F3" w:rsidRDefault="00AB2D05" w:rsidP="00C968F3">
      <w:pPr>
        <w:pStyle w:val="Ttulo1"/>
        <w:rPr>
          <w:caps w:val="0"/>
        </w:rPr>
      </w:pPr>
      <w:r>
        <w:br w:type="page"/>
      </w:r>
      <w:bookmarkStart w:id="86" w:name="_Toc227818998"/>
      <w:r w:rsidR="00C968F3">
        <w:rPr>
          <w:caps w:val="0"/>
        </w:rPr>
        <w:lastRenderedPageBreak/>
        <w:t xml:space="preserve">Conclusiones </w:t>
      </w:r>
      <w:r w:rsidR="00E85C88">
        <w:rPr>
          <w:caps w:val="0"/>
        </w:rPr>
        <w:t xml:space="preserve">y Trabajo </w:t>
      </w:r>
      <w:r w:rsidR="00F43060">
        <w:rPr>
          <w:caps w:val="0"/>
        </w:rPr>
        <w:t>Futuro</w:t>
      </w:r>
      <w:bookmarkEnd w:id="86"/>
    </w:p>
    <w:p w14:paraId="05390779" w14:textId="56C03116" w:rsidR="00E85C88" w:rsidRPr="00572843" w:rsidRDefault="00E85C88" w:rsidP="00E85C88">
      <w:pPr>
        <w:tabs>
          <w:tab w:val="right" w:pos="9498"/>
        </w:tabs>
        <w:spacing w:after="0"/>
        <w:rPr>
          <w:rFonts w:cs="Arial"/>
        </w:rPr>
      </w:pPr>
      <w:r w:rsidRPr="00572843">
        <w:rPr>
          <w:rFonts w:cs="Arial"/>
        </w:rPr>
        <w:t>Este último bloque es habitual en todos los tipos de trabajos y presenta el resumen final de tu trabajo y debe servir para informar del alcance y relevancia de tu aportación.</w:t>
      </w:r>
    </w:p>
    <w:p w14:paraId="1A397501" w14:textId="77777777" w:rsidR="00C968F3" w:rsidRPr="00210058" w:rsidRDefault="00C968F3" w:rsidP="00C968F3">
      <w:pPr>
        <w:autoSpaceDE w:val="0"/>
        <w:autoSpaceDN w:val="0"/>
        <w:adjustRightInd w:val="0"/>
        <w:spacing w:after="0"/>
        <w:rPr>
          <w:rFonts w:cs="Arial"/>
        </w:rPr>
      </w:pPr>
    </w:p>
    <w:p w14:paraId="294A622F" w14:textId="26E6CE84" w:rsidR="00C968F3" w:rsidRDefault="00E85C88" w:rsidP="00C968F3">
      <w:pPr>
        <w:pStyle w:val="Ttulo2"/>
        <w:rPr>
          <w:caps w:val="0"/>
        </w:rPr>
      </w:pPr>
      <w:bookmarkStart w:id="87" w:name="_Toc227818999"/>
      <w:r>
        <w:rPr>
          <w:caps w:val="0"/>
        </w:rPr>
        <w:t>Conclusiones</w:t>
      </w:r>
      <w:bookmarkEnd w:id="87"/>
      <w:r>
        <w:rPr>
          <w:caps w:val="0"/>
        </w:rPr>
        <w:t xml:space="preserve"> </w:t>
      </w:r>
    </w:p>
    <w:p w14:paraId="4BA2B8A1" w14:textId="77777777" w:rsidR="00E85C88" w:rsidRPr="00572843" w:rsidRDefault="00E85C88" w:rsidP="00E85C88">
      <w:pPr>
        <w:tabs>
          <w:tab w:val="right" w:pos="9498"/>
        </w:tabs>
        <w:spacing w:after="0"/>
        <w:rPr>
          <w:rFonts w:cs="Arial"/>
        </w:rPr>
      </w:pPr>
      <w:r w:rsidRPr="00572843">
        <w:rPr>
          <w:rFonts w:cs="Arial"/>
        </w:rPr>
        <w:t xml:space="preserve">Suele estructurarse empezando con un resumen del problema tratado, de cómo se ha abordado y de por qué la solución sería válida. </w:t>
      </w:r>
    </w:p>
    <w:p w14:paraId="3C91E223" w14:textId="77777777" w:rsidR="00E85C88" w:rsidRDefault="00E85C88" w:rsidP="00E85C88">
      <w:pPr>
        <w:tabs>
          <w:tab w:val="right" w:pos="9498"/>
        </w:tabs>
        <w:spacing w:after="0"/>
        <w:rPr>
          <w:rFonts w:cs="Arial"/>
        </w:rPr>
      </w:pPr>
    </w:p>
    <w:p w14:paraId="439D36E6" w14:textId="77777777" w:rsidR="00E85C88" w:rsidRPr="00572843" w:rsidRDefault="00E85C88" w:rsidP="00E85C88">
      <w:pPr>
        <w:tabs>
          <w:tab w:val="right" w:pos="9498"/>
        </w:tabs>
        <w:spacing w:after="0"/>
        <w:rPr>
          <w:rFonts w:cs="Arial"/>
        </w:rPr>
      </w:pPr>
      <w:r w:rsidRPr="00572843">
        <w:rPr>
          <w:rFonts w:cs="Arial"/>
        </w:rPr>
        <w:t>Es recomendable que incluya también un resumen de las contribuciones del trabajo, en el que relaciones las contribuciones y los resultados obtenidos con los objetivos que habías planteado para el trabajo, discutiendo hasta qué punto has conseguido resolver los objetivos planteados.</w:t>
      </w:r>
    </w:p>
    <w:p w14:paraId="56A423F7" w14:textId="77777777" w:rsidR="00C968F3" w:rsidRPr="00210058" w:rsidRDefault="00C968F3" w:rsidP="00C968F3">
      <w:pPr>
        <w:autoSpaceDE w:val="0"/>
        <w:autoSpaceDN w:val="0"/>
        <w:adjustRightInd w:val="0"/>
        <w:spacing w:after="0"/>
        <w:rPr>
          <w:rFonts w:cs="Arial"/>
        </w:rPr>
      </w:pPr>
    </w:p>
    <w:p w14:paraId="7204ADAB" w14:textId="0C77A85F" w:rsidR="00C968F3" w:rsidRPr="00DA0FCE" w:rsidRDefault="00E85C88" w:rsidP="00C968F3">
      <w:pPr>
        <w:pStyle w:val="Ttulo2"/>
      </w:pPr>
      <w:bookmarkStart w:id="88" w:name="_Toc227819000"/>
      <w:r>
        <w:rPr>
          <w:caps w:val="0"/>
        </w:rPr>
        <w:t>Líneas de Trabajo Futuro</w:t>
      </w:r>
      <w:bookmarkEnd w:id="88"/>
    </w:p>
    <w:p w14:paraId="09CB18C8" w14:textId="77777777" w:rsidR="00E85C88" w:rsidRDefault="00E85C88" w:rsidP="00E85C88">
      <w:pPr>
        <w:tabs>
          <w:tab w:val="right" w:pos="9498"/>
        </w:tabs>
        <w:spacing w:after="0"/>
        <w:rPr>
          <w:rFonts w:cs="Arial"/>
        </w:rPr>
      </w:pPr>
      <w:r w:rsidRPr="00E545C8">
        <w:rPr>
          <w:rFonts w:cs="Arial"/>
        </w:rPr>
        <w:t>Finalmente, se suele dedicar una última sección a hablar de líneas de trabajo futuro que podrían aportar valor añadido al TFM realizado. La sección debería señalar las perspectivas de futuro que abre el trabajo desarrollado para el campo de estudio definido. En el fondo, debes justificar de qué modo puede emplearse la aportación que has desarrollado y en qué campos.</w:t>
      </w:r>
    </w:p>
    <w:p w14:paraId="33D89666" w14:textId="014FFBC3" w:rsidR="00C968F3" w:rsidRDefault="00C968F3" w:rsidP="00E85C88">
      <w:pPr>
        <w:pStyle w:val="Ttulo2"/>
        <w:numPr>
          <w:ilvl w:val="0"/>
          <w:numId w:val="0"/>
        </w:numPr>
        <w:rPr>
          <w:rFonts w:asciiTheme="minorHAnsi" w:hAnsiTheme="minorHAnsi"/>
          <w:bCs w:val="0"/>
          <w:iCs w:val="0"/>
          <w:caps w:val="0"/>
          <w:color w:val="auto"/>
          <w:sz w:val="24"/>
          <w:szCs w:val="24"/>
        </w:rPr>
      </w:pPr>
    </w:p>
    <w:p w14:paraId="747A1206" w14:textId="0A125424" w:rsidR="00E85C88" w:rsidRDefault="00E85C88" w:rsidP="00E85C88"/>
    <w:p w14:paraId="7C328D91" w14:textId="77777777" w:rsidR="00E85C88" w:rsidRDefault="00E85C88" w:rsidP="00E85C88"/>
    <w:p w14:paraId="2BA580B6" w14:textId="77777777" w:rsidR="00EA58E4" w:rsidRPr="00E85C88" w:rsidRDefault="00EA58E4" w:rsidP="00E85C88"/>
    <w:p w14:paraId="1AB1D303" w14:textId="6D8F5443" w:rsidR="000D09A0" w:rsidRPr="00E03BCF" w:rsidRDefault="000D09A0" w:rsidP="002F4193">
      <w:pPr>
        <w:pStyle w:val="Ttulo1sinnumerar"/>
      </w:pPr>
    </w:p>
    <w:bookmarkStart w:id="89" w:name="_Toc227819001" w:displacedByCustomXml="next"/>
    <w:sdt>
      <w:sdtPr>
        <w:rPr>
          <w:rFonts w:asciiTheme="minorHAnsi" w:hAnsiTheme="minorHAnsi"/>
          <w:bCs w:val="0"/>
          <w:color w:val="auto"/>
          <w:kern w:val="0"/>
          <w:sz w:val="24"/>
          <w:szCs w:val="24"/>
        </w:rPr>
        <w:id w:val="-141046386"/>
        <w:docPartObj>
          <w:docPartGallery w:val="Bibliographies"/>
          <w:docPartUnique/>
        </w:docPartObj>
      </w:sdtPr>
      <w:sdtContent>
        <w:p w14:paraId="7AF83C96" w14:textId="11E17FE9" w:rsidR="002F4193" w:rsidRDefault="002F4193" w:rsidP="002F4193">
          <w:pPr>
            <w:pStyle w:val="Ttulo1sinnumerar"/>
          </w:pPr>
          <w:r>
            <w:t>Referencias bibliográficas</w:t>
          </w:r>
          <w:bookmarkEnd w:id="89"/>
        </w:p>
        <w:sdt>
          <w:sdtPr>
            <w:id w:val="-573587230"/>
            <w:bibliography/>
          </w:sdtPr>
          <w:sdtContent>
            <w:p w14:paraId="555A608F" w14:textId="77777777" w:rsidR="002F4193" w:rsidRDefault="002F4193" w:rsidP="002F4193">
              <w:pPr>
                <w:pStyle w:val="Bibliografa"/>
                <w:ind w:left="720" w:hanging="720"/>
                <w:rPr>
                  <w:noProof/>
                </w:rPr>
              </w:pPr>
              <w:r>
                <w:fldChar w:fldCharType="begin"/>
              </w:r>
              <w:r w:rsidRPr="00E03BCF">
                <w:instrText>BIBLIOGRAPHY</w:instrText>
              </w:r>
              <w:r>
                <w:fldChar w:fldCharType="separate"/>
              </w:r>
              <w:r w:rsidRPr="00E03BCF">
                <w:rPr>
                  <w:noProof/>
                </w:rPr>
                <w:t xml:space="preserve">2022 Benchmark Report. (2022). </w:t>
              </w:r>
              <w:r w:rsidRPr="00E03BCF">
                <w:rPr>
                  <w:i/>
                  <w:iCs/>
                  <w:noProof/>
                </w:rPr>
                <w:t>Comparing Apache Pulsar vs. Apache Kafka.</w:t>
              </w:r>
              <w:r w:rsidRPr="00E03BCF">
                <w:rPr>
                  <w:noProof/>
                </w:rPr>
                <w:t xml:space="preserve"> </w:t>
              </w:r>
              <w:r>
                <w:rPr>
                  <w:noProof/>
                </w:rPr>
                <w:t>Obtenido de https://streamnative.io/blog/apache-pulsar-vs-apache-kafka-2022-benchmark</w:t>
              </w:r>
            </w:p>
            <w:p w14:paraId="07371EF3" w14:textId="77777777" w:rsidR="002F4193" w:rsidRDefault="002F4193" w:rsidP="002F4193">
              <w:pPr>
                <w:pStyle w:val="Bibliografa"/>
                <w:ind w:left="720" w:hanging="720"/>
                <w:rPr>
                  <w:noProof/>
                </w:rPr>
              </w:pPr>
              <w:r>
                <w:rPr>
                  <w:noProof/>
                </w:rPr>
                <w:t xml:space="preserve">Bonin, M. (2020). </w:t>
              </w:r>
              <w:r>
                <w:rPr>
                  <w:i/>
                  <w:iCs/>
                  <w:noProof/>
                </w:rPr>
                <w:t>Estándar de Arquitectura Hexagonal.</w:t>
              </w:r>
              <w:r>
                <w:rPr>
                  <w:noProof/>
                </w:rPr>
                <w:t xml:space="preserve"> Sensedia Blog.</w:t>
              </w:r>
            </w:p>
            <w:p w14:paraId="68AB1150" w14:textId="77777777" w:rsidR="002F4193" w:rsidRDefault="002F4193" w:rsidP="002F4193">
              <w:pPr>
                <w:pStyle w:val="Bibliografa"/>
                <w:ind w:left="720" w:hanging="720"/>
                <w:rPr>
                  <w:noProof/>
                </w:rPr>
              </w:pPr>
              <w:r>
                <w:rPr>
                  <w:noProof/>
                </w:rPr>
                <w:t xml:space="preserve">Bonin, M. (2020). </w:t>
              </w:r>
              <w:r>
                <w:rPr>
                  <w:i/>
                  <w:iCs/>
                  <w:noProof/>
                </w:rPr>
                <w:t>Estándar de Arquitectura Hexagonal.</w:t>
              </w:r>
              <w:r>
                <w:rPr>
                  <w:noProof/>
                </w:rPr>
                <w:t xml:space="preserve"> Obtenido de https://www.sensedia.com.es/post/uso-del-patron-de-arquitectura-hexagonal#:~:text=,%28Alistair%20Cockburn</w:t>
              </w:r>
            </w:p>
            <w:p w14:paraId="05C41D62" w14:textId="77777777" w:rsidR="002F4193" w:rsidRDefault="002F4193" w:rsidP="002F4193">
              <w:pPr>
                <w:pStyle w:val="Bibliografa"/>
                <w:ind w:left="720" w:hanging="720"/>
                <w:rPr>
                  <w:noProof/>
                </w:rPr>
              </w:pPr>
              <w:r w:rsidRPr="002F4193">
                <w:rPr>
                  <w:noProof/>
                  <w:lang w:val="en-US"/>
                </w:rPr>
                <w:t xml:space="preserve">cbornet. (2022). </w:t>
              </w:r>
              <w:r w:rsidRPr="002F4193">
                <w:rPr>
                  <w:i/>
                  <w:iCs/>
                  <w:noProof/>
                  <w:lang w:val="en-US"/>
                </w:rPr>
                <w:t>GitHub - cbornet/pulsar-grpc.</w:t>
              </w:r>
              <w:r w:rsidRPr="002F4193">
                <w:rPr>
                  <w:noProof/>
                  <w:lang w:val="en-US"/>
                </w:rPr>
                <w:t xml:space="preserve"> </w:t>
              </w:r>
              <w:r>
                <w:rPr>
                  <w:noProof/>
                </w:rPr>
                <w:t>Obtenido de https://github.com/cbornet/pulsar-grpc</w:t>
              </w:r>
            </w:p>
            <w:p w14:paraId="4FA7DA9E" w14:textId="77777777" w:rsidR="002F4193" w:rsidRDefault="002F4193" w:rsidP="002F4193">
              <w:pPr>
                <w:pStyle w:val="Bibliografa"/>
                <w:ind w:left="720" w:hanging="720"/>
                <w:rPr>
                  <w:noProof/>
                </w:rPr>
              </w:pPr>
              <w:r>
                <w:rPr>
                  <w:noProof/>
                </w:rPr>
                <w:t xml:space="preserve">Datadog. (2025). </w:t>
              </w:r>
              <w:r>
                <w:rPr>
                  <w:i/>
                  <w:iCs/>
                  <w:noProof/>
                </w:rPr>
                <w:t>Monitorización de colas de Kafka</w:t>
              </w:r>
              <w:r>
                <w:rPr>
                  <w:noProof/>
                </w:rPr>
                <w:t>. Obtenido de https://docs.datadoghq.com/es/tracing/guide/monitor-kafka-queues/</w:t>
              </w:r>
            </w:p>
            <w:p w14:paraId="757ACB11" w14:textId="77777777" w:rsidR="002F4193" w:rsidRPr="002F4193" w:rsidRDefault="002F4193" w:rsidP="002F4193">
              <w:pPr>
                <w:pStyle w:val="Bibliografa"/>
                <w:ind w:left="720" w:hanging="720"/>
                <w:rPr>
                  <w:noProof/>
                  <w:lang w:val="en-US"/>
                </w:rPr>
              </w:pPr>
              <w:r w:rsidRPr="002F4193">
                <w:rPr>
                  <w:noProof/>
                  <w:lang w:val="en-US"/>
                </w:rPr>
                <w:t xml:space="preserve">Fowler, M. (2003). </w:t>
              </w:r>
              <w:r w:rsidRPr="002F4193">
                <w:rPr>
                  <w:i/>
                  <w:iCs/>
                  <w:noProof/>
                  <w:lang w:val="en-US"/>
                </w:rPr>
                <w:t>Patterns of Enterprise Application Architecture.</w:t>
              </w:r>
              <w:r w:rsidRPr="002F4193">
                <w:rPr>
                  <w:noProof/>
                  <w:lang w:val="en-US"/>
                </w:rPr>
                <w:t xml:space="preserve"> Addison-Wesley.</w:t>
              </w:r>
            </w:p>
            <w:p w14:paraId="02CD4C0E" w14:textId="77777777" w:rsidR="002F4193" w:rsidRDefault="002F4193" w:rsidP="002F4193">
              <w:pPr>
                <w:pStyle w:val="Bibliografa"/>
                <w:ind w:left="720" w:hanging="720"/>
                <w:rPr>
                  <w:noProof/>
                </w:rPr>
              </w:pPr>
              <w:r w:rsidRPr="002F4193">
                <w:rPr>
                  <w:noProof/>
                  <w:lang w:val="en-US"/>
                </w:rPr>
                <w:t xml:space="preserve">Gilvan Ornelas &amp; Bruno Fontana. (2024). </w:t>
              </w:r>
              <w:r w:rsidRPr="002F4193">
                <w:rPr>
                  <w:i/>
                  <w:iCs/>
                  <w:noProof/>
                  <w:lang w:val="en-US"/>
                </w:rPr>
                <w:t>Clean Architecture with Spring Boot</w:t>
              </w:r>
              <w:r w:rsidRPr="002F4193">
                <w:rPr>
                  <w:noProof/>
                  <w:lang w:val="en-US"/>
                </w:rPr>
                <w:t xml:space="preserve">. </w:t>
              </w:r>
              <w:r>
                <w:rPr>
                  <w:noProof/>
                </w:rPr>
                <w:t>Obtenido de https://www.baeldung.com/spring-boot-clean-architecture#:~:text=In%20this%20article%2C%20we%E2%80%99ll%20create,cases%2C%20interface%20adapters%2C%20and%20frameworks%2Fdrivers</w:t>
              </w:r>
            </w:p>
            <w:p w14:paraId="18EB78C0" w14:textId="77777777" w:rsidR="002F4193" w:rsidRDefault="002F4193" w:rsidP="002F4193">
              <w:pPr>
                <w:pStyle w:val="Bibliografa"/>
                <w:ind w:left="720" w:hanging="720"/>
                <w:rPr>
                  <w:noProof/>
                </w:rPr>
              </w:pPr>
              <w:r w:rsidRPr="002F4193">
                <w:rPr>
                  <w:noProof/>
                  <w:lang w:val="en-US"/>
                </w:rPr>
                <w:t xml:space="preserve">gRPC. (2024). </w:t>
              </w:r>
              <w:r w:rsidRPr="002F4193">
                <w:rPr>
                  <w:i/>
                  <w:iCs/>
                  <w:noProof/>
                  <w:lang w:val="en-US"/>
                </w:rPr>
                <w:t>Core concepts, architecture and lifecycle</w:t>
              </w:r>
              <w:r w:rsidRPr="002F4193">
                <w:rPr>
                  <w:noProof/>
                  <w:lang w:val="en-US"/>
                </w:rPr>
                <w:t xml:space="preserve">. </w:t>
              </w:r>
              <w:r>
                <w:rPr>
                  <w:noProof/>
                </w:rPr>
                <w:t>Obtenido de https://grpc.io/docs/what-is-grpc/core-concepts/</w:t>
              </w:r>
            </w:p>
            <w:p w14:paraId="1C84120E" w14:textId="77777777" w:rsidR="002F4193" w:rsidRDefault="002F4193" w:rsidP="002F4193">
              <w:pPr>
                <w:pStyle w:val="Bibliografa"/>
                <w:ind w:left="720" w:hanging="720"/>
                <w:rPr>
                  <w:noProof/>
                </w:rPr>
              </w:pPr>
              <w:r w:rsidRPr="002F4193">
                <w:rPr>
                  <w:noProof/>
                  <w:lang w:val="en-US"/>
                </w:rPr>
                <w:t xml:space="preserve">hoop.dev. (2025). </w:t>
              </w:r>
              <w:r w:rsidRPr="002F4193">
                <w:rPr>
                  <w:i/>
                  <w:iCs/>
                  <w:noProof/>
                  <w:lang w:val="en-US"/>
                </w:rPr>
                <w:t>What Redis gRPC Actually Does and When to Use It.</w:t>
              </w:r>
              <w:r w:rsidRPr="002F4193">
                <w:rPr>
                  <w:noProof/>
                  <w:lang w:val="en-US"/>
                </w:rPr>
                <w:t xml:space="preserve"> </w:t>
              </w:r>
              <w:r>
                <w:rPr>
                  <w:noProof/>
                </w:rPr>
                <w:t>Obtenido de https://hoop.dev/blog/what-redis-grpc-actually-does-and-when-to-use-it/</w:t>
              </w:r>
            </w:p>
            <w:p w14:paraId="11B56553" w14:textId="0633BC8F" w:rsidR="002F4193" w:rsidRDefault="002F4193" w:rsidP="002F4193">
              <w:pPr>
                <w:pStyle w:val="Bibliografa"/>
                <w:ind w:left="720" w:hanging="720"/>
                <w:rPr>
                  <w:noProof/>
                </w:rPr>
              </w:pPr>
              <w:r w:rsidRPr="002F4193">
                <w:rPr>
                  <w:noProof/>
                  <w:lang w:val="en-US"/>
                </w:rPr>
                <w:t xml:space="preserve">Index. (2026). </w:t>
              </w:r>
              <w:r w:rsidRPr="002F4193">
                <w:rPr>
                  <w:i/>
                  <w:iCs/>
                  <w:noProof/>
                  <w:lang w:val="en-US"/>
                </w:rPr>
                <w:t xml:space="preserve">RabbitMQ vs NATS vs Kafka: Message </w:t>
              </w:r>
              <w:r w:rsidR="00D8384A">
                <w:rPr>
                  <w:i/>
                  <w:iCs/>
                  <w:noProof/>
                  <w:lang w:val="en-US"/>
                </w:rPr>
                <w:t>Broker</w:t>
              </w:r>
              <w:r w:rsidRPr="002F4193">
                <w:rPr>
                  <w:i/>
                  <w:iCs/>
                  <w:noProof/>
                  <w:lang w:val="en-US"/>
                </w:rPr>
                <w:t xml:space="preserve"> Comparison 2026.</w:t>
              </w:r>
              <w:r w:rsidRPr="002F4193">
                <w:rPr>
                  <w:noProof/>
                  <w:lang w:val="en-US"/>
                </w:rPr>
                <w:t xml:space="preserve"> </w:t>
              </w:r>
              <w:r>
                <w:rPr>
                  <w:noProof/>
                </w:rPr>
                <w:t>Obtenido de https://www.index.dev/skill-vs-skill/backend-kafka-vs-rabbitmq-vs-nats</w:t>
              </w:r>
            </w:p>
            <w:p w14:paraId="76FCEA81" w14:textId="77777777" w:rsidR="002F4193" w:rsidRPr="002F4193" w:rsidRDefault="002F4193" w:rsidP="002F4193">
              <w:pPr>
                <w:pStyle w:val="Bibliografa"/>
                <w:ind w:left="720" w:hanging="720"/>
                <w:rPr>
                  <w:noProof/>
                  <w:lang w:val="en-US"/>
                </w:rPr>
              </w:pPr>
              <w:r w:rsidRPr="002F4193">
                <w:rPr>
                  <w:noProof/>
                  <w:lang w:val="en-US"/>
                </w:rPr>
                <w:t xml:space="preserve">jasontaylordev. (2026). </w:t>
              </w:r>
              <w:r w:rsidRPr="002F4193">
                <w:rPr>
                  <w:i/>
                  <w:iCs/>
                  <w:noProof/>
                  <w:lang w:val="en-US"/>
                </w:rPr>
                <w:t>CleanArchitecture</w:t>
              </w:r>
              <w:r w:rsidRPr="002F4193">
                <w:rPr>
                  <w:noProof/>
                  <w:lang w:val="en-US"/>
                </w:rPr>
                <w:t>. Obtenido de https://github.com/jasontaylordev/cleanarchitecture</w:t>
              </w:r>
            </w:p>
            <w:p w14:paraId="5FBD5065" w14:textId="77777777" w:rsidR="002F4193" w:rsidRPr="002F4193" w:rsidRDefault="002F4193" w:rsidP="002F4193">
              <w:pPr>
                <w:pStyle w:val="Bibliografa"/>
                <w:ind w:left="720" w:hanging="720"/>
                <w:rPr>
                  <w:noProof/>
                  <w:lang w:val="en-US"/>
                </w:rPr>
              </w:pPr>
              <w:r w:rsidRPr="002F4193">
                <w:rPr>
                  <w:noProof/>
                  <w:lang w:val="en-US"/>
                </w:rPr>
                <w:t xml:space="preserve">Jayaraman, S. &amp; Prasad, M. (2024). </w:t>
              </w:r>
              <w:r w:rsidRPr="002F4193">
                <w:rPr>
                  <w:i/>
                  <w:iCs/>
                  <w:noProof/>
                  <w:lang w:val="en-US"/>
                </w:rPr>
                <w:t>Designing Hexagonal Architectures for Scalable Web Services.</w:t>
              </w:r>
              <w:r w:rsidRPr="002F4193">
                <w:rPr>
                  <w:noProof/>
                  <w:lang w:val="en-US"/>
                </w:rPr>
                <w:t xml:space="preserve"> Journal of Multidisciplinary Innovation and Research Methodology.</w:t>
              </w:r>
            </w:p>
            <w:p w14:paraId="7CC22481" w14:textId="77777777" w:rsidR="002F4193" w:rsidRDefault="002F4193" w:rsidP="002F4193">
              <w:pPr>
                <w:pStyle w:val="Bibliografa"/>
                <w:ind w:left="720" w:hanging="720"/>
                <w:rPr>
                  <w:noProof/>
                </w:rPr>
              </w:pPr>
              <w:r w:rsidRPr="002F4193">
                <w:rPr>
                  <w:noProof/>
                  <w:lang w:val="en-US"/>
                </w:rPr>
                <w:lastRenderedPageBreak/>
                <w:t xml:space="preserve">Jayaraman, S. (2024). </w:t>
              </w:r>
              <w:r w:rsidRPr="002F4193">
                <w:rPr>
                  <w:i/>
                  <w:iCs/>
                  <w:noProof/>
                  <w:lang w:val="en-US"/>
                </w:rPr>
                <w:t>Designing Hexagonal Architectures for Scalable Web Services.</w:t>
              </w:r>
              <w:r w:rsidRPr="002F4193">
                <w:rPr>
                  <w:noProof/>
                  <w:lang w:val="en-US"/>
                </w:rPr>
                <w:t xml:space="preserve"> </w:t>
              </w:r>
              <w:r>
                <w:rPr>
                  <w:noProof/>
                </w:rPr>
                <w:t>Obtenido de https://www.researchgate.net/publication/388385384_Designing_Hexagonal_Architectures_for_Scalable_Web_Services</w:t>
              </w:r>
            </w:p>
            <w:p w14:paraId="3EFF65B2" w14:textId="77777777" w:rsidR="002F4193" w:rsidRPr="002F4193" w:rsidRDefault="002F4193" w:rsidP="002F4193">
              <w:pPr>
                <w:pStyle w:val="Bibliografa"/>
                <w:ind w:left="720" w:hanging="720"/>
                <w:rPr>
                  <w:noProof/>
                  <w:lang w:val="en-US"/>
                </w:rPr>
              </w:pPr>
              <w:r w:rsidRPr="002F4193">
                <w:rPr>
                  <w:noProof/>
                  <w:lang w:val="en-US"/>
                </w:rPr>
                <w:t xml:space="preserve">Martin, R. C. (2017). </w:t>
              </w:r>
              <w:r w:rsidRPr="002F4193">
                <w:rPr>
                  <w:i/>
                  <w:iCs/>
                  <w:noProof/>
                  <w:lang w:val="en-US"/>
                </w:rPr>
                <w:t>Clean Architecture: A Craftsman’s Guide to Software Structure and Design.</w:t>
              </w:r>
              <w:r w:rsidRPr="002F4193">
                <w:rPr>
                  <w:noProof/>
                  <w:lang w:val="en-US"/>
                </w:rPr>
                <w:t xml:space="preserve"> Prentice Hall.</w:t>
              </w:r>
            </w:p>
            <w:p w14:paraId="66ED28D1" w14:textId="597DDB2B" w:rsidR="002F4193" w:rsidRDefault="002F4193" w:rsidP="002F4193">
              <w:pPr>
                <w:pStyle w:val="Bibliografa"/>
                <w:ind w:left="720" w:hanging="720"/>
                <w:rPr>
                  <w:noProof/>
                </w:rPr>
              </w:pPr>
              <w:r w:rsidRPr="002F4193">
                <w:rPr>
                  <w:noProof/>
                  <w:lang w:val="en-US"/>
                </w:rPr>
                <w:t xml:space="preserve">melyouz. (2024). </w:t>
              </w:r>
              <w:r w:rsidRPr="002F4193">
                <w:rPr>
                  <w:i/>
                  <w:iCs/>
                  <w:noProof/>
                  <w:lang w:val="en-US"/>
                </w:rPr>
                <w:t xml:space="preserve">gRPC based Message </w:t>
              </w:r>
              <w:r w:rsidR="00D8384A">
                <w:rPr>
                  <w:i/>
                  <w:iCs/>
                  <w:noProof/>
                  <w:lang w:val="en-US"/>
                </w:rPr>
                <w:t>Broker</w:t>
              </w:r>
              <w:r w:rsidRPr="002F4193">
                <w:rPr>
                  <w:i/>
                  <w:iCs/>
                  <w:noProof/>
                  <w:lang w:val="en-US"/>
                </w:rPr>
                <w:t xml:space="preserve"> written in Go for self learning purpose.</w:t>
              </w:r>
              <w:r w:rsidRPr="002F4193">
                <w:rPr>
                  <w:noProof/>
                  <w:lang w:val="en-US"/>
                </w:rPr>
                <w:t xml:space="preserve"> </w:t>
              </w:r>
              <w:r>
                <w:rPr>
                  <w:noProof/>
                </w:rPr>
                <w:t>Obtenido de https://github.com/melyouz/risala</w:t>
              </w:r>
            </w:p>
            <w:p w14:paraId="3343BAE2" w14:textId="77777777" w:rsidR="002F4193" w:rsidRDefault="002F4193" w:rsidP="002F4193">
              <w:pPr>
                <w:pStyle w:val="Bibliografa"/>
                <w:ind w:left="720" w:hanging="720"/>
                <w:rPr>
                  <w:noProof/>
                </w:rPr>
              </w:pPr>
              <w:r>
                <w:rPr>
                  <w:noProof/>
                </w:rPr>
                <w:t xml:space="preserve">Microsoft Learn. (2026). </w:t>
              </w:r>
              <w:r>
                <w:rPr>
                  <w:i/>
                  <w:iCs/>
                  <w:noProof/>
                </w:rPr>
                <w:t>Comparación entre los servicios gRPC y las API HTTP.</w:t>
              </w:r>
              <w:r>
                <w:rPr>
                  <w:noProof/>
                </w:rPr>
                <w:t xml:space="preserve"> Obtenido de https://learn.microsoft.com/es-es/aspnet/core/grpc/comparison?view=aspnetcore-10.0</w:t>
              </w:r>
            </w:p>
            <w:p w14:paraId="48654B97" w14:textId="77777777" w:rsidR="002F4193" w:rsidRDefault="002F4193" w:rsidP="002F4193">
              <w:pPr>
                <w:pStyle w:val="Bibliografa"/>
                <w:ind w:left="720" w:hanging="720"/>
                <w:rPr>
                  <w:noProof/>
                </w:rPr>
              </w:pPr>
              <w:r w:rsidRPr="002F4193">
                <w:rPr>
                  <w:noProof/>
                  <w:lang w:val="en-US"/>
                </w:rPr>
                <w:t xml:space="preserve">Microsoft Learn. (2026). </w:t>
              </w:r>
              <w:r w:rsidRPr="002F4193">
                <w:rPr>
                  <w:i/>
                  <w:iCs/>
                  <w:noProof/>
                  <w:lang w:val="en-US"/>
                </w:rPr>
                <w:t>Fan-out/fan-in scenarios in Durable Functions - Azure - Azure Durable.</w:t>
              </w:r>
              <w:r w:rsidRPr="002F4193">
                <w:rPr>
                  <w:noProof/>
                  <w:lang w:val="en-US"/>
                </w:rPr>
                <w:t xml:space="preserve"> </w:t>
              </w:r>
              <w:r>
                <w:rPr>
                  <w:noProof/>
                </w:rPr>
                <w:t>Obtenido de https://learn.microsoft.com/en-us/azure/azure-functions/durable/durable-functions-fan-in-fan-out</w:t>
              </w:r>
            </w:p>
            <w:p w14:paraId="7111B160" w14:textId="77777777" w:rsidR="002F4193" w:rsidRDefault="002F4193" w:rsidP="002F4193">
              <w:pPr>
                <w:pStyle w:val="Bibliografa"/>
                <w:ind w:left="720" w:hanging="720"/>
                <w:rPr>
                  <w:noProof/>
                </w:rPr>
              </w:pPr>
              <w:r w:rsidRPr="002F4193">
                <w:rPr>
                  <w:noProof/>
                  <w:lang w:val="en-US"/>
                </w:rPr>
                <w:t xml:space="preserve">Microsoft Learn. (2026). </w:t>
              </w:r>
              <w:r w:rsidRPr="002F4193">
                <w:rPr>
                  <w:i/>
                  <w:iCs/>
                  <w:noProof/>
                  <w:lang w:val="en-US"/>
                </w:rPr>
                <w:t>Message Queue Server transaccional - Win32 apps.</w:t>
              </w:r>
              <w:r w:rsidRPr="002F4193">
                <w:rPr>
                  <w:noProof/>
                  <w:lang w:val="en-US"/>
                </w:rPr>
                <w:t xml:space="preserve"> </w:t>
              </w:r>
              <w:r>
                <w:rPr>
                  <w:noProof/>
                </w:rPr>
                <w:t>Obtenido de https://learn.microsoft.com/es-es/windows/win32/cossdk/transactional-message-queuing</w:t>
              </w:r>
            </w:p>
            <w:p w14:paraId="4ECEA1B1" w14:textId="6E4DF25F" w:rsidR="002F4193" w:rsidRDefault="002F4193" w:rsidP="002F4193">
              <w:pPr>
                <w:pStyle w:val="Bibliografa"/>
                <w:ind w:left="720" w:hanging="720"/>
                <w:rPr>
                  <w:noProof/>
                </w:rPr>
              </w:pPr>
              <w:r w:rsidRPr="002F4193">
                <w:rPr>
                  <w:noProof/>
                  <w:lang w:val="en-US"/>
                </w:rPr>
                <w:t xml:space="preserve">muhammadharis. (2019). </w:t>
              </w:r>
              <w:r w:rsidRPr="002F4193">
                <w:rPr>
                  <w:i/>
                  <w:iCs/>
                  <w:noProof/>
                  <w:lang w:val="en-US"/>
                </w:rPr>
                <w:t xml:space="preserve">My implementation of an AMQP Message </w:t>
              </w:r>
              <w:r w:rsidR="00D8384A">
                <w:rPr>
                  <w:i/>
                  <w:iCs/>
                  <w:noProof/>
                  <w:lang w:val="en-US"/>
                </w:rPr>
                <w:t>Broker</w:t>
              </w:r>
              <w:r w:rsidRPr="002F4193">
                <w:rPr>
                  <w:i/>
                  <w:iCs/>
                  <w:noProof/>
                  <w:lang w:val="en-US"/>
                </w:rPr>
                <w:t xml:space="preserve"> done in Go using gRPC and Redis Streams.</w:t>
              </w:r>
              <w:r w:rsidRPr="002F4193">
                <w:rPr>
                  <w:noProof/>
                  <w:lang w:val="en-US"/>
                </w:rPr>
                <w:t xml:space="preserve"> </w:t>
              </w:r>
              <w:r>
                <w:rPr>
                  <w:noProof/>
                </w:rPr>
                <w:t>Obtenido de https://github.com/muhammadharis/AMQP-Message-</w:t>
              </w:r>
              <w:r w:rsidR="00D8384A">
                <w:rPr>
                  <w:noProof/>
                </w:rPr>
                <w:t>Broker</w:t>
              </w:r>
            </w:p>
            <w:p w14:paraId="681DD9D7" w14:textId="77777777" w:rsidR="002F4193" w:rsidRDefault="002F4193" w:rsidP="002F4193">
              <w:pPr>
                <w:pStyle w:val="Bibliografa"/>
                <w:ind w:left="720" w:hanging="720"/>
                <w:rPr>
                  <w:noProof/>
                </w:rPr>
              </w:pPr>
              <w:r>
                <w:rPr>
                  <w:noProof/>
                </w:rPr>
                <w:t xml:space="preserve">Onidel Cloud. (2025). </w:t>
              </w:r>
              <w:r>
                <w:rPr>
                  <w:i/>
                  <w:iCs/>
                  <w:noProof/>
                </w:rPr>
                <w:t>Oniel</w:t>
              </w:r>
              <w:r>
                <w:rPr>
                  <w:noProof/>
                </w:rPr>
                <w:t>. Obtenido de https://onidel.com/blog/nats-jetstream-rabbitmq-kafka-2025-benchmarks</w:t>
              </w:r>
            </w:p>
            <w:p w14:paraId="5C3B0570" w14:textId="77777777" w:rsidR="002F4193" w:rsidRPr="002F4193" w:rsidRDefault="002F4193" w:rsidP="002F4193">
              <w:pPr>
                <w:pStyle w:val="Bibliografa"/>
                <w:ind w:left="720" w:hanging="720"/>
                <w:rPr>
                  <w:noProof/>
                  <w:lang w:val="en-US"/>
                </w:rPr>
              </w:pPr>
              <w:r w:rsidRPr="002F4193">
                <w:rPr>
                  <w:noProof/>
                  <w:lang w:val="en-US"/>
                </w:rPr>
                <w:t xml:space="preserve">Oruc, F., Goby, D., Kunce, D. &amp; Ploski, M. (2022). </w:t>
              </w:r>
              <w:r>
                <w:rPr>
                  <w:i/>
                  <w:iCs/>
                  <w:noProof/>
                </w:rPr>
                <w:t>Construyendo arquitecturas hexagonales sobre AWS (Guía prescriptiva).</w:t>
              </w:r>
              <w:r>
                <w:rPr>
                  <w:noProof/>
                </w:rPr>
                <w:t xml:space="preserve"> </w:t>
              </w:r>
              <w:r w:rsidRPr="002F4193">
                <w:rPr>
                  <w:noProof/>
                  <w:lang w:val="en-US"/>
                </w:rPr>
                <w:t>Amazon Web Services.</w:t>
              </w:r>
            </w:p>
            <w:p w14:paraId="5F4C8EF3" w14:textId="0A6CC1E8" w:rsidR="002F4193" w:rsidRDefault="002F4193" w:rsidP="002F4193">
              <w:pPr>
                <w:pStyle w:val="Bibliografa"/>
                <w:ind w:left="720" w:hanging="720"/>
                <w:rPr>
                  <w:noProof/>
                </w:rPr>
              </w:pPr>
              <w:r w:rsidRPr="002F4193">
                <w:rPr>
                  <w:noProof/>
                  <w:lang w:val="en-US"/>
                </w:rPr>
                <w:t xml:space="preserve">Redis. (2026). </w:t>
              </w:r>
              <w:r w:rsidRPr="002F4193">
                <w:rPr>
                  <w:i/>
                  <w:iCs/>
                  <w:noProof/>
                  <w:lang w:val="en-US"/>
                </w:rPr>
                <w:t xml:space="preserve">Message </w:t>
              </w:r>
              <w:r w:rsidR="00D8384A">
                <w:rPr>
                  <w:i/>
                  <w:iCs/>
                  <w:noProof/>
                  <w:lang w:val="en-US"/>
                </w:rPr>
                <w:t>Broker</w:t>
              </w:r>
              <w:r w:rsidRPr="002F4193">
                <w:rPr>
                  <w:i/>
                  <w:iCs/>
                  <w:noProof/>
                  <w:lang w:val="en-US"/>
                </w:rPr>
                <w:t xml:space="preserve"> Pattern for Microservices Interservice Communication</w:t>
              </w:r>
              <w:r w:rsidRPr="002F4193">
                <w:rPr>
                  <w:noProof/>
                  <w:lang w:val="en-US"/>
                </w:rPr>
                <w:t xml:space="preserve">. </w:t>
              </w:r>
              <w:r>
                <w:rPr>
                  <w:noProof/>
                </w:rPr>
                <w:t>Obtenido de https://redis.io/solutions/message-</w:t>
              </w:r>
              <w:r w:rsidR="00D8384A">
                <w:rPr>
                  <w:noProof/>
                </w:rPr>
                <w:t>Broker</w:t>
              </w:r>
              <w:r>
                <w:rPr>
                  <w:noProof/>
                </w:rPr>
                <w:t>-pattern-for-microservices-interservice-communication/</w:t>
              </w:r>
            </w:p>
            <w:p w14:paraId="1714E462" w14:textId="77777777" w:rsidR="002F4193" w:rsidRDefault="002F4193" w:rsidP="002F4193">
              <w:pPr>
                <w:pStyle w:val="Bibliografa"/>
                <w:ind w:left="720" w:hanging="720"/>
                <w:rPr>
                  <w:noProof/>
                </w:rPr>
              </w:pPr>
              <w:r w:rsidRPr="002F4193">
                <w:rPr>
                  <w:noProof/>
                  <w:lang w:val="en-US"/>
                </w:rPr>
                <w:t xml:space="preserve">Redis. (2026). </w:t>
              </w:r>
              <w:r w:rsidRPr="002F4193">
                <w:rPr>
                  <w:i/>
                  <w:iCs/>
                  <w:noProof/>
                  <w:lang w:val="en-US"/>
                </w:rPr>
                <w:t>Stream LLM Output to Browser in Real-Time with Redis Streams</w:t>
              </w:r>
              <w:r w:rsidRPr="002F4193">
                <w:rPr>
                  <w:noProof/>
                  <w:lang w:val="en-US"/>
                </w:rPr>
                <w:t xml:space="preserve">. </w:t>
              </w:r>
              <w:r>
                <w:rPr>
                  <w:noProof/>
                </w:rPr>
                <w:t>Obtenido de https://redis.io/tutorials/howtos/solutions/streams/streaming-llm-output/</w:t>
              </w:r>
            </w:p>
            <w:p w14:paraId="178A50DB" w14:textId="77777777" w:rsidR="002F4193" w:rsidRDefault="002F4193" w:rsidP="002F4193">
              <w:pPr>
                <w:pStyle w:val="Bibliografa"/>
                <w:ind w:left="720" w:hanging="720"/>
                <w:rPr>
                  <w:noProof/>
                </w:rPr>
              </w:pPr>
              <w:r w:rsidRPr="002F4193">
                <w:rPr>
                  <w:noProof/>
                  <w:lang w:val="en-US"/>
                </w:rPr>
                <w:lastRenderedPageBreak/>
                <w:t xml:space="preserve">sanj.dev. (2025). </w:t>
              </w:r>
              <w:r w:rsidRPr="002F4193">
                <w:rPr>
                  <w:i/>
                  <w:iCs/>
                  <w:noProof/>
                  <w:lang w:val="en-US"/>
                </w:rPr>
                <w:t>NATS vs Apache Kafka vs RabbitMQ: Messaging Showdown</w:t>
              </w:r>
              <w:r w:rsidRPr="002F4193">
                <w:rPr>
                  <w:noProof/>
                  <w:lang w:val="en-US"/>
                </w:rPr>
                <w:t xml:space="preserve">. </w:t>
              </w:r>
              <w:r>
                <w:rPr>
                  <w:noProof/>
                </w:rPr>
                <w:t>Obtenido de https://sanj.dev/post/nats-kafka-rabbitmq-messaging-comparison</w:t>
              </w:r>
            </w:p>
            <w:p w14:paraId="304C9F73" w14:textId="77777777" w:rsidR="002F4193" w:rsidRDefault="002F4193" w:rsidP="002F4193">
              <w:pPr>
                <w:pStyle w:val="Bibliografa"/>
                <w:ind w:left="720" w:hanging="720"/>
                <w:rPr>
                  <w:noProof/>
                </w:rPr>
              </w:pPr>
              <w:r w:rsidRPr="002F4193">
                <w:rPr>
                  <w:noProof/>
                  <w:lang w:val="en-US"/>
                </w:rPr>
                <w:t xml:space="preserve">Stack Overflow. (2019). </w:t>
              </w:r>
              <w:r w:rsidRPr="002F4193">
                <w:rPr>
                  <w:i/>
                  <w:iCs/>
                  <w:noProof/>
                  <w:lang w:val="en-US"/>
                </w:rPr>
                <w:t>.Net - gRPC Push and Fan-Out.</w:t>
              </w:r>
              <w:r w:rsidRPr="002F4193">
                <w:rPr>
                  <w:noProof/>
                  <w:lang w:val="en-US"/>
                </w:rPr>
                <w:t xml:space="preserve"> </w:t>
              </w:r>
              <w:r>
                <w:rPr>
                  <w:noProof/>
                </w:rPr>
                <w:t>Obtenido de https://stackoverflow.com/questions/45107411/grpc-push-and-fan-out</w:t>
              </w:r>
            </w:p>
            <w:p w14:paraId="068DD9F8" w14:textId="77777777" w:rsidR="002F4193" w:rsidRDefault="002F4193" w:rsidP="002F4193">
              <w:pPr>
                <w:pStyle w:val="Bibliografa"/>
                <w:ind w:left="720" w:hanging="720"/>
                <w:rPr>
                  <w:noProof/>
                </w:rPr>
              </w:pPr>
              <w:r>
                <w:rPr>
                  <w:noProof/>
                </w:rPr>
                <w:t xml:space="preserve">Streamnative. (2022). </w:t>
              </w:r>
              <w:r>
                <w:rPr>
                  <w:i/>
                  <w:iCs/>
                  <w:noProof/>
                </w:rPr>
                <w:t>Apache Pulsar vs. Apache Kafka 2022 Benchmark.</w:t>
              </w:r>
              <w:r>
                <w:rPr>
                  <w:noProof/>
                </w:rPr>
                <w:t xml:space="preserve"> Obtenido de https://streamnative.io/blog/apache-pulsar-vs-apache-kafka-2022-benchmark</w:t>
              </w:r>
            </w:p>
            <w:p w14:paraId="0AEFB4BF" w14:textId="77777777" w:rsidR="002F4193" w:rsidRDefault="002F4193" w:rsidP="002F4193">
              <w:pPr>
                <w:pStyle w:val="Bibliografa"/>
                <w:ind w:left="720" w:hanging="720"/>
                <w:rPr>
                  <w:noProof/>
                </w:rPr>
              </w:pPr>
              <w:r>
                <w:rPr>
                  <w:noProof/>
                </w:rPr>
                <w:t xml:space="preserve">Wikipedia. (2022). </w:t>
              </w:r>
              <w:r>
                <w:rPr>
                  <w:i/>
                  <w:iCs/>
                  <w:noProof/>
                </w:rPr>
                <w:t>Fan-out (software)</w:t>
              </w:r>
              <w:r>
                <w:rPr>
                  <w:noProof/>
                </w:rPr>
                <w:t>. Obtenido de https://en.wikipedia.org/wiki/Fan-out_(software)</w:t>
              </w:r>
            </w:p>
            <w:p w14:paraId="28F5B8F6" w14:textId="77777777" w:rsidR="002F4193" w:rsidRDefault="002F4193" w:rsidP="002F4193">
              <w:pPr>
                <w:pStyle w:val="Bibliografa"/>
                <w:ind w:left="720" w:hanging="720"/>
                <w:rPr>
                  <w:noProof/>
                </w:rPr>
              </w:pPr>
              <w:r>
                <w:rPr>
                  <w:noProof/>
                </w:rPr>
                <w:t xml:space="preserve">zevolution. (2021). </w:t>
              </w:r>
              <w:r>
                <w:rPr>
                  <w:i/>
                  <w:iCs/>
                  <w:noProof/>
                </w:rPr>
                <w:t>netflix-hexagonal-architecture</w:t>
              </w:r>
              <w:r>
                <w:rPr>
                  <w:noProof/>
                </w:rPr>
                <w:t>. Obtenido de https://github.com/zevolution/netflix-hexagonal-architecture</w:t>
              </w:r>
            </w:p>
            <w:p w14:paraId="2039365D" w14:textId="0A563BAC" w:rsidR="002F4193" w:rsidRDefault="002F4193" w:rsidP="002F4193">
              <w:r>
                <w:rPr>
                  <w:b/>
                  <w:bCs/>
                </w:rPr>
                <w:fldChar w:fldCharType="end"/>
              </w:r>
            </w:p>
          </w:sdtContent>
        </w:sdt>
      </w:sdtContent>
    </w:sdt>
    <w:p w14:paraId="29B7D85B" w14:textId="1269AC00" w:rsidR="002F4193" w:rsidRDefault="002F4193" w:rsidP="002F4193"/>
    <w:p w14:paraId="2DB100BF" w14:textId="27E929CD" w:rsidR="00A75783" w:rsidRDefault="00A75783">
      <w:pPr>
        <w:spacing w:before="0" w:after="0" w:line="240" w:lineRule="auto"/>
        <w:jc w:val="left"/>
      </w:pPr>
      <w:r>
        <w:br w:type="page"/>
      </w:r>
    </w:p>
    <w:p w14:paraId="36F5707F" w14:textId="7FEFCED3" w:rsidR="000D09A0" w:rsidRPr="000D09A0" w:rsidRDefault="004F34E1" w:rsidP="00194057">
      <w:pPr>
        <w:pStyle w:val="Anexo"/>
      </w:pPr>
      <w:bookmarkStart w:id="90" w:name="_Toc227819002"/>
      <w:r>
        <w:lastRenderedPageBreak/>
        <w:t>Título Anexo</w:t>
      </w:r>
      <w:bookmarkEnd w:id="90"/>
      <w:r>
        <w:t xml:space="preserve"> </w:t>
      </w:r>
      <w:r w:rsidR="00A75783">
        <w:t xml:space="preserve"> </w:t>
      </w:r>
    </w:p>
    <w:sectPr w:rsidR="000D09A0" w:rsidRPr="000D09A0" w:rsidSect="000757FF">
      <w:headerReference w:type="default" r:id="rId19"/>
      <w:footerReference w:type="default" r:id="rId20"/>
      <w:pgSz w:w="11906" w:h="16838"/>
      <w:pgMar w:top="1418" w:right="1134"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F4F086" w14:textId="77777777" w:rsidR="00861A26" w:rsidRDefault="00861A26" w:rsidP="006403BD">
      <w:r>
        <w:separator/>
      </w:r>
    </w:p>
  </w:endnote>
  <w:endnote w:type="continuationSeparator" w:id="0">
    <w:p w14:paraId="775C9A7E" w14:textId="77777777" w:rsidR="00861A26" w:rsidRDefault="00861A26" w:rsidP="006403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NewRomanPSMT">
    <w:altName w:val="MS Mincho"/>
    <w:panose1 w:val="00000000000000000000"/>
    <w:charset w:val="00"/>
    <w:family w:val="roman"/>
    <w:notTrueType/>
    <w:pitch w:val="default"/>
    <w:sig w:usb0="00000001" w:usb1="08070000" w:usb2="00000010" w:usb3="00000000" w:csb0="0002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libri"/>
    <w:panose1 w:val="00000000000000000000"/>
    <w:charset w:val="00"/>
    <w:family w:val="swiss"/>
    <w:notTrueType/>
    <w:pitch w:val="variable"/>
    <w:sig w:usb0="800000EF" w:usb1="5000207B" w:usb2="00000028" w:usb3="00000000" w:csb0="00000001" w:csb1="00000000"/>
  </w:font>
  <w:font w:name="Consolas">
    <w:panose1 w:val="020B0609020204030204"/>
    <w:charset w:val="00"/>
    <w:family w:val="modern"/>
    <w:pitch w:val="fixed"/>
    <w:sig w:usb0="E00006FF" w:usb1="0000FCFF" w:usb2="00000001" w:usb3="00000000" w:csb0="0000019F" w:csb1="00000000"/>
  </w:font>
  <w:font w:name="Open Sans">
    <w:charset w:val="00"/>
    <w:family w:val="swiss"/>
    <w:pitch w:val="variable"/>
    <w:sig w:usb0="E00002EF" w:usb1="4000205B" w:usb2="00000028"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638AA" w14:textId="6F31FF9A" w:rsidR="00A75783" w:rsidRPr="00751A0E" w:rsidRDefault="00A75783" w:rsidP="006403BD">
    <w:pPr>
      <w:pStyle w:val="Pgina"/>
    </w:pPr>
    <w:r w:rsidRPr="00751A0E">
      <w:fldChar w:fldCharType="begin"/>
    </w:r>
    <w:r w:rsidRPr="00751A0E">
      <w:instrText>PAGE   \* MERGEFORMAT</w:instrText>
    </w:r>
    <w:r w:rsidRPr="00751A0E">
      <w:fldChar w:fldCharType="separate"/>
    </w:r>
    <w:r w:rsidR="003D1A96">
      <w:rPr>
        <w:noProof/>
      </w:rPr>
      <w:t>13</w:t>
    </w:r>
    <w:r w:rsidRPr="00751A0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7BCDD7" w14:textId="77777777" w:rsidR="00861A26" w:rsidRDefault="00861A26" w:rsidP="006403BD">
      <w:r>
        <w:separator/>
      </w:r>
    </w:p>
  </w:footnote>
  <w:footnote w:type="continuationSeparator" w:id="0">
    <w:p w14:paraId="6A6C6E88" w14:textId="77777777" w:rsidR="00861A26" w:rsidRDefault="00861A26" w:rsidP="006403BD">
      <w:r>
        <w:continuationSeparator/>
      </w:r>
    </w:p>
  </w:footnote>
  <w:footnote w:id="1">
    <w:p w14:paraId="1079787D" w14:textId="77777777" w:rsidR="0014066E" w:rsidRDefault="0014066E" w:rsidP="0014066E">
      <w:pPr>
        <w:pStyle w:val="Textonotapie"/>
      </w:pPr>
      <w:r>
        <w:rPr>
          <w:rStyle w:val="Refdenotaalpie"/>
        </w:rPr>
        <w:footnoteRef/>
      </w:r>
      <w:r>
        <w:t xml:space="preserve"> Ejemplo de nota al pie.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CFD18" w14:textId="34B54AC7" w:rsidR="00A75783" w:rsidRPr="00ED1546" w:rsidRDefault="00626C14" w:rsidP="00ED1546">
    <w:pPr>
      <w:pStyle w:val="Encabezado"/>
      <w:spacing w:before="0" w:after="0" w:line="240" w:lineRule="auto"/>
      <w:jc w:val="right"/>
      <w:rPr>
        <w:rFonts w:asciiTheme="majorHAnsi" w:hAnsiTheme="majorHAnsi"/>
        <w:sz w:val="20"/>
      </w:rPr>
    </w:pPr>
    <w:r>
      <w:rPr>
        <w:rFonts w:asciiTheme="majorHAnsi" w:hAnsiTheme="majorHAnsi"/>
        <w:sz w:val="20"/>
      </w:rPr>
      <w:t>Maikel Barrios Insua</w:t>
    </w:r>
  </w:p>
  <w:p w14:paraId="488BB47A" w14:textId="5E88856B" w:rsidR="00A75783" w:rsidRPr="00ED1546" w:rsidRDefault="004B3356" w:rsidP="00ED1546">
    <w:pPr>
      <w:pStyle w:val="Encabezado"/>
      <w:spacing w:before="0" w:after="0" w:line="240" w:lineRule="auto"/>
      <w:jc w:val="right"/>
      <w:rPr>
        <w:rFonts w:asciiTheme="majorHAnsi" w:hAnsiTheme="majorHAnsi"/>
        <w:sz w:val="20"/>
      </w:rPr>
    </w:pPr>
    <w:r>
      <w:rPr>
        <w:rFonts w:asciiTheme="majorHAnsi" w:hAnsiTheme="majorHAnsi"/>
        <w:sz w:val="20"/>
      </w:rPr>
      <w:t xml:space="preserve">Diseño e implementación de un </w:t>
    </w:r>
    <w:r w:rsidR="00402454">
      <w:rPr>
        <w:rFonts w:asciiTheme="majorHAnsi" w:hAnsiTheme="majorHAnsi"/>
        <w:sz w:val="20"/>
      </w:rPr>
      <w:t>B</w:t>
    </w:r>
    <w:r>
      <w:rPr>
        <w:rFonts w:asciiTheme="majorHAnsi" w:hAnsiTheme="majorHAnsi"/>
        <w:sz w:val="20"/>
      </w:rPr>
      <w:t>r</w:t>
    </w:r>
    <w:r w:rsidR="00E9244F">
      <w:rPr>
        <w:rFonts w:asciiTheme="majorHAnsi" w:hAnsiTheme="majorHAnsi"/>
        <w:sz w:val="20"/>
      </w:rPr>
      <w:t>o</w:t>
    </w:r>
    <w:r>
      <w:rPr>
        <w:rFonts w:asciiTheme="majorHAnsi" w:hAnsiTheme="majorHAnsi"/>
        <w:sz w:val="20"/>
      </w:rPr>
      <w:t>ker de mensajería híbrido para arquitecturas orientadas a eventos en tiempo real.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D058773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305E7C"/>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1567227"/>
    <w:multiLevelType w:val="hybridMultilevel"/>
    <w:tmpl w:val="146E1508"/>
    <w:lvl w:ilvl="0" w:tplc="38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36262DE"/>
    <w:multiLevelType w:val="hybridMultilevel"/>
    <w:tmpl w:val="48FAFD6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37C6A2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42C4E68"/>
    <w:multiLevelType w:val="multilevel"/>
    <w:tmpl w:val="5874F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04EC758D"/>
    <w:multiLevelType w:val="multilevel"/>
    <w:tmpl w:val="C5B67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7F0377"/>
    <w:multiLevelType w:val="hybridMultilevel"/>
    <w:tmpl w:val="4622E26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069B1D1A"/>
    <w:multiLevelType w:val="hybridMultilevel"/>
    <w:tmpl w:val="2A82252C"/>
    <w:lvl w:ilvl="0" w:tplc="38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06D12604"/>
    <w:multiLevelType w:val="multilevel"/>
    <w:tmpl w:val="34643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222D53"/>
    <w:multiLevelType w:val="multilevel"/>
    <w:tmpl w:val="621EB10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08706CEE"/>
    <w:multiLevelType w:val="hybridMultilevel"/>
    <w:tmpl w:val="193A15B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09A816F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09BE615D"/>
    <w:multiLevelType w:val="multilevel"/>
    <w:tmpl w:val="0032C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815F08"/>
    <w:multiLevelType w:val="multilevel"/>
    <w:tmpl w:val="EA52C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0C32E8"/>
    <w:multiLevelType w:val="hybridMultilevel"/>
    <w:tmpl w:val="68C82D7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0EF45A79"/>
    <w:multiLevelType w:val="multilevel"/>
    <w:tmpl w:val="3B021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CC3006"/>
    <w:multiLevelType w:val="multilevel"/>
    <w:tmpl w:val="213C82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7760B0"/>
    <w:multiLevelType w:val="multilevel"/>
    <w:tmpl w:val="39549792"/>
    <w:lvl w:ilvl="0">
      <w:start w:val="1"/>
      <w:numFmt w:val="decimal"/>
      <w:lvlText w:val="%1."/>
      <w:lvlJc w:val="left"/>
      <w:pPr>
        <w:ind w:left="450" w:hanging="45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0" w15:restartNumberingAfterBreak="0">
    <w:nsid w:val="11A6437F"/>
    <w:multiLevelType w:val="hybridMultilevel"/>
    <w:tmpl w:val="26AA9244"/>
    <w:lvl w:ilvl="0" w:tplc="38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11CB5EB8"/>
    <w:multiLevelType w:val="multilevel"/>
    <w:tmpl w:val="E6EEC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B66269"/>
    <w:multiLevelType w:val="multilevel"/>
    <w:tmpl w:val="57F0F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4DB5AD6"/>
    <w:multiLevelType w:val="multilevel"/>
    <w:tmpl w:val="38B60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D24768"/>
    <w:multiLevelType w:val="hybridMultilevel"/>
    <w:tmpl w:val="5396F16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160979B2"/>
    <w:multiLevelType w:val="hybridMultilevel"/>
    <w:tmpl w:val="884A0BCA"/>
    <w:lvl w:ilvl="0" w:tplc="6568D93E">
      <w:start w:val="4"/>
      <w:numFmt w:val="bullet"/>
      <w:lvlText w:val=""/>
      <w:lvlJc w:val="left"/>
      <w:pPr>
        <w:tabs>
          <w:tab w:val="num" w:pos="720"/>
        </w:tabs>
        <w:ind w:left="720" w:hanging="360"/>
      </w:pPr>
      <w:rPr>
        <w:rFonts w:ascii="Symbol" w:eastAsia="Times New Roman" w:hAnsi="Symbol" w:cs="TimesNewRomanPSMT"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16DF1151"/>
    <w:multiLevelType w:val="multilevel"/>
    <w:tmpl w:val="F53A6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0969DC"/>
    <w:multiLevelType w:val="hybridMultilevel"/>
    <w:tmpl w:val="0CCAEFD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17514304"/>
    <w:multiLevelType w:val="multilevel"/>
    <w:tmpl w:val="76401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A42FFC"/>
    <w:multiLevelType w:val="multilevel"/>
    <w:tmpl w:val="1EC4A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813471A"/>
    <w:multiLevelType w:val="multilevel"/>
    <w:tmpl w:val="E5965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9157257"/>
    <w:multiLevelType w:val="multilevel"/>
    <w:tmpl w:val="74C65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9761D8"/>
    <w:multiLevelType w:val="hybridMultilevel"/>
    <w:tmpl w:val="7AA476F4"/>
    <w:lvl w:ilvl="0" w:tplc="38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1A7A6A50"/>
    <w:multiLevelType w:val="multilevel"/>
    <w:tmpl w:val="A1E6A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D9A5DC5"/>
    <w:multiLevelType w:val="multilevel"/>
    <w:tmpl w:val="35989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DBB4220"/>
    <w:multiLevelType w:val="multilevel"/>
    <w:tmpl w:val="25BE4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04F2F0B"/>
    <w:multiLevelType w:val="hybridMultilevel"/>
    <w:tmpl w:val="EAA4188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7" w15:restartNumberingAfterBreak="0">
    <w:nsid w:val="215444B1"/>
    <w:multiLevelType w:val="hybridMultilevel"/>
    <w:tmpl w:val="F586C9C2"/>
    <w:lvl w:ilvl="0" w:tplc="CFFC94A0">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241F7048"/>
    <w:multiLevelType w:val="hybridMultilevel"/>
    <w:tmpl w:val="A0DE09B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257B0694"/>
    <w:multiLevelType w:val="hybridMultilevel"/>
    <w:tmpl w:val="5FF47E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267F1444"/>
    <w:multiLevelType w:val="multilevel"/>
    <w:tmpl w:val="3C6A3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72C72A8"/>
    <w:multiLevelType w:val="multilevel"/>
    <w:tmpl w:val="C9D450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A67769C"/>
    <w:multiLevelType w:val="hybridMultilevel"/>
    <w:tmpl w:val="B37C1D4E"/>
    <w:lvl w:ilvl="0" w:tplc="38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3" w15:restartNumberingAfterBreak="0">
    <w:nsid w:val="2C4C181A"/>
    <w:multiLevelType w:val="hybridMultilevel"/>
    <w:tmpl w:val="86DAF296"/>
    <w:lvl w:ilvl="0" w:tplc="38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4" w15:restartNumberingAfterBreak="0">
    <w:nsid w:val="2C754883"/>
    <w:multiLevelType w:val="hybridMultilevel"/>
    <w:tmpl w:val="18782C5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5" w15:restartNumberingAfterBreak="0">
    <w:nsid w:val="2D247A96"/>
    <w:multiLevelType w:val="hybridMultilevel"/>
    <w:tmpl w:val="3FE6BA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6" w15:restartNumberingAfterBreak="0">
    <w:nsid w:val="2D751BF6"/>
    <w:multiLevelType w:val="multilevel"/>
    <w:tmpl w:val="CA829C6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EFA581E"/>
    <w:multiLevelType w:val="hybridMultilevel"/>
    <w:tmpl w:val="6E426310"/>
    <w:lvl w:ilvl="0" w:tplc="38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8" w15:restartNumberingAfterBreak="0">
    <w:nsid w:val="30630854"/>
    <w:multiLevelType w:val="hybridMultilevel"/>
    <w:tmpl w:val="80363DE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9" w15:restartNumberingAfterBreak="0">
    <w:nsid w:val="30C40656"/>
    <w:multiLevelType w:val="multilevel"/>
    <w:tmpl w:val="5CF47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19B518A"/>
    <w:multiLevelType w:val="multilevel"/>
    <w:tmpl w:val="B0D8E4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1D15E5A"/>
    <w:multiLevelType w:val="multilevel"/>
    <w:tmpl w:val="DE305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2A060CB"/>
    <w:multiLevelType w:val="multilevel"/>
    <w:tmpl w:val="3894D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3E93F24"/>
    <w:multiLevelType w:val="multilevel"/>
    <w:tmpl w:val="15582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40D0519"/>
    <w:multiLevelType w:val="hybridMultilevel"/>
    <w:tmpl w:val="B0A678BE"/>
    <w:lvl w:ilvl="0" w:tplc="38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5" w15:restartNumberingAfterBreak="0">
    <w:nsid w:val="344922CD"/>
    <w:multiLevelType w:val="multilevel"/>
    <w:tmpl w:val="9D323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4FC75AF"/>
    <w:multiLevelType w:val="hybridMultilevel"/>
    <w:tmpl w:val="12082636"/>
    <w:lvl w:ilvl="0" w:tplc="38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7"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Ttulo5"/>
      <w:lvlText w:val="%1.%2.%3.%4.%5"/>
      <w:lvlJc w:val="left"/>
      <w:pPr>
        <w:ind w:left="1716" w:hanging="1008"/>
      </w:pPr>
    </w:lvl>
    <w:lvl w:ilvl="5">
      <w:start w:val="1"/>
      <w:numFmt w:val="decimal"/>
      <w:pStyle w:val="Ttulo6"/>
      <w:lvlText w:val="%1.%2.%3.%4.%5.%6"/>
      <w:lvlJc w:val="left"/>
      <w:pPr>
        <w:ind w:left="1860" w:hanging="1152"/>
      </w:pPr>
    </w:lvl>
    <w:lvl w:ilvl="6">
      <w:start w:val="1"/>
      <w:numFmt w:val="decimal"/>
      <w:pStyle w:val="Ttulo7"/>
      <w:lvlText w:val="%1.%2.%3.%4.%5.%6.%7"/>
      <w:lvlJc w:val="left"/>
      <w:pPr>
        <w:ind w:left="2004" w:hanging="1296"/>
      </w:pPr>
    </w:lvl>
    <w:lvl w:ilvl="7">
      <w:start w:val="1"/>
      <w:numFmt w:val="decimal"/>
      <w:pStyle w:val="Ttulo8"/>
      <w:lvlText w:val="%1.%2.%3.%4.%5.%6.%7.%8"/>
      <w:lvlJc w:val="left"/>
      <w:pPr>
        <w:ind w:left="2148" w:hanging="1440"/>
      </w:pPr>
    </w:lvl>
    <w:lvl w:ilvl="8">
      <w:start w:val="1"/>
      <w:numFmt w:val="decimal"/>
      <w:pStyle w:val="Ttulo9"/>
      <w:lvlText w:val="%1.%2.%3.%4.%5.%6.%7.%8.%9"/>
      <w:lvlJc w:val="left"/>
      <w:pPr>
        <w:ind w:left="2292" w:hanging="1584"/>
      </w:pPr>
    </w:lvl>
  </w:abstractNum>
  <w:abstractNum w:abstractNumId="58" w15:restartNumberingAfterBreak="0">
    <w:nsid w:val="356105D0"/>
    <w:multiLevelType w:val="hybridMultilevel"/>
    <w:tmpl w:val="BFE2E11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9" w15:restartNumberingAfterBreak="0">
    <w:nsid w:val="356A6AA1"/>
    <w:multiLevelType w:val="multilevel"/>
    <w:tmpl w:val="0582C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5C334C3"/>
    <w:multiLevelType w:val="multilevel"/>
    <w:tmpl w:val="BA003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6B91DCD"/>
    <w:multiLevelType w:val="multilevel"/>
    <w:tmpl w:val="243090E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7A330FE"/>
    <w:multiLevelType w:val="hybridMultilevel"/>
    <w:tmpl w:val="4CAA990C"/>
    <w:lvl w:ilvl="0" w:tplc="380A0001">
      <w:start w:val="1"/>
      <w:numFmt w:val="bullet"/>
      <w:lvlText w:val=""/>
      <w:lvlJc w:val="left"/>
      <w:pPr>
        <w:ind w:left="773" w:hanging="360"/>
      </w:pPr>
      <w:rPr>
        <w:rFonts w:ascii="Symbol" w:hAnsi="Symbol" w:hint="default"/>
      </w:rPr>
    </w:lvl>
    <w:lvl w:ilvl="1" w:tplc="0C0A0003" w:tentative="1">
      <w:start w:val="1"/>
      <w:numFmt w:val="bullet"/>
      <w:lvlText w:val="o"/>
      <w:lvlJc w:val="left"/>
      <w:pPr>
        <w:ind w:left="1493" w:hanging="360"/>
      </w:pPr>
      <w:rPr>
        <w:rFonts w:ascii="Courier New" w:hAnsi="Courier New" w:cs="Courier New" w:hint="default"/>
      </w:rPr>
    </w:lvl>
    <w:lvl w:ilvl="2" w:tplc="0C0A0005" w:tentative="1">
      <w:start w:val="1"/>
      <w:numFmt w:val="bullet"/>
      <w:lvlText w:val=""/>
      <w:lvlJc w:val="left"/>
      <w:pPr>
        <w:ind w:left="2213" w:hanging="360"/>
      </w:pPr>
      <w:rPr>
        <w:rFonts w:ascii="Wingdings" w:hAnsi="Wingdings" w:hint="default"/>
      </w:rPr>
    </w:lvl>
    <w:lvl w:ilvl="3" w:tplc="0C0A0001" w:tentative="1">
      <w:start w:val="1"/>
      <w:numFmt w:val="bullet"/>
      <w:lvlText w:val=""/>
      <w:lvlJc w:val="left"/>
      <w:pPr>
        <w:ind w:left="2933" w:hanging="360"/>
      </w:pPr>
      <w:rPr>
        <w:rFonts w:ascii="Symbol" w:hAnsi="Symbol" w:hint="default"/>
      </w:rPr>
    </w:lvl>
    <w:lvl w:ilvl="4" w:tplc="0C0A0003" w:tentative="1">
      <w:start w:val="1"/>
      <w:numFmt w:val="bullet"/>
      <w:lvlText w:val="o"/>
      <w:lvlJc w:val="left"/>
      <w:pPr>
        <w:ind w:left="3653" w:hanging="360"/>
      </w:pPr>
      <w:rPr>
        <w:rFonts w:ascii="Courier New" w:hAnsi="Courier New" w:cs="Courier New" w:hint="default"/>
      </w:rPr>
    </w:lvl>
    <w:lvl w:ilvl="5" w:tplc="0C0A0005" w:tentative="1">
      <w:start w:val="1"/>
      <w:numFmt w:val="bullet"/>
      <w:lvlText w:val=""/>
      <w:lvlJc w:val="left"/>
      <w:pPr>
        <w:ind w:left="4373" w:hanging="360"/>
      </w:pPr>
      <w:rPr>
        <w:rFonts w:ascii="Wingdings" w:hAnsi="Wingdings" w:hint="default"/>
      </w:rPr>
    </w:lvl>
    <w:lvl w:ilvl="6" w:tplc="0C0A0001" w:tentative="1">
      <w:start w:val="1"/>
      <w:numFmt w:val="bullet"/>
      <w:lvlText w:val=""/>
      <w:lvlJc w:val="left"/>
      <w:pPr>
        <w:ind w:left="5093" w:hanging="360"/>
      </w:pPr>
      <w:rPr>
        <w:rFonts w:ascii="Symbol" w:hAnsi="Symbol" w:hint="default"/>
      </w:rPr>
    </w:lvl>
    <w:lvl w:ilvl="7" w:tplc="0C0A0003" w:tentative="1">
      <w:start w:val="1"/>
      <w:numFmt w:val="bullet"/>
      <w:lvlText w:val="o"/>
      <w:lvlJc w:val="left"/>
      <w:pPr>
        <w:ind w:left="5813" w:hanging="360"/>
      </w:pPr>
      <w:rPr>
        <w:rFonts w:ascii="Courier New" w:hAnsi="Courier New" w:cs="Courier New" w:hint="default"/>
      </w:rPr>
    </w:lvl>
    <w:lvl w:ilvl="8" w:tplc="0C0A0005" w:tentative="1">
      <w:start w:val="1"/>
      <w:numFmt w:val="bullet"/>
      <w:lvlText w:val=""/>
      <w:lvlJc w:val="left"/>
      <w:pPr>
        <w:ind w:left="6533" w:hanging="360"/>
      </w:pPr>
      <w:rPr>
        <w:rFonts w:ascii="Wingdings" w:hAnsi="Wingdings" w:hint="default"/>
      </w:rPr>
    </w:lvl>
  </w:abstractNum>
  <w:abstractNum w:abstractNumId="63" w15:restartNumberingAfterBreak="0">
    <w:nsid w:val="39FE07F3"/>
    <w:multiLevelType w:val="multilevel"/>
    <w:tmpl w:val="3A3C87B0"/>
    <w:lvl w:ilvl="0">
      <w:start w:val="1"/>
      <w:numFmt w:val="decimal"/>
      <w:lvlText w:val="%1."/>
      <w:lvlJc w:val="left"/>
      <w:pPr>
        <w:ind w:left="450" w:hanging="45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64" w15:restartNumberingAfterBreak="0">
    <w:nsid w:val="3A4112D6"/>
    <w:multiLevelType w:val="multilevel"/>
    <w:tmpl w:val="98881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B351272"/>
    <w:multiLevelType w:val="multilevel"/>
    <w:tmpl w:val="BE58F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C6C4C2F"/>
    <w:multiLevelType w:val="multilevel"/>
    <w:tmpl w:val="CBE6F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D9839C4"/>
    <w:multiLevelType w:val="multilevel"/>
    <w:tmpl w:val="9D66B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F3511E4"/>
    <w:multiLevelType w:val="multilevel"/>
    <w:tmpl w:val="33EE9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0B76E27"/>
    <w:multiLevelType w:val="hybridMultilevel"/>
    <w:tmpl w:val="348094A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0" w15:restartNumberingAfterBreak="0">
    <w:nsid w:val="42242F4C"/>
    <w:multiLevelType w:val="hybridMultilevel"/>
    <w:tmpl w:val="BCDE4560"/>
    <w:lvl w:ilvl="0" w:tplc="38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1" w15:restartNumberingAfterBreak="0">
    <w:nsid w:val="45CC5B5D"/>
    <w:multiLevelType w:val="multilevel"/>
    <w:tmpl w:val="A9304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6323A1F"/>
    <w:multiLevelType w:val="hybridMultilevel"/>
    <w:tmpl w:val="EC528EA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3" w15:restartNumberingAfterBreak="0">
    <w:nsid w:val="484D7BF5"/>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74" w15:restartNumberingAfterBreak="0">
    <w:nsid w:val="49725A25"/>
    <w:multiLevelType w:val="hybridMultilevel"/>
    <w:tmpl w:val="10ACF3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5" w15:restartNumberingAfterBreak="0">
    <w:nsid w:val="499E0018"/>
    <w:multiLevelType w:val="hybridMultilevel"/>
    <w:tmpl w:val="C7AC8C00"/>
    <w:lvl w:ilvl="0" w:tplc="38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6" w15:restartNumberingAfterBreak="0">
    <w:nsid w:val="4A346511"/>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77" w15:restartNumberingAfterBreak="0">
    <w:nsid w:val="4C133FA5"/>
    <w:multiLevelType w:val="multilevel"/>
    <w:tmpl w:val="D422B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E3A4F6D"/>
    <w:multiLevelType w:val="multilevel"/>
    <w:tmpl w:val="96165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00E69E6"/>
    <w:multiLevelType w:val="multilevel"/>
    <w:tmpl w:val="E80C9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02D25A2"/>
    <w:multiLevelType w:val="multilevel"/>
    <w:tmpl w:val="D660C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215254F"/>
    <w:multiLevelType w:val="hybridMultilevel"/>
    <w:tmpl w:val="02F02A16"/>
    <w:lvl w:ilvl="0" w:tplc="38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2" w15:restartNumberingAfterBreak="0">
    <w:nsid w:val="521D7251"/>
    <w:multiLevelType w:val="multilevel"/>
    <w:tmpl w:val="50B23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45F17C6"/>
    <w:multiLevelType w:val="hybridMultilevel"/>
    <w:tmpl w:val="57CEED4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4" w15:restartNumberingAfterBreak="0">
    <w:nsid w:val="548A7E8A"/>
    <w:multiLevelType w:val="multilevel"/>
    <w:tmpl w:val="8856F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4DF44F2"/>
    <w:multiLevelType w:val="hybridMultilevel"/>
    <w:tmpl w:val="33DE1C96"/>
    <w:lvl w:ilvl="0" w:tplc="353EE25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6" w15:restartNumberingAfterBreak="0">
    <w:nsid w:val="54F3467B"/>
    <w:multiLevelType w:val="multilevel"/>
    <w:tmpl w:val="247E4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6F07FA5"/>
    <w:multiLevelType w:val="multilevel"/>
    <w:tmpl w:val="88AE0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6F82AB2"/>
    <w:multiLevelType w:val="hybridMultilevel"/>
    <w:tmpl w:val="3C528E46"/>
    <w:lvl w:ilvl="0" w:tplc="38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9" w15:restartNumberingAfterBreak="0">
    <w:nsid w:val="579362E0"/>
    <w:multiLevelType w:val="multilevel"/>
    <w:tmpl w:val="E57C7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9387993"/>
    <w:multiLevelType w:val="multilevel"/>
    <w:tmpl w:val="885C9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BF922F7"/>
    <w:multiLevelType w:val="multilevel"/>
    <w:tmpl w:val="50B23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C864A56"/>
    <w:multiLevelType w:val="hybridMultilevel"/>
    <w:tmpl w:val="1DF8392A"/>
    <w:lvl w:ilvl="0" w:tplc="38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3" w15:restartNumberingAfterBreak="0">
    <w:nsid w:val="5E7D21F0"/>
    <w:multiLevelType w:val="multilevel"/>
    <w:tmpl w:val="7550D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EFD611C"/>
    <w:multiLevelType w:val="multilevel"/>
    <w:tmpl w:val="9A2E7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FFA564F"/>
    <w:multiLevelType w:val="multilevel"/>
    <w:tmpl w:val="C9F41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1350267"/>
    <w:multiLevelType w:val="multilevel"/>
    <w:tmpl w:val="50B23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4851D42"/>
    <w:multiLevelType w:val="hybridMultilevel"/>
    <w:tmpl w:val="6D2A54F6"/>
    <w:lvl w:ilvl="0" w:tplc="DFF68480">
      <w:start w:val="1"/>
      <w:numFmt w:val="decimal"/>
      <w:pStyle w:val="ndice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8" w15:restartNumberingAfterBreak="0">
    <w:nsid w:val="64EB6A94"/>
    <w:multiLevelType w:val="multilevel"/>
    <w:tmpl w:val="0526C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5891315"/>
    <w:multiLevelType w:val="hybridMultilevel"/>
    <w:tmpl w:val="D53E6212"/>
    <w:lvl w:ilvl="0" w:tplc="38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0" w15:restartNumberingAfterBreak="0">
    <w:nsid w:val="693732B1"/>
    <w:multiLevelType w:val="multilevel"/>
    <w:tmpl w:val="393C368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1" w15:restartNumberingAfterBreak="0">
    <w:nsid w:val="6A1D374D"/>
    <w:multiLevelType w:val="hybridMultilevel"/>
    <w:tmpl w:val="54187AE6"/>
    <w:lvl w:ilvl="0" w:tplc="38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2" w15:restartNumberingAfterBreak="0">
    <w:nsid w:val="6AB20CAB"/>
    <w:multiLevelType w:val="multilevel"/>
    <w:tmpl w:val="55F29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E946A08"/>
    <w:multiLevelType w:val="multilevel"/>
    <w:tmpl w:val="90EE6564"/>
    <w:lvl w:ilvl="0">
      <w:start w:val="1"/>
      <w:numFmt w:val="decimal"/>
      <w:pStyle w:val="Ttulo1"/>
      <w:lvlText w:val="%1."/>
      <w:lvlJc w:val="left"/>
      <w:pPr>
        <w:ind w:left="360" w:hanging="360"/>
      </w:pPr>
    </w:lvl>
    <w:lvl w:ilvl="1">
      <w:start w:val="1"/>
      <w:numFmt w:val="decimal"/>
      <w:pStyle w:val="Ttulo2"/>
      <w:lvlText w:val="%1.%2."/>
      <w:lvlJc w:val="left"/>
      <w:pPr>
        <w:ind w:left="792" w:hanging="432"/>
      </w:pPr>
    </w:lvl>
    <w:lvl w:ilvl="2">
      <w:start w:val="1"/>
      <w:numFmt w:val="decimal"/>
      <w:pStyle w:val="Ttulo3"/>
      <w:lvlText w:val="%1.%2.%3."/>
      <w:lvlJc w:val="left"/>
      <w:pPr>
        <w:ind w:left="1224" w:hanging="504"/>
      </w:pPr>
    </w:lvl>
    <w:lvl w:ilvl="3">
      <w:start w:val="1"/>
      <w:numFmt w:val="decimal"/>
      <w:pStyle w:val="Ttulo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4" w15:restartNumberingAfterBreak="0">
    <w:nsid w:val="6EAB6542"/>
    <w:multiLevelType w:val="hybridMultilevel"/>
    <w:tmpl w:val="E33AE3B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5" w15:restartNumberingAfterBreak="0">
    <w:nsid w:val="6F4A2EBE"/>
    <w:multiLevelType w:val="hybridMultilevel"/>
    <w:tmpl w:val="EABCD49C"/>
    <w:lvl w:ilvl="0" w:tplc="38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6" w15:restartNumberingAfterBreak="0">
    <w:nsid w:val="716503A5"/>
    <w:multiLevelType w:val="hybridMultilevel"/>
    <w:tmpl w:val="18B07AD2"/>
    <w:lvl w:ilvl="0" w:tplc="38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7" w15:restartNumberingAfterBreak="0">
    <w:nsid w:val="72806ED8"/>
    <w:multiLevelType w:val="multilevel"/>
    <w:tmpl w:val="6A9A1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2EA53AA"/>
    <w:multiLevelType w:val="multilevel"/>
    <w:tmpl w:val="EE54A4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36958B2"/>
    <w:multiLevelType w:val="multilevel"/>
    <w:tmpl w:val="243090E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380438C"/>
    <w:multiLevelType w:val="multilevel"/>
    <w:tmpl w:val="34A87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43C68F4"/>
    <w:multiLevelType w:val="multilevel"/>
    <w:tmpl w:val="55F61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4472075"/>
    <w:multiLevelType w:val="multilevel"/>
    <w:tmpl w:val="AAEEE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47C18BD"/>
    <w:multiLevelType w:val="multilevel"/>
    <w:tmpl w:val="243090E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48E2F9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5" w15:restartNumberingAfterBreak="0">
    <w:nsid w:val="75D4115C"/>
    <w:multiLevelType w:val="multilevel"/>
    <w:tmpl w:val="50B23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6CC381A"/>
    <w:multiLevelType w:val="hybridMultilevel"/>
    <w:tmpl w:val="F0E2D2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7" w15:restartNumberingAfterBreak="0">
    <w:nsid w:val="77223072"/>
    <w:multiLevelType w:val="hybridMultilevel"/>
    <w:tmpl w:val="F17CD67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8" w15:restartNumberingAfterBreak="0">
    <w:nsid w:val="785F2847"/>
    <w:multiLevelType w:val="multilevel"/>
    <w:tmpl w:val="CAD6E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99E6CDA"/>
    <w:multiLevelType w:val="hybridMultilevel"/>
    <w:tmpl w:val="7D2209A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0" w15:restartNumberingAfterBreak="0">
    <w:nsid w:val="7A19686B"/>
    <w:multiLevelType w:val="hybridMultilevel"/>
    <w:tmpl w:val="25F46EA2"/>
    <w:lvl w:ilvl="0" w:tplc="0C0A0001">
      <w:start w:val="1"/>
      <w:numFmt w:val="bullet"/>
      <w:lvlText w:val=""/>
      <w:lvlJc w:val="left"/>
      <w:pPr>
        <w:ind w:left="780" w:hanging="360"/>
      </w:pPr>
      <w:rPr>
        <w:rFonts w:ascii="Symbol" w:hAnsi="Symbol"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21" w15:restartNumberingAfterBreak="0">
    <w:nsid w:val="7B123EFD"/>
    <w:multiLevelType w:val="multilevel"/>
    <w:tmpl w:val="6518B59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B460E08"/>
    <w:multiLevelType w:val="multilevel"/>
    <w:tmpl w:val="19321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D3B22AA"/>
    <w:multiLevelType w:val="multilevel"/>
    <w:tmpl w:val="0CD23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D4A58B6"/>
    <w:multiLevelType w:val="multilevel"/>
    <w:tmpl w:val="E0A4B08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52321263">
    <w:abstractNumId w:val="37"/>
  </w:num>
  <w:num w:numId="2" w16cid:durableId="516695744">
    <w:abstractNumId w:val="104"/>
  </w:num>
  <w:num w:numId="3" w16cid:durableId="2034113060">
    <w:abstractNumId w:val="69"/>
  </w:num>
  <w:num w:numId="4" w16cid:durableId="542911066">
    <w:abstractNumId w:val="1"/>
  </w:num>
  <w:num w:numId="5" w16cid:durableId="519468405">
    <w:abstractNumId w:val="13"/>
  </w:num>
  <w:num w:numId="6" w16cid:durableId="1889027915">
    <w:abstractNumId w:val="76"/>
  </w:num>
  <w:num w:numId="7" w16cid:durableId="278805161">
    <w:abstractNumId w:val="73"/>
  </w:num>
  <w:num w:numId="8" w16cid:durableId="1505820867">
    <w:abstractNumId w:val="57"/>
  </w:num>
  <w:num w:numId="9" w16cid:durableId="2001804658">
    <w:abstractNumId w:val="97"/>
  </w:num>
  <w:num w:numId="10" w16cid:durableId="887914337">
    <w:abstractNumId w:val="85"/>
  </w:num>
  <w:num w:numId="11" w16cid:durableId="1705909908">
    <w:abstractNumId w:val="83"/>
  </w:num>
  <w:num w:numId="12" w16cid:durableId="1250506553">
    <w:abstractNumId w:val="36"/>
  </w:num>
  <w:num w:numId="13" w16cid:durableId="170612542">
    <w:abstractNumId w:val="19"/>
  </w:num>
  <w:num w:numId="14" w16cid:durableId="336536851">
    <w:abstractNumId w:val="63"/>
  </w:num>
  <w:num w:numId="15" w16cid:durableId="1819032723">
    <w:abstractNumId w:val="63"/>
    <w:lvlOverride w:ilvl="0">
      <w:startOverride w:val="1"/>
    </w:lvlOverride>
    <w:lvlOverride w:ilvl="1">
      <w:startOverride w:val="1"/>
    </w:lvlOverride>
    <w:lvlOverride w:ilvl="2">
      <w:startOverride w:val="1"/>
    </w:lvlOverride>
  </w:num>
  <w:num w:numId="16" w16cid:durableId="69738148">
    <w:abstractNumId w:val="63"/>
  </w:num>
  <w:num w:numId="17" w16cid:durableId="2103837040">
    <w:abstractNumId w:val="114"/>
  </w:num>
  <w:num w:numId="18" w16cid:durableId="666980299">
    <w:abstractNumId w:val="103"/>
  </w:num>
  <w:num w:numId="19" w16cid:durableId="775445938">
    <w:abstractNumId w:val="124"/>
  </w:num>
  <w:num w:numId="20" w16cid:durableId="2136832148">
    <w:abstractNumId w:val="100"/>
  </w:num>
  <w:num w:numId="21" w16cid:durableId="253898606">
    <w:abstractNumId w:val="11"/>
  </w:num>
  <w:num w:numId="22" w16cid:durableId="786002229">
    <w:abstractNumId w:val="4"/>
  </w:num>
  <w:num w:numId="23" w16cid:durableId="1004892575">
    <w:abstractNumId w:val="6"/>
  </w:num>
  <w:num w:numId="24" w16cid:durableId="1486556165">
    <w:abstractNumId w:val="116"/>
  </w:num>
  <w:num w:numId="25" w16cid:durableId="788932703">
    <w:abstractNumId w:val="24"/>
  </w:num>
  <w:num w:numId="26" w16cid:durableId="528955942">
    <w:abstractNumId w:val="25"/>
  </w:num>
  <w:num w:numId="27" w16cid:durableId="1941985076">
    <w:abstractNumId w:val="30"/>
  </w:num>
  <w:num w:numId="28" w16cid:durableId="80571094">
    <w:abstractNumId w:val="0"/>
  </w:num>
  <w:num w:numId="29" w16cid:durableId="88696134">
    <w:abstractNumId w:val="121"/>
  </w:num>
  <w:num w:numId="30" w16cid:durableId="2117408500">
    <w:abstractNumId w:val="31"/>
  </w:num>
  <w:num w:numId="31" w16cid:durableId="511144262">
    <w:abstractNumId w:val="49"/>
  </w:num>
  <w:num w:numId="32" w16cid:durableId="1832137511">
    <w:abstractNumId w:val="29"/>
  </w:num>
  <w:num w:numId="33" w16cid:durableId="1986155168">
    <w:abstractNumId w:val="33"/>
  </w:num>
  <w:num w:numId="34" w16cid:durableId="131026271">
    <w:abstractNumId w:val="34"/>
  </w:num>
  <w:num w:numId="35" w16cid:durableId="1096248164">
    <w:abstractNumId w:val="7"/>
  </w:num>
  <w:num w:numId="36" w16cid:durableId="2043743608">
    <w:abstractNumId w:val="110"/>
  </w:num>
  <w:num w:numId="37" w16cid:durableId="1934045476">
    <w:abstractNumId w:val="93"/>
  </w:num>
  <w:num w:numId="38" w16cid:durableId="1322851225">
    <w:abstractNumId w:val="122"/>
  </w:num>
  <w:num w:numId="39" w16cid:durableId="456529050">
    <w:abstractNumId w:val="108"/>
  </w:num>
  <w:num w:numId="40" w16cid:durableId="1238244721">
    <w:abstractNumId w:val="70"/>
  </w:num>
  <w:num w:numId="41" w16cid:durableId="511603163">
    <w:abstractNumId w:val="62"/>
  </w:num>
  <w:num w:numId="42" w16cid:durableId="2040541647">
    <w:abstractNumId w:val="41"/>
  </w:num>
  <w:num w:numId="43" w16cid:durableId="1328825772">
    <w:abstractNumId w:val="22"/>
  </w:num>
  <w:num w:numId="44" w16cid:durableId="1029600690">
    <w:abstractNumId w:val="107"/>
  </w:num>
  <w:num w:numId="45" w16cid:durableId="1029451110">
    <w:abstractNumId w:val="10"/>
  </w:num>
  <w:num w:numId="46" w16cid:durableId="652608979">
    <w:abstractNumId w:val="35"/>
  </w:num>
  <w:num w:numId="47" w16cid:durableId="740256959">
    <w:abstractNumId w:val="15"/>
  </w:num>
  <w:num w:numId="48" w16cid:durableId="176233911">
    <w:abstractNumId w:val="95"/>
  </w:num>
  <w:num w:numId="49" w16cid:durableId="467288763">
    <w:abstractNumId w:val="60"/>
  </w:num>
  <w:num w:numId="50" w16cid:durableId="293173419">
    <w:abstractNumId w:val="14"/>
  </w:num>
  <w:num w:numId="51" w16cid:durableId="795024056">
    <w:abstractNumId w:val="77"/>
  </w:num>
  <w:num w:numId="52" w16cid:durableId="655843311">
    <w:abstractNumId w:val="55"/>
  </w:num>
  <w:num w:numId="53" w16cid:durableId="934745554">
    <w:abstractNumId w:val="92"/>
  </w:num>
  <w:num w:numId="54" w16cid:durableId="718481288">
    <w:abstractNumId w:val="54"/>
  </w:num>
  <w:num w:numId="55" w16cid:durableId="696347119">
    <w:abstractNumId w:val="26"/>
  </w:num>
  <w:num w:numId="56" w16cid:durableId="873079217">
    <w:abstractNumId w:val="86"/>
  </w:num>
  <w:num w:numId="57" w16cid:durableId="1625187840">
    <w:abstractNumId w:val="28"/>
  </w:num>
  <w:num w:numId="58" w16cid:durableId="648903863">
    <w:abstractNumId w:val="78"/>
  </w:num>
  <w:num w:numId="59" w16cid:durableId="1580288206">
    <w:abstractNumId w:val="88"/>
  </w:num>
  <w:num w:numId="60" w16cid:durableId="827357549">
    <w:abstractNumId w:val="20"/>
  </w:num>
  <w:num w:numId="61" w16cid:durableId="1612127690">
    <w:abstractNumId w:val="67"/>
  </w:num>
  <w:num w:numId="62" w16cid:durableId="1993560653">
    <w:abstractNumId w:val="21"/>
  </w:num>
  <w:num w:numId="63" w16cid:durableId="95249793">
    <w:abstractNumId w:val="17"/>
  </w:num>
  <w:num w:numId="64" w16cid:durableId="18747963">
    <w:abstractNumId w:val="27"/>
  </w:num>
  <w:num w:numId="65" w16cid:durableId="501776378">
    <w:abstractNumId w:val="90"/>
  </w:num>
  <w:num w:numId="66" w16cid:durableId="687096145">
    <w:abstractNumId w:val="117"/>
  </w:num>
  <w:num w:numId="67" w16cid:durableId="590699497">
    <w:abstractNumId w:val="58"/>
  </w:num>
  <w:num w:numId="68" w16cid:durableId="63111945">
    <w:abstractNumId w:val="39"/>
  </w:num>
  <w:num w:numId="69" w16cid:durableId="200753924">
    <w:abstractNumId w:val="44"/>
  </w:num>
  <w:num w:numId="70" w16cid:durableId="1329283759">
    <w:abstractNumId w:val="106"/>
  </w:num>
  <w:num w:numId="71" w16cid:durableId="1196189364">
    <w:abstractNumId w:val="81"/>
  </w:num>
  <w:num w:numId="72" w16cid:durableId="1977635304">
    <w:abstractNumId w:val="9"/>
  </w:num>
  <w:num w:numId="73" w16cid:durableId="227347971">
    <w:abstractNumId w:val="43"/>
  </w:num>
  <w:num w:numId="74" w16cid:durableId="694960345">
    <w:abstractNumId w:val="32"/>
  </w:num>
  <w:num w:numId="75" w16cid:durableId="1245799892">
    <w:abstractNumId w:val="75"/>
  </w:num>
  <w:num w:numId="76" w16cid:durableId="230385225">
    <w:abstractNumId w:val="123"/>
  </w:num>
  <w:num w:numId="77" w16cid:durableId="1915895471">
    <w:abstractNumId w:val="84"/>
  </w:num>
  <w:num w:numId="78" w16cid:durableId="1854371971">
    <w:abstractNumId w:val="50"/>
  </w:num>
  <w:num w:numId="79" w16cid:durableId="761681930">
    <w:abstractNumId w:val="56"/>
  </w:num>
  <w:num w:numId="80" w16cid:durableId="103425080">
    <w:abstractNumId w:val="42"/>
  </w:num>
  <w:num w:numId="81" w16cid:durableId="1065026032">
    <w:abstractNumId w:val="2"/>
  </w:num>
  <w:num w:numId="82" w16cid:durableId="2000960945">
    <w:abstractNumId w:val="102"/>
  </w:num>
  <w:num w:numId="83" w16cid:durableId="923955183">
    <w:abstractNumId w:val="94"/>
  </w:num>
  <w:num w:numId="84" w16cid:durableId="1970016408">
    <w:abstractNumId w:val="89"/>
  </w:num>
  <w:num w:numId="85" w16cid:durableId="974144643">
    <w:abstractNumId w:val="71"/>
  </w:num>
  <w:num w:numId="86" w16cid:durableId="758984829">
    <w:abstractNumId w:val="105"/>
  </w:num>
  <w:num w:numId="87" w16cid:durableId="1693729701">
    <w:abstractNumId w:val="87"/>
  </w:num>
  <w:num w:numId="88" w16cid:durableId="680275026">
    <w:abstractNumId w:val="80"/>
  </w:num>
  <w:num w:numId="89" w16cid:durableId="1173495687">
    <w:abstractNumId w:val="53"/>
  </w:num>
  <w:num w:numId="90" w16cid:durableId="1773741350">
    <w:abstractNumId w:val="101"/>
  </w:num>
  <w:num w:numId="91" w16cid:durableId="700857003">
    <w:abstractNumId w:val="99"/>
  </w:num>
  <w:num w:numId="92" w16cid:durableId="1423335121">
    <w:abstractNumId w:val="23"/>
  </w:num>
  <w:num w:numId="93" w16cid:durableId="1678731925">
    <w:abstractNumId w:val="47"/>
  </w:num>
  <w:num w:numId="94" w16cid:durableId="499350976">
    <w:abstractNumId w:val="112"/>
  </w:num>
  <w:num w:numId="95" w16cid:durableId="1034309979">
    <w:abstractNumId w:val="52"/>
  </w:num>
  <w:num w:numId="96" w16cid:durableId="1013266881">
    <w:abstractNumId w:val="79"/>
  </w:num>
  <w:num w:numId="97" w16cid:durableId="53042578">
    <w:abstractNumId w:val="65"/>
  </w:num>
  <w:num w:numId="98" w16cid:durableId="46271472">
    <w:abstractNumId w:val="111"/>
  </w:num>
  <w:num w:numId="99" w16cid:durableId="840194187">
    <w:abstractNumId w:val="3"/>
  </w:num>
  <w:num w:numId="100" w16cid:durableId="952636161">
    <w:abstractNumId w:val="118"/>
  </w:num>
  <w:num w:numId="101" w16cid:durableId="436409832">
    <w:abstractNumId w:val="64"/>
  </w:num>
  <w:num w:numId="102" w16cid:durableId="1625967270">
    <w:abstractNumId w:val="120"/>
  </w:num>
  <w:num w:numId="103" w16cid:durableId="2135639156">
    <w:abstractNumId w:val="74"/>
  </w:num>
  <w:num w:numId="104" w16cid:durableId="1931116519">
    <w:abstractNumId w:val="12"/>
  </w:num>
  <w:num w:numId="105" w16cid:durableId="513425935">
    <w:abstractNumId w:val="119"/>
  </w:num>
  <w:num w:numId="106" w16cid:durableId="1166436313">
    <w:abstractNumId w:val="72"/>
  </w:num>
  <w:num w:numId="107" w16cid:durableId="1683433905">
    <w:abstractNumId w:val="38"/>
  </w:num>
  <w:num w:numId="108" w16cid:durableId="1233278280">
    <w:abstractNumId w:val="8"/>
  </w:num>
  <w:num w:numId="109" w16cid:durableId="1283536519">
    <w:abstractNumId w:val="16"/>
  </w:num>
  <w:num w:numId="110" w16cid:durableId="160321398">
    <w:abstractNumId w:val="48"/>
  </w:num>
  <w:num w:numId="111" w16cid:durableId="561061408">
    <w:abstractNumId w:val="59"/>
  </w:num>
  <w:num w:numId="112" w16cid:durableId="313416901">
    <w:abstractNumId w:val="45"/>
  </w:num>
  <w:num w:numId="113" w16cid:durableId="1986664614">
    <w:abstractNumId w:val="5"/>
  </w:num>
  <w:num w:numId="114" w16cid:durableId="4863492">
    <w:abstractNumId w:val="113"/>
  </w:num>
  <w:num w:numId="115" w16cid:durableId="1416240013">
    <w:abstractNumId w:val="61"/>
  </w:num>
  <w:num w:numId="116" w16cid:durableId="1090393138">
    <w:abstractNumId w:val="109"/>
  </w:num>
  <w:num w:numId="117" w16cid:durableId="284315986">
    <w:abstractNumId w:val="18"/>
  </w:num>
  <w:num w:numId="118" w16cid:durableId="1265459526">
    <w:abstractNumId w:val="115"/>
  </w:num>
  <w:num w:numId="119" w16cid:durableId="163324301">
    <w:abstractNumId w:val="96"/>
  </w:num>
  <w:num w:numId="120" w16cid:durableId="671882881">
    <w:abstractNumId w:val="91"/>
  </w:num>
  <w:num w:numId="121" w16cid:durableId="1318530117">
    <w:abstractNumId w:val="82"/>
  </w:num>
  <w:num w:numId="122" w16cid:durableId="143394843">
    <w:abstractNumId w:val="40"/>
  </w:num>
  <w:num w:numId="123" w16cid:durableId="2006012455">
    <w:abstractNumId w:val="66"/>
  </w:num>
  <w:num w:numId="124" w16cid:durableId="908924981">
    <w:abstractNumId w:val="46"/>
  </w:num>
  <w:num w:numId="125" w16cid:durableId="395206666">
    <w:abstractNumId w:val="98"/>
  </w:num>
  <w:num w:numId="126" w16cid:durableId="369307352">
    <w:abstractNumId w:val="68"/>
  </w:num>
  <w:num w:numId="127" w16cid:durableId="1555660226">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SortMethod w:val="00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1358"/>
    <w:rsid w:val="00001BAB"/>
    <w:rsid w:val="000127DC"/>
    <w:rsid w:val="00026621"/>
    <w:rsid w:val="00034DA4"/>
    <w:rsid w:val="000543A6"/>
    <w:rsid w:val="000607DE"/>
    <w:rsid w:val="00061A15"/>
    <w:rsid w:val="000757FF"/>
    <w:rsid w:val="00081560"/>
    <w:rsid w:val="00086B53"/>
    <w:rsid w:val="00091536"/>
    <w:rsid w:val="000A1265"/>
    <w:rsid w:val="000A1F78"/>
    <w:rsid w:val="000A6077"/>
    <w:rsid w:val="000D09A0"/>
    <w:rsid w:val="000E0457"/>
    <w:rsid w:val="00100B72"/>
    <w:rsid w:val="001127C1"/>
    <w:rsid w:val="001158CD"/>
    <w:rsid w:val="00125F7B"/>
    <w:rsid w:val="0013177B"/>
    <w:rsid w:val="0014066E"/>
    <w:rsid w:val="00150B69"/>
    <w:rsid w:val="001526D9"/>
    <w:rsid w:val="0016080C"/>
    <w:rsid w:val="00171619"/>
    <w:rsid w:val="0017435A"/>
    <w:rsid w:val="00176DFC"/>
    <w:rsid w:val="00194057"/>
    <w:rsid w:val="001944D1"/>
    <w:rsid w:val="0019519E"/>
    <w:rsid w:val="001B59CD"/>
    <w:rsid w:val="001B697C"/>
    <w:rsid w:val="001C137D"/>
    <w:rsid w:val="001C2AB4"/>
    <w:rsid w:val="001C2B47"/>
    <w:rsid w:val="001C2FB3"/>
    <w:rsid w:val="001C46E4"/>
    <w:rsid w:val="001C4EA4"/>
    <w:rsid w:val="001C51C7"/>
    <w:rsid w:val="001C7747"/>
    <w:rsid w:val="001D2577"/>
    <w:rsid w:val="001D46C8"/>
    <w:rsid w:val="001D76E5"/>
    <w:rsid w:val="001E62CD"/>
    <w:rsid w:val="002059D4"/>
    <w:rsid w:val="0020605D"/>
    <w:rsid w:val="00210058"/>
    <w:rsid w:val="00215250"/>
    <w:rsid w:val="00231C0E"/>
    <w:rsid w:val="00235CE3"/>
    <w:rsid w:val="00244EAD"/>
    <w:rsid w:val="0024715D"/>
    <w:rsid w:val="00252BBA"/>
    <w:rsid w:val="00266CBA"/>
    <w:rsid w:val="00297D63"/>
    <w:rsid w:val="002B2D0C"/>
    <w:rsid w:val="002B3E99"/>
    <w:rsid w:val="002D1887"/>
    <w:rsid w:val="002F4193"/>
    <w:rsid w:val="00312A0D"/>
    <w:rsid w:val="003205DB"/>
    <w:rsid w:val="0032728E"/>
    <w:rsid w:val="00335E5C"/>
    <w:rsid w:val="00350726"/>
    <w:rsid w:val="0035422F"/>
    <w:rsid w:val="00376517"/>
    <w:rsid w:val="00382E79"/>
    <w:rsid w:val="0039061B"/>
    <w:rsid w:val="003B537D"/>
    <w:rsid w:val="003C04E0"/>
    <w:rsid w:val="003D1A96"/>
    <w:rsid w:val="003D1AD4"/>
    <w:rsid w:val="003D43ED"/>
    <w:rsid w:val="003D7EC5"/>
    <w:rsid w:val="003E5657"/>
    <w:rsid w:val="003F152D"/>
    <w:rsid w:val="003F24BC"/>
    <w:rsid w:val="00402454"/>
    <w:rsid w:val="00402832"/>
    <w:rsid w:val="00423E85"/>
    <w:rsid w:val="00425A03"/>
    <w:rsid w:val="004324E6"/>
    <w:rsid w:val="00436FA0"/>
    <w:rsid w:val="004412A6"/>
    <w:rsid w:val="004467B0"/>
    <w:rsid w:val="00457B49"/>
    <w:rsid w:val="004638C1"/>
    <w:rsid w:val="0048445F"/>
    <w:rsid w:val="00484F52"/>
    <w:rsid w:val="00486F86"/>
    <w:rsid w:val="00490EAC"/>
    <w:rsid w:val="004916B7"/>
    <w:rsid w:val="004B3356"/>
    <w:rsid w:val="004D3460"/>
    <w:rsid w:val="004E3B0E"/>
    <w:rsid w:val="004F3201"/>
    <w:rsid w:val="004F34E1"/>
    <w:rsid w:val="00506743"/>
    <w:rsid w:val="0050705C"/>
    <w:rsid w:val="005075F5"/>
    <w:rsid w:val="00507BAD"/>
    <w:rsid w:val="00513D04"/>
    <w:rsid w:val="00514164"/>
    <w:rsid w:val="00521A79"/>
    <w:rsid w:val="005443F3"/>
    <w:rsid w:val="00545F4A"/>
    <w:rsid w:val="005529E3"/>
    <w:rsid w:val="00554CE5"/>
    <w:rsid w:val="00576C4A"/>
    <w:rsid w:val="00587E78"/>
    <w:rsid w:val="005A2B04"/>
    <w:rsid w:val="005B2767"/>
    <w:rsid w:val="005B48D9"/>
    <w:rsid w:val="005C2039"/>
    <w:rsid w:val="005C420C"/>
    <w:rsid w:val="005C748D"/>
    <w:rsid w:val="005D549B"/>
    <w:rsid w:val="005E10AD"/>
    <w:rsid w:val="005E76F6"/>
    <w:rsid w:val="005F644B"/>
    <w:rsid w:val="005F69C5"/>
    <w:rsid w:val="00605408"/>
    <w:rsid w:val="006107D2"/>
    <w:rsid w:val="00620159"/>
    <w:rsid w:val="00626C14"/>
    <w:rsid w:val="006403BD"/>
    <w:rsid w:val="00651FDE"/>
    <w:rsid w:val="0066672A"/>
    <w:rsid w:val="00670B3B"/>
    <w:rsid w:val="006735D7"/>
    <w:rsid w:val="00673D42"/>
    <w:rsid w:val="0067645E"/>
    <w:rsid w:val="00692D10"/>
    <w:rsid w:val="006A56B3"/>
    <w:rsid w:val="006A6819"/>
    <w:rsid w:val="006B02A7"/>
    <w:rsid w:val="006B17FB"/>
    <w:rsid w:val="006B24A2"/>
    <w:rsid w:val="006D7B06"/>
    <w:rsid w:val="006E3B02"/>
    <w:rsid w:val="006E6F27"/>
    <w:rsid w:val="006F13CA"/>
    <w:rsid w:val="006F2CB9"/>
    <w:rsid w:val="00711904"/>
    <w:rsid w:val="007159F1"/>
    <w:rsid w:val="00727AE8"/>
    <w:rsid w:val="00731FC5"/>
    <w:rsid w:val="00750978"/>
    <w:rsid w:val="00751A0E"/>
    <w:rsid w:val="00755D13"/>
    <w:rsid w:val="00756768"/>
    <w:rsid w:val="00776074"/>
    <w:rsid w:val="00783DCC"/>
    <w:rsid w:val="0078439F"/>
    <w:rsid w:val="007844DD"/>
    <w:rsid w:val="00793FDB"/>
    <w:rsid w:val="007B2CED"/>
    <w:rsid w:val="007B43AC"/>
    <w:rsid w:val="007B76BF"/>
    <w:rsid w:val="007C2849"/>
    <w:rsid w:val="007E0007"/>
    <w:rsid w:val="007E0C1A"/>
    <w:rsid w:val="007E7C6C"/>
    <w:rsid w:val="00821D63"/>
    <w:rsid w:val="00834548"/>
    <w:rsid w:val="00853F7B"/>
    <w:rsid w:val="008544B8"/>
    <w:rsid w:val="00861A26"/>
    <w:rsid w:val="00863C43"/>
    <w:rsid w:val="008735D2"/>
    <w:rsid w:val="00877054"/>
    <w:rsid w:val="008817A9"/>
    <w:rsid w:val="0089138D"/>
    <w:rsid w:val="008958B1"/>
    <w:rsid w:val="008A30B1"/>
    <w:rsid w:val="008C16EB"/>
    <w:rsid w:val="008E0EE0"/>
    <w:rsid w:val="008E30AB"/>
    <w:rsid w:val="008F3C31"/>
    <w:rsid w:val="008F79CA"/>
    <w:rsid w:val="00920246"/>
    <w:rsid w:val="00926D70"/>
    <w:rsid w:val="009450AB"/>
    <w:rsid w:val="0094616B"/>
    <w:rsid w:val="00956EA3"/>
    <w:rsid w:val="00977178"/>
    <w:rsid w:val="00981FD4"/>
    <w:rsid w:val="0099044D"/>
    <w:rsid w:val="00992C1E"/>
    <w:rsid w:val="00997102"/>
    <w:rsid w:val="009A1979"/>
    <w:rsid w:val="009A412F"/>
    <w:rsid w:val="009B63F0"/>
    <w:rsid w:val="009D78DA"/>
    <w:rsid w:val="009F3454"/>
    <w:rsid w:val="009F417F"/>
    <w:rsid w:val="009F4E41"/>
    <w:rsid w:val="009F5B99"/>
    <w:rsid w:val="009F6F17"/>
    <w:rsid w:val="009F7C6D"/>
    <w:rsid w:val="00A13465"/>
    <w:rsid w:val="00A205F8"/>
    <w:rsid w:val="00A2547C"/>
    <w:rsid w:val="00A416DD"/>
    <w:rsid w:val="00A57704"/>
    <w:rsid w:val="00A64A9E"/>
    <w:rsid w:val="00A725E6"/>
    <w:rsid w:val="00A75783"/>
    <w:rsid w:val="00A75B3A"/>
    <w:rsid w:val="00A827F3"/>
    <w:rsid w:val="00A8717D"/>
    <w:rsid w:val="00A976F0"/>
    <w:rsid w:val="00AA5B4F"/>
    <w:rsid w:val="00AB2D05"/>
    <w:rsid w:val="00AF7DCC"/>
    <w:rsid w:val="00B026E1"/>
    <w:rsid w:val="00B2725A"/>
    <w:rsid w:val="00B34BF5"/>
    <w:rsid w:val="00B56FB6"/>
    <w:rsid w:val="00B632ED"/>
    <w:rsid w:val="00B706AB"/>
    <w:rsid w:val="00B7208F"/>
    <w:rsid w:val="00B763B0"/>
    <w:rsid w:val="00B84042"/>
    <w:rsid w:val="00B8499F"/>
    <w:rsid w:val="00BB1C03"/>
    <w:rsid w:val="00BC113A"/>
    <w:rsid w:val="00BC3B81"/>
    <w:rsid w:val="00BD1C69"/>
    <w:rsid w:val="00BD4B50"/>
    <w:rsid w:val="00BE37C4"/>
    <w:rsid w:val="00BF4ECD"/>
    <w:rsid w:val="00C02C91"/>
    <w:rsid w:val="00C03714"/>
    <w:rsid w:val="00C10A65"/>
    <w:rsid w:val="00C1458E"/>
    <w:rsid w:val="00C17969"/>
    <w:rsid w:val="00C26190"/>
    <w:rsid w:val="00C443D1"/>
    <w:rsid w:val="00C46BC5"/>
    <w:rsid w:val="00C567E7"/>
    <w:rsid w:val="00C64711"/>
    <w:rsid w:val="00C807E0"/>
    <w:rsid w:val="00C84740"/>
    <w:rsid w:val="00C92760"/>
    <w:rsid w:val="00C94353"/>
    <w:rsid w:val="00C968F3"/>
    <w:rsid w:val="00CA0785"/>
    <w:rsid w:val="00CA4D2E"/>
    <w:rsid w:val="00CB4B2E"/>
    <w:rsid w:val="00CE2B01"/>
    <w:rsid w:val="00CF2974"/>
    <w:rsid w:val="00CF5C3C"/>
    <w:rsid w:val="00D23EA6"/>
    <w:rsid w:val="00D34BAD"/>
    <w:rsid w:val="00D57341"/>
    <w:rsid w:val="00D8384A"/>
    <w:rsid w:val="00D92F3B"/>
    <w:rsid w:val="00D93E57"/>
    <w:rsid w:val="00D93E7F"/>
    <w:rsid w:val="00D952D8"/>
    <w:rsid w:val="00D95C25"/>
    <w:rsid w:val="00D971A1"/>
    <w:rsid w:val="00DA0FCE"/>
    <w:rsid w:val="00DA4371"/>
    <w:rsid w:val="00DA5FE2"/>
    <w:rsid w:val="00DB67DA"/>
    <w:rsid w:val="00DC17B0"/>
    <w:rsid w:val="00DD777F"/>
    <w:rsid w:val="00DF49EC"/>
    <w:rsid w:val="00DF4A8A"/>
    <w:rsid w:val="00E03BCF"/>
    <w:rsid w:val="00E11B5A"/>
    <w:rsid w:val="00E5447F"/>
    <w:rsid w:val="00E57F1D"/>
    <w:rsid w:val="00E733EE"/>
    <w:rsid w:val="00E75043"/>
    <w:rsid w:val="00E769EB"/>
    <w:rsid w:val="00E76BE8"/>
    <w:rsid w:val="00E85C88"/>
    <w:rsid w:val="00E87B75"/>
    <w:rsid w:val="00E9244F"/>
    <w:rsid w:val="00E92952"/>
    <w:rsid w:val="00E96240"/>
    <w:rsid w:val="00EA4786"/>
    <w:rsid w:val="00EA58E4"/>
    <w:rsid w:val="00EA710F"/>
    <w:rsid w:val="00EC4C87"/>
    <w:rsid w:val="00EC4EA9"/>
    <w:rsid w:val="00EC62F6"/>
    <w:rsid w:val="00EC771B"/>
    <w:rsid w:val="00ED1546"/>
    <w:rsid w:val="00ED3731"/>
    <w:rsid w:val="00F06610"/>
    <w:rsid w:val="00F10548"/>
    <w:rsid w:val="00F1698C"/>
    <w:rsid w:val="00F249DB"/>
    <w:rsid w:val="00F24E5B"/>
    <w:rsid w:val="00F43060"/>
    <w:rsid w:val="00F77920"/>
    <w:rsid w:val="00F932B4"/>
    <w:rsid w:val="00F9582B"/>
    <w:rsid w:val="00F958BB"/>
    <w:rsid w:val="00FA0670"/>
    <w:rsid w:val="00FA21E3"/>
    <w:rsid w:val="00FA5628"/>
    <w:rsid w:val="00FA5DF8"/>
    <w:rsid w:val="00FA7727"/>
    <w:rsid w:val="00FC4A7B"/>
    <w:rsid w:val="00FD1D7F"/>
    <w:rsid w:val="00FD731D"/>
    <w:rsid w:val="00FE29CC"/>
    <w:rsid w:val="00FE43BC"/>
    <w:rsid w:val="00FF43A9"/>
    <w:rsid w:val="00FF7025"/>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79B6E4"/>
  <w15:chartTrackingRefBased/>
  <w15:docId w15:val="{482FD346-B1A2-4233-B4B5-F2EE8B60C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EA4"/>
    <w:pPr>
      <w:spacing w:before="120" w:after="120" w:line="360" w:lineRule="auto"/>
      <w:jc w:val="both"/>
    </w:pPr>
    <w:rPr>
      <w:rFonts w:asciiTheme="minorHAnsi" w:eastAsia="Times New Roman" w:hAnsiTheme="minorHAnsi"/>
      <w:sz w:val="24"/>
      <w:szCs w:val="24"/>
    </w:rPr>
  </w:style>
  <w:style w:type="paragraph" w:styleId="Ttulo1">
    <w:name w:val="heading 1"/>
    <w:basedOn w:val="Normal"/>
    <w:next w:val="Normal"/>
    <w:link w:val="Ttulo1Car"/>
    <w:uiPriority w:val="9"/>
    <w:qFormat/>
    <w:rsid w:val="000D09A0"/>
    <w:pPr>
      <w:keepNext/>
      <w:numPr>
        <w:numId w:val="18"/>
      </w:numPr>
      <w:outlineLvl w:val="0"/>
    </w:pPr>
    <w:rPr>
      <w:rFonts w:asciiTheme="majorHAnsi" w:hAnsiTheme="majorHAnsi"/>
      <w:bCs/>
      <w:caps/>
      <w:color w:val="0098CD"/>
      <w:kern w:val="32"/>
      <w:sz w:val="36"/>
      <w:szCs w:val="32"/>
    </w:rPr>
  </w:style>
  <w:style w:type="paragraph" w:styleId="Ttulo2">
    <w:name w:val="heading 2"/>
    <w:basedOn w:val="Normal"/>
    <w:next w:val="Normal"/>
    <w:link w:val="Ttulo2Car"/>
    <w:uiPriority w:val="9"/>
    <w:unhideWhenUsed/>
    <w:qFormat/>
    <w:rsid w:val="000D09A0"/>
    <w:pPr>
      <w:keepNext/>
      <w:numPr>
        <w:ilvl w:val="1"/>
        <w:numId w:val="18"/>
      </w:numPr>
      <w:ind w:left="567" w:hanging="567"/>
      <w:outlineLvl w:val="1"/>
    </w:pPr>
    <w:rPr>
      <w:rFonts w:asciiTheme="majorHAnsi" w:hAnsiTheme="majorHAnsi" w:cs="Arial"/>
      <w:bCs/>
      <w:iCs/>
      <w:caps/>
      <w:color w:val="0098CD"/>
      <w:sz w:val="28"/>
      <w:szCs w:val="28"/>
    </w:rPr>
  </w:style>
  <w:style w:type="paragraph" w:styleId="Ttulo3">
    <w:name w:val="heading 3"/>
    <w:basedOn w:val="Normal"/>
    <w:next w:val="Normal"/>
    <w:link w:val="Ttulo3Car"/>
    <w:uiPriority w:val="9"/>
    <w:unhideWhenUsed/>
    <w:qFormat/>
    <w:rsid w:val="000D09A0"/>
    <w:pPr>
      <w:keepNext/>
      <w:numPr>
        <w:ilvl w:val="2"/>
        <w:numId w:val="18"/>
      </w:numPr>
      <w:ind w:left="709" w:hanging="709"/>
      <w:outlineLvl w:val="2"/>
    </w:pPr>
    <w:rPr>
      <w:rFonts w:asciiTheme="majorHAnsi" w:hAnsiTheme="majorHAnsi"/>
      <w:b/>
      <w:bCs/>
      <w:szCs w:val="26"/>
    </w:rPr>
  </w:style>
  <w:style w:type="paragraph" w:styleId="Ttulo4">
    <w:name w:val="heading 4"/>
    <w:basedOn w:val="Prrafodelista"/>
    <w:next w:val="Normal"/>
    <w:link w:val="Ttulo4Car"/>
    <w:uiPriority w:val="9"/>
    <w:unhideWhenUsed/>
    <w:qFormat/>
    <w:rsid w:val="000D09A0"/>
    <w:pPr>
      <w:numPr>
        <w:ilvl w:val="3"/>
        <w:numId w:val="18"/>
      </w:numPr>
      <w:ind w:left="851" w:hanging="851"/>
      <w:outlineLvl w:val="3"/>
    </w:pPr>
  </w:style>
  <w:style w:type="paragraph" w:styleId="Ttulo5">
    <w:name w:val="heading 5"/>
    <w:basedOn w:val="Normal"/>
    <w:next w:val="Normal"/>
    <w:link w:val="Ttulo5Car"/>
    <w:uiPriority w:val="9"/>
    <w:semiHidden/>
    <w:unhideWhenUsed/>
    <w:rsid w:val="00C84740"/>
    <w:pPr>
      <w:numPr>
        <w:ilvl w:val="4"/>
        <w:numId w:val="8"/>
      </w:numPr>
      <w:spacing w:before="240" w:after="60"/>
      <w:outlineLvl w:val="4"/>
    </w:pPr>
    <w:rPr>
      <w:rFonts w:ascii="Calibri" w:hAnsi="Calibri"/>
      <w:b/>
      <w:bCs/>
      <w:i/>
      <w:iCs/>
      <w:sz w:val="26"/>
      <w:szCs w:val="26"/>
    </w:rPr>
  </w:style>
  <w:style w:type="paragraph" w:styleId="Ttulo6">
    <w:name w:val="heading 6"/>
    <w:basedOn w:val="Normal"/>
    <w:next w:val="Normal"/>
    <w:link w:val="Ttulo6Car"/>
    <w:uiPriority w:val="9"/>
    <w:semiHidden/>
    <w:unhideWhenUsed/>
    <w:qFormat/>
    <w:rsid w:val="00C84740"/>
    <w:pPr>
      <w:numPr>
        <w:ilvl w:val="5"/>
        <w:numId w:val="8"/>
      </w:numPr>
      <w:spacing w:before="240" w:after="60"/>
      <w:outlineLvl w:val="5"/>
    </w:pPr>
    <w:rPr>
      <w:rFonts w:ascii="Calibri" w:hAnsi="Calibri"/>
      <w:b/>
      <w:bCs/>
      <w:szCs w:val="22"/>
    </w:rPr>
  </w:style>
  <w:style w:type="paragraph" w:styleId="Ttulo7">
    <w:name w:val="heading 7"/>
    <w:basedOn w:val="Normal"/>
    <w:next w:val="Normal"/>
    <w:link w:val="Ttulo7Car"/>
    <w:uiPriority w:val="9"/>
    <w:semiHidden/>
    <w:unhideWhenUsed/>
    <w:qFormat/>
    <w:rsid w:val="00C84740"/>
    <w:pPr>
      <w:numPr>
        <w:ilvl w:val="6"/>
        <w:numId w:val="8"/>
      </w:numPr>
      <w:spacing w:before="240" w:after="60"/>
      <w:outlineLvl w:val="6"/>
    </w:pPr>
    <w:rPr>
      <w:rFonts w:ascii="Calibri" w:hAnsi="Calibri"/>
    </w:rPr>
  </w:style>
  <w:style w:type="paragraph" w:styleId="Ttulo8">
    <w:name w:val="heading 8"/>
    <w:basedOn w:val="Normal"/>
    <w:next w:val="Normal"/>
    <w:link w:val="Ttulo8Car"/>
    <w:uiPriority w:val="9"/>
    <w:semiHidden/>
    <w:unhideWhenUsed/>
    <w:qFormat/>
    <w:rsid w:val="00C84740"/>
    <w:pPr>
      <w:numPr>
        <w:ilvl w:val="7"/>
        <w:numId w:val="8"/>
      </w:numPr>
      <w:spacing w:before="240" w:after="60"/>
      <w:outlineLvl w:val="7"/>
    </w:pPr>
    <w:rPr>
      <w:rFonts w:ascii="Calibri" w:hAnsi="Calibri"/>
      <w:i/>
      <w:iCs/>
    </w:rPr>
  </w:style>
  <w:style w:type="paragraph" w:styleId="Ttulo9">
    <w:name w:val="heading 9"/>
    <w:basedOn w:val="Normal"/>
    <w:next w:val="Normal"/>
    <w:link w:val="Ttulo9Car"/>
    <w:uiPriority w:val="9"/>
    <w:semiHidden/>
    <w:unhideWhenUsed/>
    <w:qFormat/>
    <w:rsid w:val="00C84740"/>
    <w:pPr>
      <w:numPr>
        <w:ilvl w:val="8"/>
        <w:numId w:val="8"/>
      </w:numPr>
      <w:spacing w:before="240" w:after="60"/>
      <w:outlineLvl w:val="8"/>
    </w:pPr>
    <w:rPr>
      <w:rFonts w:ascii="Calibri Light" w:hAnsi="Calibri Light"/>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rsid w:val="00507BAD"/>
    <w:rPr>
      <w:rFonts w:eastAsia="Times New Roman"/>
      <w:sz w:val="22"/>
      <w:szCs w:val="22"/>
      <w:lang w:eastAsia="en-US"/>
    </w:rPr>
  </w:style>
  <w:style w:type="character" w:customStyle="1" w:styleId="SinespaciadoCar">
    <w:name w:val="Sin espaciado Car"/>
    <w:link w:val="Sinespaciado"/>
    <w:uiPriority w:val="1"/>
    <w:rsid w:val="00507BAD"/>
    <w:rPr>
      <w:rFonts w:eastAsia="Times New Roman"/>
      <w:sz w:val="22"/>
      <w:szCs w:val="22"/>
      <w:lang w:val="es-ES" w:eastAsia="en-US" w:bidi="ar-SA"/>
    </w:rPr>
  </w:style>
  <w:style w:type="paragraph" w:styleId="Textodeglobo">
    <w:name w:val="Balloon Text"/>
    <w:basedOn w:val="Normal"/>
    <w:link w:val="TextodegloboCar"/>
    <w:uiPriority w:val="99"/>
    <w:semiHidden/>
    <w:unhideWhenUsed/>
    <w:rsid w:val="00507BAD"/>
    <w:rPr>
      <w:rFonts w:ascii="Tahoma" w:hAnsi="Tahoma"/>
      <w:sz w:val="16"/>
      <w:szCs w:val="16"/>
      <w:lang w:val="x-none"/>
    </w:rPr>
  </w:style>
  <w:style w:type="character" w:customStyle="1" w:styleId="TextodegloboCar">
    <w:name w:val="Texto de globo Car"/>
    <w:link w:val="Textodeglobo"/>
    <w:uiPriority w:val="99"/>
    <w:semiHidden/>
    <w:rsid w:val="00507BAD"/>
    <w:rPr>
      <w:rFonts w:ascii="Tahoma" w:eastAsia="Times New Roman" w:hAnsi="Tahoma" w:cs="Tahoma"/>
      <w:sz w:val="16"/>
      <w:szCs w:val="16"/>
      <w:lang w:eastAsia="es-ES"/>
    </w:rPr>
  </w:style>
  <w:style w:type="paragraph" w:styleId="Encabezado">
    <w:name w:val="header"/>
    <w:basedOn w:val="Normal"/>
    <w:link w:val="EncabezadoCar"/>
    <w:uiPriority w:val="99"/>
    <w:unhideWhenUsed/>
    <w:rsid w:val="006A56B3"/>
    <w:pPr>
      <w:tabs>
        <w:tab w:val="center" w:pos="4252"/>
        <w:tab w:val="right" w:pos="8504"/>
      </w:tabs>
    </w:pPr>
  </w:style>
  <w:style w:type="character" w:customStyle="1" w:styleId="EncabezadoCar">
    <w:name w:val="Encabezado Car"/>
    <w:link w:val="Encabezado"/>
    <w:uiPriority w:val="99"/>
    <w:rsid w:val="006A56B3"/>
    <w:rPr>
      <w:rFonts w:ascii="Times New Roman" w:eastAsia="Times New Roman" w:hAnsi="Times New Roman"/>
      <w:sz w:val="24"/>
      <w:szCs w:val="24"/>
    </w:rPr>
  </w:style>
  <w:style w:type="paragraph" w:styleId="Piedepgina">
    <w:name w:val="footer"/>
    <w:basedOn w:val="Normal"/>
    <w:link w:val="PiedepginaCar"/>
    <w:uiPriority w:val="99"/>
    <w:unhideWhenUsed/>
    <w:rsid w:val="006A56B3"/>
    <w:pPr>
      <w:tabs>
        <w:tab w:val="center" w:pos="4252"/>
        <w:tab w:val="right" w:pos="8504"/>
      </w:tabs>
    </w:pPr>
  </w:style>
  <w:style w:type="character" w:customStyle="1" w:styleId="PiedepginaCar">
    <w:name w:val="Pie de página Car"/>
    <w:link w:val="Piedepgina"/>
    <w:uiPriority w:val="99"/>
    <w:rsid w:val="006A56B3"/>
    <w:rPr>
      <w:rFonts w:ascii="Times New Roman" w:eastAsia="Times New Roman" w:hAnsi="Times New Roman"/>
      <w:sz w:val="24"/>
      <w:szCs w:val="24"/>
    </w:rPr>
  </w:style>
  <w:style w:type="character" w:customStyle="1" w:styleId="Ttulo1Car">
    <w:name w:val="Título 1 Car"/>
    <w:link w:val="Ttulo1"/>
    <w:uiPriority w:val="9"/>
    <w:rsid w:val="000D09A0"/>
    <w:rPr>
      <w:rFonts w:asciiTheme="majorHAnsi" w:eastAsia="Times New Roman" w:hAnsiTheme="majorHAnsi"/>
      <w:bCs/>
      <w:caps/>
      <w:color w:val="0098CD"/>
      <w:kern w:val="32"/>
      <w:sz w:val="36"/>
      <w:szCs w:val="32"/>
    </w:rPr>
  </w:style>
  <w:style w:type="character" w:customStyle="1" w:styleId="Ttulo2Car">
    <w:name w:val="Título 2 Car"/>
    <w:link w:val="Ttulo2"/>
    <w:uiPriority w:val="9"/>
    <w:rsid w:val="000D09A0"/>
    <w:rPr>
      <w:rFonts w:asciiTheme="majorHAnsi" w:eastAsia="Times New Roman" w:hAnsiTheme="majorHAnsi" w:cs="Arial"/>
      <w:bCs/>
      <w:iCs/>
      <w:caps/>
      <w:color w:val="0098CD"/>
      <w:sz w:val="28"/>
      <w:szCs w:val="28"/>
    </w:rPr>
  </w:style>
  <w:style w:type="character" w:customStyle="1" w:styleId="Ttulo3Car">
    <w:name w:val="Título 3 Car"/>
    <w:link w:val="Ttulo3"/>
    <w:uiPriority w:val="9"/>
    <w:rsid w:val="000D09A0"/>
    <w:rPr>
      <w:rFonts w:asciiTheme="majorHAnsi" w:eastAsia="Times New Roman" w:hAnsiTheme="majorHAnsi"/>
      <w:b/>
      <w:bCs/>
      <w:sz w:val="24"/>
      <w:szCs w:val="26"/>
    </w:rPr>
  </w:style>
  <w:style w:type="paragraph" w:styleId="Ttulo">
    <w:name w:val="Title"/>
    <w:aliases w:val="Subtitulos 3er nivel"/>
    <w:basedOn w:val="Normal"/>
    <w:next w:val="Normal"/>
    <w:link w:val="TtuloCar"/>
    <w:uiPriority w:val="10"/>
    <w:rsid w:val="00D971A1"/>
    <w:pPr>
      <w:outlineLvl w:val="2"/>
    </w:pPr>
    <w:rPr>
      <w:bCs/>
      <w:i/>
      <w:kern w:val="28"/>
      <w:szCs w:val="32"/>
    </w:rPr>
  </w:style>
  <w:style w:type="character" w:customStyle="1" w:styleId="TtuloCar">
    <w:name w:val="Título Car"/>
    <w:aliases w:val="Subtitulos 3er nivel Car"/>
    <w:link w:val="Ttulo"/>
    <w:uiPriority w:val="10"/>
    <w:rsid w:val="00D971A1"/>
    <w:rPr>
      <w:rFonts w:ascii="Arial" w:eastAsia="Times New Roman" w:hAnsi="Arial" w:cs="Times New Roman"/>
      <w:bCs/>
      <w:i/>
      <w:kern w:val="28"/>
      <w:sz w:val="24"/>
      <w:szCs w:val="32"/>
    </w:rPr>
  </w:style>
  <w:style w:type="character" w:customStyle="1" w:styleId="Ttulo4Car">
    <w:name w:val="Título 4 Car"/>
    <w:link w:val="Ttulo4"/>
    <w:uiPriority w:val="9"/>
    <w:rsid w:val="000D09A0"/>
    <w:rPr>
      <w:rFonts w:asciiTheme="minorHAnsi" w:eastAsia="Times New Roman" w:hAnsiTheme="minorHAnsi"/>
      <w:sz w:val="24"/>
      <w:szCs w:val="24"/>
    </w:rPr>
  </w:style>
  <w:style w:type="paragraph" w:styleId="Cita">
    <w:name w:val="Quote"/>
    <w:basedOn w:val="Normal"/>
    <w:next w:val="Normal"/>
    <w:link w:val="CitaCar"/>
    <w:uiPriority w:val="29"/>
    <w:qFormat/>
    <w:rsid w:val="00514164"/>
    <w:pPr>
      <w:spacing w:line="240" w:lineRule="auto"/>
    </w:pPr>
    <w:rPr>
      <w:iCs/>
      <w:color w:val="404040"/>
    </w:rPr>
  </w:style>
  <w:style w:type="character" w:customStyle="1" w:styleId="CitaCar">
    <w:name w:val="Cita Car"/>
    <w:link w:val="Cita"/>
    <w:uiPriority w:val="29"/>
    <w:rsid w:val="00514164"/>
    <w:rPr>
      <w:rFonts w:ascii="Arial" w:eastAsia="Times New Roman" w:hAnsi="Arial"/>
      <w:iCs/>
      <w:color w:val="404040"/>
      <w:sz w:val="22"/>
      <w:szCs w:val="24"/>
    </w:rPr>
  </w:style>
  <w:style w:type="paragraph" w:styleId="TtuloTDC">
    <w:name w:val="TOC Heading"/>
    <w:aliases w:val="Tablas"/>
    <w:basedOn w:val="Tabladeilustraciones"/>
    <w:next w:val="Normal"/>
    <w:uiPriority w:val="39"/>
    <w:unhideWhenUsed/>
    <w:qFormat/>
    <w:rsid w:val="008C16EB"/>
    <w:pPr>
      <w:tabs>
        <w:tab w:val="right" w:leader="dot" w:pos="9060"/>
      </w:tabs>
    </w:pPr>
    <w:rPr>
      <w:rFonts w:cs="Arial"/>
      <w:b/>
      <w:noProof/>
    </w:rPr>
  </w:style>
  <w:style w:type="paragraph" w:styleId="TDC1">
    <w:name w:val="toc 1"/>
    <w:basedOn w:val="Normal"/>
    <w:next w:val="Normal"/>
    <w:autoRedefine/>
    <w:uiPriority w:val="39"/>
    <w:unhideWhenUsed/>
    <w:rsid w:val="00423E85"/>
  </w:style>
  <w:style w:type="character" w:styleId="Hipervnculo">
    <w:name w:val="Hyperlink"/>
    <w:uiPriority w:val="99"/>
    <w:unhideWhenUsed/>
    <w:rsid w:val="00877054"/>
    <w:rPr>
      <w:color w:val="0563C1"/>
      <w:u w:val="single"/>
    </w:rPr>
  </w:style>
  <w:style w:type="character" w:customStyle="1" w:styleId="Ttulo5Car">
    <w:name w:val="Título 5 Car"/>
    <w:link w:val="Ttulo5"/>
    <w:uiPriority w:val="9"/>
    <w:semiHidden/>
    <w:rsid w:val="00C84740"/>
    <w:rPr>
      <w:rFonts w:ascii="Calibri" w:eastAsia="Times New Roman" w:hAnsi="Calibri" w:cs="Times New Roman"/>
      <w:b/>
      <w:bCs/>
      <w:i/>
      <w:iCs/>
      <w:sz w:val="26"/>
      <w:szCs w:val="26"/>
    </w:rPr>
  </w:style>
  <w:style w:type="character" w:customStyle="1" w:styleId="Ttulo6Car">
    <w:name w:val="Título 6 Car"/>
    <w:link w:val="Ttulo6"/>
    <w:uiPriority w:val="9"/>
    <w:semiHidden/>
    <w:rsid w:val="00C84740"/>
    <w:rPr>
      <w:rFonts w:ascii="Calibri" w:eastAsia="Times New Roman" w:hAnsi="Calibri" w:cs="Times New Roman"/>
      <w:b/>
      <w:bCs/>
      <w:sz w:val="22"/>
      <w:szCs w:val="22"/>
    </w:rPr>
  </w:style>
  <w:style w:type="character" w:customStyle="1" w:styleId="Ttulo7Car">
    <w:name w:val="Título 7 Car"/>
    <w:link w:val="Ttulo7"/>
    <w:uiPriority w:val="9"/>
    <w:semiHidden/>
    <w:rsid w:val="00C84740"/>
    <w:rPr>
      <w:rFonts w:ascii="Calibri" w:eastAsia="Times New Roman" w:hAnsi="Calibri" w:cs="Times New Roman"/>
      <w:sz w:val="24"/>
      <w:szCs w:val="24"/>
    </w:rPr>
  </w:style>
  <w:style w:type="character" w:customStyle="1" w:styleId="Ttulo8Car">
    <w:name w:val="Título 8 Car"/>
    <w:link w:val="Ttulo8"/>
    <w:uiPriority w:val="9"/>
    <w:semiHidden/>
    <w:rsid w:val="00C84740"/>
    <w:rPr>
      <w:rFonts w:ascii="Calibri" w:eastAsia="Times New Roman" w:hAnsi="Calibri" w:cs="Times New Roman"/>
      <w:i/>
      <w:iCs/>
      <w:sz w:val="24"/>
      <w:szCs w:val="24"/>
    </w:rPr>
  </w:style>
  <w:style w:type="character" w:customStyle="1" w:styleId="Ttulo9Car">
    <w:name w:val="Título 9 Car"/>
    <w:link w:val="Ttulo9"/>
    <w:uiPriority w:val="9"/>
    <w:semiHidden/>
    <w:rsid w:val="00C84740"/>
    <w:rPr>
      <w:rFonts w:ascii="Calibri Light" w:eastAsia="Times New Roman" w:hAnsi="Calibri Light" w:cs="Times New Roman"/>
      <w:sz w:val="22"/>
      <w:szCs w:val="22"/>
    </w:rPr>
  </w:style>
  <w:style w:type="paragraph" w:styleId="TDC2">
    <w:name w:val="toc 2"/>
    <w:basedOn w:val="Normal"/>
    <w:next w:val="Normal"/>
    <w:autoRedefine/>
    <w:uiPriority w:val="39"/>
    <w:unhideWhenUsed/>
    <w:rsid w:val="00783DCC"/>
    <w:pPr>
      <w:ind w:left="221"/>
    </w:pPr>
  </w:style>
  <w:style w:type="paragraph" w:styleId="TDC3">
    <w:name w:val="toc 3"/>
    <w:basedOn w:val="Normal"/>
    <w:next w:val="Normal"/>
    <w:autoRedefine/>
    <w:uiPriority w:val="39"/>
    <w:unhideWhenUsed/>
    <w:rsid w:val="001526D9"/>
    <w:pPr>
      <w:ind w:left="440"/>
    </w:pPr>
  </w:style>
  <w:style w:type="character" w:styleId="Refdecomentario">
    <w:name w:val="annotation reference"/>
    <w:uiPriority w:val="99"/>
    <w:semiHidden/>
    <w:unhideWhenUsed/>
    <w:rsid w:val="00793FDB"/>
    <w:rPr>
      <w:sz w:val="16"/>
      <w:szCs w:val="16"/>
    </w:rPr>
  </w:style>
  <w:style w:type="paragraph" w:styleId="TDC4">
    <w:name w:val="toc 4"/>
    <w:basedOn w:val="Normal"/>
    <w:next w:val="Normal"/>
    <w:autoRedefine/>
    <w:uiPriority w:val="39"/>
    <w:unhideWhenUsed/>
    <w:rsid w:val="0066672A"/>
    <w:pPr>
      <w:ind w:left="660"/>
    </w:pPr>
  </w:style>
  <w:style w:type="paragraph" w:styleId="Textocomentario">
    <w:name w:val="annotation text"/>
    <w:basedOn w:val="Normal"/>
    <w:link w:val="TextocomentarioCar"/>
    <w:uiPriority w:val="99"/>
    <w:semiHidden/>
    <w:unhideWhenUsed/>
    <w:rsid w:val="00793FDB"/>
    <w:rPr>
      <w:sz w:val="20"/>
      <w:szCs w:val="20"/>
    </w:rPr>
  </w:style>
  <w:style w:type="character" w:customStyle="1" w:styleId="TextocomentarioCar">
    <w:name w:val="Texto comentario Car"/>
    <w:link w:val="Textocomentario"/>
    <w:uiPriority w:val="99"/>
    <w:semiHidden/>
    <w:rsid w:val="00793FDB"/>
    <w:rPr>
      <w:rFonts w:ascii="Arial" w:eastAsia="Times New Roman" w:hAnsi="Arial"/>
    </w:rPr>
  </w:style>
  <w:style w:type="paragraph" w:styleId="Asuntodelcomentario">
    <w:name w:val="annotation subject"/>
    <w:basedOn w:val="Textocomentario"/>
    <w:next w:val="Textocomentario"/>
    <w:link w:val="AsuntodelcomentarioCar"/>
    <w:uiPriority w:val="99"/>
    <w:semiHidden/>
    <w:unhideWhenUsed/>
    <w:rsid w:val="00793FDB"/>
    <w:rPr>
      <w:b/>
      <w:bCs/>
    </w:rPr>
  </w:style>
  <w:style w:type="character" w:customStyle="1" w:styleId="AsuntodelcomentarioCar">
    <w:name w:val="Asunto del comentario Car"/>
    <w:link w:val="Asuntodelcomentario"/>
    <w:uiPriority w:val="99"/>
    <w:semiHidden/>
    <w:rsid w:val="00793FDB"/>
    <w:rPr>
      <w:rFonts w:ascii="Arial" w:eastAsia="Times New Roman" w:hAnsi="Arial"/>
      <w:b/>
      <w:bCs/>
    </w:rPr>
  </w:style>
  <w:style w:type="paragraph" w:styleId="Descripcin">
    <w:name w:val="caption"/>
    <w:basedOn w:val="Normal"/>
    <w:next w:val="Normal"/>
    <w:uiPriority w:val="35"/>
    <w:unhideWhenUsed/>
    <w:qFormat/>
    <w:rsid w:val="00793FDB"/>
    <w:rPr>
      <w:b/>
      <w:bCs/>
      <w:sz w:val="20"/>
      <w:szCs w:val="20"/>
    </w:rPr>
  </w:style>
  <w:style w:type="table" w:styleId="Tablaconcuadrcula">
    <w:name w:val="Table Grid"/>
    <w:basedOn w:val="Tablanormal"/>
    <w:uiPriority w:val="59"/>
    <w:rsid w:val="00BD4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qFormat/>
    <w:rsid w:val="00E11B5A"/>
    <w:pPr>
      <w:jc w:val="center"/>
    </w:pPr>
    <w:rPr>
      <w:rFonts w:cs="Arial"/>
      <w:i/>
    </w:rPr>
  </w:style>
  <w:style w:type="paragraph" w:styleId="Tabladeilustraciones">
    <w:name w:val="table of figures"/>
    <w:basedOn w:val="Normal"/>
    <w:next w:val="Normal"/>
    <w:uiPriority w:val="99"/>
    <w:unhideWhenUsed/>
    <w:rsid w:val="001C2AB4"/>
  </w:style>
  <w:style w:type="paragraph" w:styleId="ndice1">
    <w:name w:val="index 1"/>
    <w:basedOn w:val="Normal"/>
    <w:next w:val="Normal"/>
    <w:autoRedefine/>
    <w:uiPriority w:val="99"/>
    <w:semiHidden/>
    <w:unhideWhenUsed/>
    <w:qFormat/>
    <w:rsid w:val="00977178"/>
    <w:pPr>
      <w:numPr>
        <w:numId w:val="9"/>
      </w:numPr>
    </w:pPr>
    <w:rPr>
      <w:b/>
      <w:caps/>
      <w:sz w:val="28"/>
    </w:rPr>
  </w:style>
  <w:style w:type="paragraph" w:styleId="ndice2">
    <w:name w:val="index 2"/>
    <w:basedOn w:val="Normal"/>
    <w:next w:val="Normal"/>
    <w:autoRedefine/>
    <w:uiPriority w:val="99"/>
    <w:semiHidden/>
    <w:unhideWhenUsed/>
    <w:qFormat/>
    <w:rsid w:val="00977178"/>
    <w:pPr>
      <w:ind w:left="709" w:hanging="709"/>
    </w:pPr>
    <w:rPr>
      <w:b/>
      <w:caps/>
    </w:rPr>
  </w:style>
  <w:style w:type="paragraph" w:styleId="ndice3">
    <w:name w:val="index 3"/>
    <w:basedOn w:val="Normal"/>
    <w:next w:val="Normal"/>
    <w:autoRedefine/>
    <w:uiPriority w:val="99"/>
    <w:semiHidden/>
    <w:unhideWhenUsed/>
    <w:qFormat/>
    <w:rsid w:val="00977178"/>
    <w:pPr>
      <w:ind w:left="221" w:hanging="221"/>
    </w:pPr>
  </w:style>
  <w:style w:type="paragraph" w:styleId="ndice4">
    <w:name w:val="index 4"/>
    <w:basedOn w:val="Normal"/>
    <w:next w:val="Normal"/>
    <w:autoRedefine/>
    <w:uiPriority w:val="99"/>
    <w:semiHidden/>
    <w:unhideWhenUsed/>
    <w:qFormat/>
    <w:rsid w:val="00977178"/>
    <w:pPr>
      <w:ind w:left="221" w:hanging="221"/>
    </w:pPr>
    <w:rPr>
      <w:i/>
    </w:rPr>
  </w:style>
  <w:style w:type="character" w:customStyle="1" w:styleId="FigurasCar">
    <w:name w:val="Figuras Car"/>
    <w:link w:val="Figuras"/>
    <w:rsid w:val="00E11B5A"/>
    <w:rPr>
      <w:rFonts w:asciiTheme="minorHAnsi" w:eastAsia="Times New Roman" w:hAnsiTheme="minorHAnsi" w:cs="Arial"/>
      <w:i/>
      <w:sz w:val="22"/>
      <w:szCs w:val="24"/>
    </w:rPr>
  </w:style>
  <w:style w:type="paragraph" w:styleId="TDC8">
    <w:name w:val="toc 8"/>
    <w:basedOn w:val="Normal"/>
    <w:next w:val="Normal"/>
    <w:autoRedefine/>
    <w:uiPriority w:val="39"/>
    <w:semiHidden/>
    <w:unhideWhenUsed/>
    <w:rsid w:val="001C2AB4"/>
    <w:pPr>
      <w:ind w:left="1540"/>
    </w:pPr>
  </w:style>
  <w:style w:type="paragraph" w:styleId="TDC9">
    <w:name w:val="toc 9"/>
    <w:basedOn w:val="Normal"/>
    <w:next w:val="Normal"/>
    <w:autoRedefine/>
    <w:uiPriority w:val="39"/>
    <w:semiHidden/>
    <w:unhideWhenUsed/>
    <w:rsid w:val="00C10A65"/>
    <w:pPr>
      <w:ind w:left="1760"/>
    </w:pPr>
  </w:style>
  <w:style w:type="paragraph" w:customStyle="1" w:styleId="PiedepginaSecciones">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customStyle="1" w:styleId="Ttulondices">
    <w:name w:val="Título Índices"/>
    <w:basedOn w:val="Normal"/>
    <w:link w:val="TtulondicesCar"/>
    <w:qFormat/>
    <w:rsid w:val="008C16EB"/>
    <w:rPr>
      <w:rFonts w:asciiTheme="majorHAnsi" w:hAnsiTheme="majorHAnsi" w:cs="Arial"/>
      <w:color w:val="0098CD"/>
      <w:sz w:val="36"/>
      <w:szCs w:val="36"/>
      <w:lang w:eastAsia="en-US"/>
    </w:rPr>
  </w:style>
  <w:style w:type="paragraph" w:customStyle="1" w:styleId="Pgina">
    <w:name w:val="Página"/>
    <w:basedOn w:val="Piedepgina"/>
    <w:link w:val="PginaCar"/>
    <w:qFormat/>
    <w:rsid w:val="00EC771B"/>
    <w:pPr>
      <w:jc w:val="right"/>
    </w:pPr>
    <w:rPr>
      <w:rFonts w:cs="Arial"/>
      <w:szCs w:val="22"/>
    </w:rPr>
  </w:style>
  <w:style w:type="character" w:customStyle="1" w:styleId="TtulondicesCar">
    <w:name w:val="Título Índices Car"/>
    <w:basedOn w:val="Fuentedeprrafopredeter"/>
    <w:link w:val="Ttulondices"/>
    <w:rsid w:val="008C16EB"/>
    <w:rPr>
      <w:rFonts w:asciiTheme="majorHAnsi" w:eastAsia="Times New Roman" w:hAnsiTheme="majorHAnsi" w:cs="Arial"/>
      <w:color w:val="0098CD"/>
      <w:sz w:val="36"/>
      <w:szCs w:val="36"/>
      <w:lang w:eastAsia="en-US"/>
    </w:rPr>
  </w:style>
  <w:style w:type="character" w:customStyle="1" w:styleId="PginaCar">
    <w:name w:val="Página Car"/>
    <w:basedOn w:val="PiedepginaCar"/>
    <w:link w:val="Pgina"/>
    <w:rsid w:val="00EC771B"/>
    <w:rPr>
      <w:rFonts w:asciiTheme="minorHAnsi" w:eastAsia="Times New Roman" w:hAnsiTheme="minorHAnsi" w:cs="Arial"/>
      <w:sz w:val="22"/>
      <w:szCs w:val="22"/>
    </w:rPr>
  </w:style>
  <w:style w:type="paragraph" w:styleId="Prrafodelista">
    <w:name w:val="List Paragraph"/>
    <w:basedOn w:val="Normal"/>
    <w:uiPriority w:val="34"/>
    <w:qFormat/>
    <w:rsid w:val="00DA0FCE"/>
    <w:pPr>
      <w:ind w:left="720"/>
      <w:contextualSpacing/>
    </w:pPr>
  </w:style>
  <w:style w:type="paragraph" w:styleId="Textonotapie">
    <w:name w:val="footnote text"/>
    <w:basedOn w:val="Normal"/>
    <w:link w:val="TextonotapieCar"/>
    <w:uiPriority w:val="99"/>
    <w:semiHidden/>
    <w:unhideWhenUsed/>
    <w:rsid w:val="00FA0670"/>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FA0670"/>
    <w:rPr>
      <w:rFonts w:asciiTheme="minorHAnsi" w:eastAsia="Times New Roman" w:hAnsiTheme="minorHAnsi"/>
    </w:rPr>
  </w:style>
  <w:style w:type="character" w:styleId="Refdenotaalpie">
    <w:name w:val="footnote reference"/>
    <w:basedOn w:val="Fuentedeprrafopredeter"/>
    <w:uiPriority w:val="99"/>
    <w:semiHidden/>
    <w:unhideWhenUsed/>
    <w:rsid w:val="00FA0670"/>
    <w:rPr>
      <w:vertAlign w:val="superscript"/>
    </w:rPr>
  </w:style>
  <w:style w:type="paragraph" w:customStyle="1" w:styleId="Ttulo1sinnumerar">
    <w:name w:val="Título 1 sin numerar"/>
    <w:basedOn w:val="Ttulo1"/>
    <w:qFormat/>
    <w:rsid w:val="00A75783"/>
    <w:pPr>
      <w:numPr>
        <w:numId w:val="0"/>
      </w:numPr>
    </w:pPr>
    <w:rPr>
      <w:caps w:val="0"/>
    </w:rPr>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D34BAD"/>
    <w:pPr>
      <w:numPr>
        <w:numId w:val="23"/>
      </w:numPr>
      <w:ind w:left="360"/>
    </w:pPr>
  </w:style>
  <w:style w:type="paragraph" w:customStyle="1" w:styleId="FirstParagraph">
    <w:name w:val="First Paragraph"/>
    <w:basedOn w:val="Textoindependiente"/>
    <w:next w:val="Textoindependiente"/>
    <w:qFormat/>
    <w:rsid w:val="00335E5C"/>
    <w:pPr>
      <w:spacing w:before="180" w:after="180" w:line="240" w:lineRule="auto"/>
      <w:jc w:val="left"/>
    </w:pPr>
    <w:rPr>
      <w:rFonts w:eastAsiaTheme="minorHAnsi" w:cstheme="minorBidi"/>
      <w:lang w:val="es" w:eastAsia="en-US"/>
    </w:rPr>
  </w:style>
  <w:style w:type="paragraph" w:styleId="Textoindependiente">
    <w:name w:val="Body Text"/>
    <w:basedOn w:val="Normal"/>
    <w:link w:val="TextoindependienteCar"/>
    <w:uiPriority w:val="99"/>
    <w:unhideWhenUsed/>
    <w:rsid w:val="00335E5C"/>
  </w:style>
  <w:style w:type="character" w:customStyle="1" w:styleId="TextoindependienteCar">
    <w:name w:val="Texto independiente Car"/>
    <w:basedOn w:val="Fuentedeprrafopredeter"/>
    <w:link w:val="Textoindependiente"/>
    <w:uiPriority w:val="99"/>
    <w:rsid w:val="00335E5C"/>
    <w:rPr>
      <w:rFonts w:asciiTheme="minorHAnsi" w:eastAsia="Times New Roman" w:hAnsiTheme="minorHAnsi"/>
      <w:sz w:val="24"/>
      <w:szCs w:val="24"/>
    </w:rPr>
  </w:style>
  <w:style w:type="character" w:customStyle="1" w:styleId="VerbatimChar">
    <w:name w:val="Verbatim Char"/>
    <w:basedOn w:val="Fuentedeprrafopredeter"/>
    <w:link w:val="SourceCode"/>
    <w:rsid w:val="00215250"/>
    <w:rPr>
      <w:rFonts w:ascii="Consolas" w:hAnsi="Consolas"/>
      <w:sz w:val="22"/>
    </w:rPr>
  </w:style>
  <w:style w:type="paragraph" w:customStyle="1" w:styleId="SourceCode">
    <w:name w:val="Source Code"/>
    <w:basedOn w:val="Normal"/>
    <w:link w:val="VerbatimChar"/>
    <w:rsid w:val="00215250"/>
    <w:pPr>
      <w:wordWrap w:val="0"/>
      <w:spacing w:before="0" w:after="200" w:line="240" w:lineRule="auto"/>
      <w:jc w:val="left"/>
    </w:pPr>
    <w:rPr>
      <w:rFonts w:ascii="Consolas" w:eastAsia="Calibri" w:hAnsi="Consolas"/>
      <w:sz w:val="22"/>
      <w:szCs w:val="20"/>
    </w:rPr>
  </w:style>
  <w:style w:type="character" w:styleId="Mencinsinresolver">
    <w:name w:val="Unresolved Mention"/>
    <w:basedOn w:val="Fuentedeprrafopredeter"/>
    <w:uiPriority w:val="99"/>
    <w:semiHidden/>
    <w:unhideWhenUsed/>
    <w:rsid w:val="003D7EC5"/>
    <w:rPr>
      <w:color w:val="605E5C"/>
      <w:shd w:val="clear" w:color="auto" w:fill="E1DFDD"/>
    </w:rPr>
  </w:style>
  <w:style w:type="character" w:styleId="Hipervnculovisitado">
    <w:name w:val="FollowedHyperlink"/>
    <w:basedOn w:val="Fuentedeprrafopredeter"/>
    <w:uiPriority w:val="99"/>
    <w:semiHidden/>
    <w:unhideWhenUsed/>
    <w:rsid w:val="009F7C6D"/>
    <w:rPr>
      <w:color w:val="954F72" w:themeColor="followedHyperlink"/>
      <w:u w:val="single"/>
    </w:rPr>
  </w:style>
  <w:style w:type="paragraph" w:styleId="NormalWeb">
    <w:name w:val="Normal (Web)"/>
    <w:basedOn w:val="Normal"/>
    <w:uiPriority w:val="99"/>
    <w:semiHidden/>
    <w:unhideWhenUsed/>
    <w:rsid w:val="00B2725A"/>
    <w:pPr>
      <w:spacing w:before="100" w:beforeAutospacing="1" w:after="100" w:afterAutospacing="1" w:line="240" w:lineRule="auto"/>
      <w:jc w:val="left"/>
    </w:pPr>
    <w:rPr>
      <w:rFonts w:ascii="Times New Roman" w:hAnsi="Times New Roman"/>
    </w:rPr>
  </w:style>
  <w:style w:type="paragraph" w:styleId="Bibliografa">
    <w:name w:val="Bibliography"/>
    <w:basedOn w:val="Normal"/>
    <w:next w:val="Normal"/>
    <w:uiPriority w:val="37"/>
    <w:unhideWhenUsed/>
    <w:rsid w:val="00425A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7979">
      <w:bodyDiv w:val="1"/>
      <w:marLeft w:val="0"/>
      <w:marRight w:val="0"/>
      <w:marTop w:val="0"/>
      <w:marBottom w:val="0"/>
      <w:divBdr>
        <w:top w:val="none" w:sz="0" w:space="0" w:color="auto"/>
        <w:left w:val="none" w:sz="0" w:space="0" w:color="auto"/>
        <w:bottom w:val="none" w:sz="0" w:space="0" w:color="auto"/>
        <w:right w:val="none" w:sz="0" w:space="0" w:color="auto"/>
      </w:divBdr>
    </w:div>
    <w:div w:id="26420054">
      <w:bodyDiv w:val="1"/>
      <w:marLeft w:val="0"/>
      <w:marRight w:val="0"/>
      <w:marTop w:val="0"/>
      <w:marBottom w:val="0"/>
      <w:divBdr>
        <w:top w:val="none" w:sz="0" w:space="0" w:color="auto"/>
        <w:left w:val="none" w:sz="0" w:space="0" w:color="auto"/>
        <w:bottom w:val="none" w:sz="0" w:space="0" w:color="auto"/>
        <w:right w:val="none" w:sz="0" w:space="0" w:color="auto"/>
      </w:divBdr>
    </w:div>
    <w:div w:id="49965782">
      <w:bodyDiv w:val="1"/>
      <w:marLeft w:val="0"/>
      <w:marRight w:val="0"/>
      <w:marTop w:val="0"/>
      <w:marBottom w:val="0"/>
      <w:divBdr>
        <w:top w:val="none" w:sz="0" w:space="0" w:color="auto"/>
        <w:left w:val="none" w:sz="0" w:space="0" w:color="auto"/>
        <w:bottom w:val="none" w:sz="0" w:space="0" w:color="auto"/>
        <w:right w:val="none" w:sz="0" w:space="0" w:color="auto"/>
      </w:divBdr>
    </w:div>
    <w:div w:id="73859591">
      <w:bodyDiv w:val="1"/>
      <w:marLeft w:val="0"/>
      <w:marRight w:val="0"/>
      <w:marTop w:val="0"/>
      <w:marBottom w:val="0"/>
      <w:divBdr>
        <w:top w:val="none" w:sz="0" w:space="0" w:color="auto"/>
        <w:left w:val="none" w:sz="0" w:space="0" w:color="auto"/>
        <w:bottom w:val="none" w:sz="0" w:space="0" w:color="auto"/>
        <w:right w:val="none" w:sz="0" w:space="0" w:color="auto"/>
      </w:divBdr>
    </w:div>
    <w:div w:id="87890939">
      <w:bodyDiv w:val="1"/>
      <w:marLeft w:val="0"/>
      <w:marRight w:val="0"/>
      <w:marTop w:val="0"/>
      <w:marBottom w:val="0"/>
      <w:divBdr>
        <w:top w:val="none" w:sz="0" w:space="0" w:color="auto"/>
        <w:left w:val="none" w:sz="0" w:space="0" w:color="auto"/>
        <w:bottom w:val="none" w:sz="0" w:space="0" w:color="auto"/>
        <w:right w:val="none" w:sz="0" w:space="0" w:color="auto"/>
      </w:divBdr>
    </w:div>
    <w:div w:id="110827638">
      <w:bodyDiv w:val="1"/>
      <w:marLeft w:val="0"/>
      <w:marRight w:val="0"/>
      <w:marTop w:val="0"/>
      <w:marBottom w:val="0"/>
      <w:divBdr>
        <w:top w:val="none" w:sz="0" w:space="0" w:color="auto"/>
        <w:left w:val="none" w:sz="0" w:space="0" w:color="auto"/>
        <w:bottom w:val="none" w:sz="0" w:space="0" w:color="auto"/>
        <w:right w:val="none" w:sz="0" w:space="0" w:color="auto"/>
      </w:divBdr>
    </w:div>
    <w:div w:id="124399885">
      <w:bodyDiv w:val="1"/>
      <w:marLeft w:val="0"/>
      <w:marRight w:val="0"/>
      <w:marTop w:val="0"/>
      <w:marBottom w:val="0"/>
      <w:divBdr>
        <w:top w:val="none" w:sz="0" w:space="0" w:color="auto"/>
        <w:left w:val="none" w:sz="0" w:space="0" w:color="auto"/>
        <w:bottom w:val="none" w:sz="0" w:space="0" w:color="auto"/>
        <w:right w:val="none" w:sz="0" w:space="0" w:color="auto"/>
      </w:divBdr>
    </w:div>
    <w:div w:id="156769920">
      <w:bodyDiv w:val="1"/>
      <w:marLeft w:val="0"/>
      <w:marRight w:val="0"/>
      <w:marTop w:val="0"/>
      <w:marBottom w:val="0"/>
      <w:divBdr>
        <w:top w:val="none" w:sz="0" w:space="0" w:color="auto"/>
        <w:left w:val="none" w:sz="0" w:space="0" w:color="auto"/>
        <w:bottom w:val="none" w:sz="0" w:space="0" w:color="auto"/>
        <w:right w:val="none" w:sz="0" w:space="0" w:color="auto"/>
      </w:divBdr>
    </w:div>
    <w:div w:id="164781974">
      <w:bodyDiv w:val="1"/>
      <w:marLeft w:val="0"/>
      <w:marRight w:val="0"/>
      <w:marTop w:val="0"/>
      <w:marBottom w:val="0"/>
      <w:divBdr>
        <w:top w:val="none" w:sz="0" w:space="0" w:color="auto"/>
        <w:left w:val="none" w:sz="0" w:space="0" w:color="auto"/>
        <w:bottom w:val="none" w:sz="0" w:space="0" w:color="auto"/>
        <w:right w:val="none" w:sz="0" w:space="0" w:color="auto"/>
      </w:divBdr>
    </w:div>
    <w:div w:id="166025680">
      <w:bodyDiv w:val="1"/>
      <w:marLeft w:val="0"/>
      <w:marRight w:val="0"/>
      <w:marTop w:val="0"/>
      <w:marBottom w:val="0"/>
      <w:divBdr>
        <w:top w:val="none" w:sz="0" w:space="0" w:color="auto"/>
        <w:left w:val="none" w:sz="0" w:space="0" w:color="auto"/>
        <w:bottom w:val="none" w:sz="0" w:space="0" w:color="auto"/>
        <w:right w:val="none" w:sz="0" w:space="0" w:color="auto"/>
      </w:divBdr>
    </w:div>
    <w:div w:id="180314162">
      <w:bodyDiv w:val="1"/>
      <w:marLeft w:val="0"/>
      <w:marRight w:val="0"/>
      <w:marTop w:val="0"/>
      <w:marBottom w:val="0"/>
      <w:divBdr>
        <w:top w:val="none" w:sz="0" w:space="0" w:color="auto"/>
        <w:left w:val="none" w:sz="0" w:space="0" w:color="auto"/>
        <w:bottom w:val="none" w:sz="0" w:space="0" w:color="auto"/>
        <w:right w:val="none" w:sz="0" w:space="0" w:color="auto"/>
      </w:divBdr>
    </w:div>
    <w:div w:id="189034749">
      <w:bodyDiv w:val="1"/>
      <w:marLeft w:val="0"/>
      <w:marRight w:val="0"/>
      <w:marTop w:val="0"/>
      <w:marBottom w:val="0"/>
      <w:divBdr>
        <w:top w:val="none" w:sz="0" w:space="0" w:color="auto"/>
        <w:left w:val="none" w:sz="0" w:space="0" w:color="auto"/>
        <w:bottom w:val="none" w:sz="0" w:space="0" w:color="auto"/>
        <w:right w:val="none" w:sz="0" w:space="0" w:color="auto"/>
      </w:divBdr>
    </w:div>
    <w:div w:id="191647268">
      <w:bodyDiv w:val="1"/>
      <w:marLeft w:val="0"/>
      <w:marRight w:val="0"/>
      <w:marTop w:val="0"/>
      <w:marBottom w:val="0"/>
      <w:divBdr>
        <w:top w:val="none" w:sz="0" w:space="0" w:color="auto"/>
        <w:left w:val="none" w:sz="0" w:space="0" w:color="auto"/>
        <w:bottom w:val="none" w:sz="0" w:space="0" w:color="auto"/>
        <w:right w:val="none" w:sz="0" w:space="0" w:color="auto"/>
      </w:divBdr>
    </w:div>
    <w:div w:id="193812295">
      <w:bodyDiv w:val="1"/>
      <w:marLeft w:val="0"/>
      <w:marRight w:val="0"/>
      <w:marTop w:val="0"/>
      <w:marBottom w:val="0"/>
      <w:divBdr>
        <w:top w:val="none" w:sz="0" w:space="0" w:color="auto"/>
        <w:left w:val="none" w:sz="0" w:space="0" w:color="auto"/>
        <w:bottom w:val="none" w:sz="0" w:space="0" w:color="auto"/>
        <w:right w:val="none" w:sz="0" w:space="0" w:color="auto"/>
      </w:divBdr>
    </w:div>
    <w:div w:id="198518226">
      <w:bodyDiv w:val="1"/>
      <w:marLeft w:val="0"/>
      <w:marRight w:val="0"/>
      <w:marTop w:val="0"/>
      <w:marBottom w:val="0"/>
      <w:divBdr>
        <w:top w:val="none" w:sz="0" w:space="0" w:color="auto"/>
        <w:left w:val="none" w:sz="0" w:space="0" w:color="auto"/>
        <w:bottom w:val="none" w:sz="0" w:space="0" w:color="auto"/>
        <w:right w:val="none" w:sz="0" w:space="0" w:color="auto"/>
      </w:divBdr>
    </w:div>
    <w:div w:id="199517641">
      <w:bodyDiv w:val="1"/>
      <w:marLeft w:val="0"/>
      <w:marRight w:val="0"/>
      <w:marTop w:val="0"/>
      <w:marBottom w:val="0"/>
      <w:divBdr>
        <w:top w:val="none" w:sz="0" w:space="0" w:color="auto"/>
        <w:left w:val="none" w:sz="0" w:space="0" w:color="auto"/>
        <w:bottom w:val="none" w:sz="0" w:space="0" w:color="auto"/>
        <w:right w:val="none" w:sz="0" w:space="0" w:color="auto"/>
      </w:divBdr>
    </w:div>
    <w:div w:id="203641875">
      <w:bodyDiv w:val="1"/>
      <w:marLeft w:val="0"/>
      <w:marRight w:val="0"/>
      <w:marTop w:val="0"/>
      <w:marBottom w:val="0"/>
      <w:divBdr>
        <w:top w:val="none" w:sz="0" w:space="0" w:color="auto"/>
        <w:left w:val="none" w:sz="0" w:space="0" w:color="auto"/>
        <w:bottom w:val="none" w:sz="0" w:space="0" w:color="auto"/>
        <w:right w:val="none" w:sz="0" w:space="0" w:color="auto"/>
      </w:divBdr>
    </w:div>
    <w:div w:id="218396922">
      <w:bodyDiv w:val="1"/>
      <w:marLeft w:val="0"/>
      <w:marRight w:val="0"/>
      <w:marTop w:val="0"/>
      <w:marBottom w:val="0"/>
      <w:divBdr>
        <w:top w:val="none" w:sz="0" w:space="0" w:color="auto"/>
        <w:left w:val="none" w:sz="0" w:space="0" w:color="auto"/>
        <w:bottom w:val="none" w:sz="0" w:space="0" w:color="auto"/>
        <w:right w:val="none" w:sz="0" w:space="0" w:color="auto"/>
      </w:divBdr>
    </w:div>
    <w:div w:id="219902056">
      <w:bodyDiv w:val="1"/>
      <w:marLeft w:val="0"/>
      <w:marRight w:val="0"/>
      <w:marTop w:val="0"/>
      <w:marBottom w:val="0"/>
      <w:divBdr>
        <w:top w:val="none" w:sz="0" w:space="0" w:color="auto"/>
        <w:left w:val="none" w:sz="0" w:space="0" w:color="auto"/>
        <w:bottom w:val="none" w:sz="0" w:space="0" w:color="auto"/>
        <w:right w:val="none" w:sz="0" w:space="0" w:color="auto"/>
      </w:divBdr>
    </w:div>
    <w:div w:id="240025318">
      <w:bodyDiv w:val="1"/>
      <w:marLeft w:val="0"/>
      <w:marRight w:val="0"/>
      <w:marTop w:val="0"/>
      <w:marBottom w:val="0"/>
      <w:divBdr>
        <w:top w:val="none" w:sz="0" w:space="0" w:color="auto"/>
        <w:left w:val="none" w:sz="0" w:space="0" w:color="auto"/>
        <w:bottom w:val="none" w:sz="0" w:space="0" w:color="auto"/>
        <w:right w:val="none" w:sz="0" w:space="0" w:color="auto"/>
      </w:divBdr>
    </w:div>
    <w:div w:id="247732021">
      <w:bodyDiv w:val="1"/>
      <w:marLeft w:val="0"/>
      <w:marRight w:val="0"/>
      <w:marTop w:val="0"/>
      <w:marBottom w:val="0"/>
      <w:divBdr>
        <w:top w:val="none" w:sz="0" w:space="0" w:color="auto"/>
        <w:left w:val="none" w:sz="0" w:space="0" w:color="auto"/>
        <w:bottom w:val="none" w:sz="0" w:space="0" w:color="auto"/>
        <w:right w:val="none" w:sz="0" w:space="0" w:color="auto"/>
      </w:divBdr>
    </w:div>
    <w:div w:id="257719654">
      <w:bodyDiv w:val="1"/>
      <w:marLeft w:val="0"/>
      <w:marRight w:val="0"/>
      <w:marTop w:val="0"/>
      <w:marBottom w:val="0"/>
      <w:divBdr>
        <w:top w:val="none" w:sz="0" w:space="0" w:color="auto"/>
        <w:left w:val="none" w:sz="0" w:space="0" w:color="auto"/>
        <w:bottom w:val="none" w:sz="0" w:space="0" w:color="auto"/>
        <w:right w:val="none" w:sz="0" w:space="0" w:color="auto"/>
      </w:divBdr>
    </w:div>
    <w:div w:id="299113543">
      <w:bodyDiv w:val="1"/>
      <w:marLeft w:val="0"/>
      <w:marRight w:val="0"/>
      <w:marTop w:val="0"/>
      <w:marBottom w:val="0"/>
      <w:divBdr>
        <w:top w:val="none" w:sz="0" w:space="0" w:color="auto"/>
        <w:left w:val="none" w:sz="0" w:space="0" w:color="auto"/>
        <w:bottom w:val="none" w:sz="0" w:space="0" w:color="auto"/>
        <w:right w:val="none" w:sz="0" w:space="0" w:color="auto"/>
      </w:divBdr>
    </w:div>
    <w:div w:id="306595066">
      <w:bodyDiv w:val="1"/>
      <w:marLeft w:val="0"/>
      <w:marRight w:val="0"/>
      <w:marTop w:val="0"/>
      <w:marBottom w:val="0"/>
      <w:divBdr>
        <w:top w:val="none" w:sz="0" w:space="0" w:color="auto"/>
        <w:left w:val="none" w:sz="0" w:space="0" w:color="auto"/>
        <w:bottom w:val="none" w:sz="0" w:space="0" w:color="auto"/>
        <w:right w:val="none" w:sz="0" w:space="0" w:color="auto"/>
      </w:divBdr>
    </w:div>
    <w:div w:id="317999600">
      <w:bodyDiv w:val="1"/>
      <w:marLeft w:val="0"/>
      <w:marRight w:val="0"/>
      <w:marTop w:val="0"/>
      <w:marBottom w:val="0"/>
      <w:divBdr>
        <w:top w:val="none" w:sz="0" w:space="0" w:color="auto"/>
        <w:left w:val="none" w:sz="0" w:space="0" w:color="auto"/>
        <w:bottom w:val="none" w:sz="0" w:space="0" w:color="auto"/>
        <w:right w:val="none" w:sz="0" w:space="0" w:color="auto"/>
      </w:divBdr>
    </w:div>
    <w:div w:id="325328795">
      <w:bodyDiv w:val="1"/>
      <w:marLeft w:val="0"/>
      <w:marRight w:val="0"/>
      <w:marTop w:val="0"/>
      <w:marBottom w:val="0"/>
      <w:divBdr>
        <w:top w:val="none" w:sz="0" w:space="0" w:color="auto"/>
        <w:left w:val="none" w:sz="0" w:space="0" w:color="auto"/>
        <w:bottom w:val="none" w:sz="0" w:space="0" w:color="auto"/>
        <w:right w:val="none" w:sz="0" w:space="0" w:color="auto"/>
      </w:divBdr>
    </w:div>
    <w:div w:id="333925328">
      <w:bodyDiv w:val="1"/>
      <w:marLeft w:val="0"/>
      <w:marRight w:val="0"/>
      <w:marTop w:val="0"/>
      <w:marBottom w:val="0"/>
      <w:divBdr>
        <w:top w:val="none" w:sz="0" w:space="0" w:color="auto"/>
        <w:left w:val="none" w:sz="0" w:space="0" w:color="auto"/>
        <w:bottom w:val="none" w:sz="0" w:space="0" w:color="auto"/>
        <w:right w:val="none" w:sz="0" w:space="0" w:color="auto"/>
      </w:divBdr>
    </w:div>
    <w:div w:id="338779197">
      <w:bodyDiv w:val="1"/>
      <w:marLeft w:val="0"/>
      <w:marRight w:val="0"/>
      <w:marTop w:val="0"/>
      <w:marBottom w:val="0"/>
      <w:divBdr>
        <w:top w:val="none" w:sz="0" w:space="0" w:color="auto"/>
        <w:left w:val="none" w:sz="0" w:space="0" w:color="auto"/>
        <w:bottom w:val="none" w:sz="0" w:space="0" w:color="auto"/>
        <w:right w:val="none" w:sz="0" w:space="0" w:color="auto"/>
      </w:divBdr>
    </w:div>
    <w:div w:id="357051230">
      <w:bodyDiv w:val="1"/>
      <w:marLeft w:val="0"/>
      <w:marRight w:val="0"/>
      <w:marTop w:val="0"/>
      <w:marBottom w:val="0"/>
      <w:divBdr>
        <w:top w:val="none" w:sz="0" w:space="0" w:color="auto"/>
        <w:left w:val="none" w:sz="0" w:space="0" w:color="auto"/>
        <w:bottom w:val="none" w:sz="0" w:space="0" w:color="auto"/>
        <w:right w:val="none" w:sz="0" w:space="0" w:color="auto"/>
      </w:divBdr>
    </w:div>
    <w:div w:id="361439646">
      <w:bodyDiv w:val="1"/>
      <w:marLeft w:val="0"/>
      <w:marRight w:val="0"/>
      <w:marTop w:val="0"/>
      <w:marBottom w:val="0"/>
      <w:divBdr>
        <w:top w:val="none" w:sz="0" w:space="0" w:color="auto"/>
        <w:left w:val="none" w:sz="0" w:space="0" w:color="auto"/>
        <w:bottom w:val="none" w:sz="0" w:space="0" w:color="auto"/>
        <w:right w:val="none" w:sz="0" w:space="0" w:color="auto"/>
      </w:divBdr>
    </w:div>
    <w:div w:id="369184107">
      <w:bodyDiv w:val="1"/>
      <w:marLeft w:val="0"/>
      <w:marRight w:val="0"/>
      <w:marTop w:val="0"/>
      <w:marBottom w:val="0"/>
      <w:divBdr>
        <w:top w:val="none" w:sz="0" w:space="0" w:color="auto"/>
        <w:left w:val="none" w:sz="0" w:space="0" w:color="auto"/>
        <w:bottom w:val="none" w:sz="0" w:space="0" w:color="auto"/>
        <w:right w:val="none" w:sz="0" w:space="0" w:color="auto"/>
      </w:divBdr>
    </w:div>
    <w:div w:id="376903960">
      <w:bodyDiv w:val="1"/>
      <w:marLeft w:val="0"/>
      <w:marRight w:val="0"/>
      <w:marTop w:val="0"/>
      <w:marBottom w:val="0"/>
      <w:divBdr>
        <w:top w:val="none" w:sz="0" w:space="0" w:color="auto"/>
        <w:left w:val="none" w:sz="0" w:space="0" w:color="auto"/>
        <w:bottom w:val="none" w:sz="0" w:space="0" w:color="auto"/>
        <w:right w:val="none" w:sz="0" w:space="0" w:color="auto"/>
      </w:divBdr>
    </w:div>
    <w:div w:id="377433760">
      <w:bodyDiv w:val="1"/>
      <w:marLeft w:val="0"/>
      <w:marRight w:val="0"/>
      <w:marTop w:val="0"/>
      <w:marBottom w:val="0"/>
      <w:divBdr>
        <w:top w:val="none" w:sz="0" w:space="0" w:color="auto"/>
        <w:left w:val="none" w:sz="0" w:space="0" w:color="auto"/>
        <w:bottom w:val="none" w:sz="0" w:space="0" w:color="auto"/>
        <w:right w:val="none" w:sz="0" w:space="0" w:color="auto"/>
      </w:divBdr>
    </w:div>
    <w:div w:id="378479260">
      <w:bodyDiv w:val="1"/>
      <w:marLeft w:val="0"/>
      <w:marRight w:val="0"/>
      <w:marTop w:val="0"/>
      <w:marBottom w:val="0"/>
      <w:divBdr>
        <w:top w:val="none" w:sz="0" w:space="0" w:color="auto"/>
        <w:left w:val="none" w:sz="0" w:space="0" w:color="auto"/>
        <w:bottom w:val="none" w:sz="0" w:space="0" w:color="auto"/>
        <w:right w:val="none" w:sz="0" w:space="0" w:color="auto"/>
      </w:divBdr>
    </w:div>
    <w:div w:id="380138226">
      <w:bodyDiv w:val="1"/>
      <w:marLeft w:val="0"/>
      <w:marRight w:val="0"/>
      <w:marTop w:val="0"/>
      <w:marBottom w:val="0"/>
      <w:divBdr>
        <w:top w:val="none" w:sz="0" w:space="0" w:color="auto"/>
        <w:left w:val="none" w:sz="0" w:space="0" w:color="auto"/>
        <w:bottom w:val="none" w:sz="0" w:space="0" w:color="auto"/>
        <w:right w:val="none" w:sz="0" w:space="0" w:color="auto"/>
      </w:divBdr>
    </w:div>
    <w:div w:id="382601799">
      <w:bodyDiv w:val="1"/>
      <w:marLeft w:val="0"/>
      <w:marRight w:val="0"/>
      <w:marTop w:val="0"/>
      <w:marBottom w:val="0"/>
      <w:divBdr>
        <w:top w:val="none" w:sz="0" w:space="0" w:color="auto"/>
        <w:left w:val="none" w:sz="0" w:space="0" w:color="auto"/>
        <w:bottom w:val="none" w:sz="0" w:space="0" w:color="auto"/>
        <w:right w:val="none" w:sz="0" w:space="0" w:color="auto"/>
      </w:divBdr>
    </w:div>
    <w:div w:id="395980662">
      <w:bodyDiv w:val="1"/>
      <w:marLeft w:val="0"/>
      <w:marRight w:val="0"/>
      <w:marTop w:val="0"/>
      <w:marBottom w:val="0"/>
      <w:divBdr>
        <w:top w:val="none" w:sz="0" w:space="0" w:color="auto"/>
        <w:left w:val="none" w:sz="0" w:space="0" w:color="auto"/>
        <w:bottom w:val="none" w:sz="0" w:space="0" w:color="auto"/>
        <w:right w:val="none" w:sz="0" w:space="0" w:color="auto"/>
      </w:divBdr>
    </w:div>
    <w:div w:id="404226211">
      <w:bodyDiv w:val="1"/>
      <w:marLeft w:val="0"/>
      <w:marRight w:val="0"/>
      <w:marTop w:val="0"/>
      <w:marBottom w:val="0"/>
      <w:divBdr>
        <w:top w:val="none" w:sz="0" w:space="0" w:color="auto"/>
        <w:left w:val="none" w:sz="0" w:space="0" w:color="auto"/>
        <w:bottom w:val="none" w:sz="0" w:space="0" w:color="auto"/>
        <w:right w:val="none" w:sz="0" w:space="0" w:color="auto"/>
      </w:divBdr>
    </w:div>
    <w:div w:id="417748492">
      <w:bodyDiv w:val="1"/>
      <w:marLeft w:val="0"/>
      <w:marRight w:val="0"/>
      <w:marTop w:val="0"/>
      <w:marBottom w:val="0"/>
      <w:divBdr>
        <w:top w:val="none" w:sz="0" w:space="0" w:color="auto"/>
        <w:left w:val="none" w:sz="0" w:space="0" w:color="auto"/>
        <w:bottom w:val="none" w:sz="0" w:space="0" w:color="auto"/>
        <w:right w:val="none" w:sz="0" w:space="0" w:color="auto"/>
      </w:divBdr>
    </w:div>
    <w:div w:id="436633489">
      <w:bodyDiv w:val="1"/>
      <w:marLeft w:val="0"/>
      <w:marRight w:val="0"/>
      <w:marTop w:val="0"/>
      <w:marBottom w:val="0"/>
      <w:divBdr>
        <w:top w:val="none" w:sz="0" w:space="0" w:color="auto"/>
        <w:left w:val="none" w:sz="0" w:space="0" w:color="auto"/>
        <w:bottom w:val="none" w:sz="0" w:space="0" w:color="auto"/>
        <w:right w:val="none" w:sz="0" w:space="0" w:color="auto"/>
      </w:divBdr>
    </w:div>
    <w:div w:id="443958707">
      <w:bodyDiv w:val="1"/>
      <w:marLeft w:val="0"/>
      <w:marRight w:val="0"/>
      <w:marTop w:val="0"/>
      <w:marBottom w:val="0"/>
      <w:divBdr>
        <w:top w:val="none" w:sz="0" w:space="0" w:color="auto"/>
        <w:left w:val="none" w:sz="0" w:space="0" w:color="auto"/>
        <w:bottom w:val="none" w:sz="0" w:space="0" w:color="auto"/>
        <w:right w:val="none" w:sz="0" w:space="0" w:color="auto"/>
      </w:divBdr>
    </w:div>
    <w:div w:id="462890741">
      <w:bodyDiv w:val="1"/>
      <w:marLeft w:val="0"/>
      <w:marRight w:val="0"/>
      <w:marTop w:val="0"/>
      <w:marBottom w:val="0"/>
      <w:divBdr>
        <w:top w:val="none" w:sz="0" w:space="0" w:color="auto"/>
        <w:left w:val="none" w:sz="0" w:space="0" w:color="auto"/>
        <w:bottom w:val="none" w:sz="0" w:space="0" w:color="auto"/>
        <w:right w:val="none" w:sz="0" w:space="0" w:color="auto"/>
      </w:divBdr>
    </w:div>
    <w:div w:id="480386897">
      <w:bodyDiv w:val="1"/>
      <w:marLeft w:val="0"/>
      <w:marRight w:val="0"/>
      <w:marTop w:val="0"/>
      <w:marBottom w:val="0"/>
      <w:divBdr>
        <w:top w:val="none" w:sz="0" w:space="0" w:color="auto"/>
        <w:left w:val="none" w:sz="0" w:space="0" w:color="auto"/>
        <w:bottom w:val="none" w:sz="0" w:space="0" w:color="auto"/>
        <w:right w:val="none" w:sz="0" w:space="0" w:color="auto"/>
      </w:divBdr>
    </w:div>
    <w:div w:id="484125818">
      <w:bodyDiv w:val="1"/>
      <w:marLeft w:val="0"/>
      <w:marRight w:val="0"/>
      <w:marTop w:val="0"/>
      <w:marBottom w:val="0"/>
      <w:divBdr>
        <w:top w:val="none" w:sz="0" w:space="0" w:color="auto"/>
        <w:left w:val="none" w:sz="0" w:space="0" w:color="auto"/>
        <w:bottom w:val="none" w:sz="0" w:space="0" w:color="auto"/>
        <w:right w:val="none" w:sz="0" w:space="0" w:color="auto"/>
      </w:divBdr>
    </w:div>
    <w:div w:id="497383177">
      <w:bodyDiv w:val="1"/>
      <w:marLeft w:val="0"/>
      <w:marRight w:val="0"/>
      <w:marTop w:val="0"/>
      <w:marBottom w:val="0"/>
      <w:divBdr>
        <w:top w:val="none" w:sz="0" w:space="0" w:color="auto"/>
        <w:left w:val="none" w:sz="0" w:space="0" w:color="auto"/>
        <w:bottom w:val="none" w:sz="0" w:space="0" w:color="auto"/>
        <w:right w:val="none" w:sz="0" w:space="0" w:color="auto"/>
      </w:divBdr>
    </w:div>
    <w:div w:id="506211961">
      <w:bodyDiv w:val="1"/>
      <w:marLeft w:val="0"/>
      <w:marRight w:val="0"/>
      <w:marTop w:val="0"/>
      <w:marBottom w:val="0"/>
      <w:divBdr>
        <w:top w:val="none" w:sz="0" w:space="0" w:color="auto"/>
        <w:left w:val="none" w:sz="0" w:space="0" w:color="auto"/>
        <w:bottom w:val="none" w:sz="0" w:space="0" w:color="auto"/>
        <w:right w:val="none" w:sz="0" w:space="0" w:color="auto"/>
      </w:divBdr>
    </w:div>
    <w:div w:id="506988214">
      <w:bodyDiv w:val="1"/>
      <w:marLeft w:val="0"/>
      <w:marRight w:val="0"/>
      <w:marTop w:val="0"/>
      <w:marBottom w:val="0"/>
      <w:divBdr>
        <w:top w:val="none" w:sz="0" w:space="0" w:color="auto"/>
        <w:left w:val="none" w:sz="0" w:space="0" w:color="auto"/>
        <w:bottom w:val="none" w:sz="0" w:space="0" w:color="auto"/>
        <w:right w:val="none" w:sz="0" w:space="0" w:color="auto"/>
      </w:divBdr>
    </w:div>
    <w:div w:id="518275598">
      <w:bodyDiv w:val="1"/>
      <w:marLeft w:val="0"/>
      <w:marRight w:val="0"/>
      <w:marTop w:val="0"/>
      <w:marBottom w:val="0"/>
      <w:divBdr>
        <w:top w:val="none" w:sz="0" w:space="0" w:color="auto"/>
        <w:left w:val="none" w:sz="0" w:space="0" w:color="auto"/>
        <w:bottom w:val="none" w:sz="0" w:space="0" w:color="auto"/>
        <w:right w:val="none" w:sz="0" w:space="0" w:color="auto"/>
      </w:divBdr>
    </w:div>
    <w:div w:id="540287203">
      <w:bodyDiv w:val="1"/>
      <w:marLeft w:val="0"/>
      <w:marRight w:val="0"/>
      <w:marTop w:val="0"/>
      <w:marBottom w:val="0"/>
      <w:divBdr>
        <w:top w:val="none" w:sz="0" w:space="0" w:color="auto"/>
        <w:left w:val="none" w:sz="0" w:space="0" w:color="auto"/>
        <w:bottom w:val="none" w:sz="0" w:space="0" w:color="auto"/>
        <w:right w:val="none" w:sz="0" w:space="0" w:color="auto"/>
      </w:divBdr>
    </w:div>
    <w:div w:id="547037726">
      <w:bodyDiv w:val="1"/>
      <w:marLeft w:val="0"/>
      <w:marRight w:val="0"/>
      <w:marTop w:val="0"/>
      <w:marBottom w:val="0"/>
      <w:divBdr>
        <w:top w:val="none" w:sz="0" w:space="0" w:color="auto"/>
        <w:left w:val="none" w:sz="0" w:space="0" w:color="auto"/>
        <w:bottom w:val="none" w:sz="0" w:space="0" w:color="auto"/>
        <w:right w:val="none" w:sz="0" w:space="0" w:color="auto"/>
      </w:divBdr>
    </w:div>
    <w:div w:id="586692779">
      <w:bodyDiv w:val="1"/>
      <w:marLeft w:val="0"/>
      <w:marRight w:val="0"/>
      <w:marTop w:val="0"/>
      <w:marBottom w:val="0"/>
      <w:divBdr>
        <w:top w:val="none" w:sz="0" w:space="0" w:color="auto"/>
        <w:left w:val="none" w:sz="0" w:space="0" w:color="auto"/>
        <w:bottom w:val="none" w:sz="0" w:space="0" w:color="auto"/>
        <w:right w:val="none" w:sz="0" w:space="0" w:color="auto"/>
      </w:divBdr>
    </w:div>
    <w:div w:id="587036345">
      <w:bodyDiv w:val="1"/>
      <w:marLeft w:val="0"/>
      <w:marRight w:val="0"/>
      <w:marTop w:val="0"/>
      <w:marBottom w:val="0"/>
      <w:divBdr>
        <w:top w:val="none" w:sz="0" w:space="0" w:color="auto"/>
        <w:left w:val="none" w:sz="0" w:space="0" w:color="auto"/>
        <w:bottom w:val="none" w:sz="0" w:space="0" w:color="auto"/>
        <w:right w:val="none" w:sz="0" w:space="0" w:color="auto"/>
      </w:divBdr>
    </w:div>
    <w:div w:id="594172650">
      <w:bodyDiv w:val="1"/>
      <w:marLeft w:val="0"/>
      <w:marRight w:val="0"/>
      <w:marTop w:val="0"/>
      <w:marBottom w:val="0"/>
      <w:divBdr>
        <w:top w:val="none" w:sz="0" w:space="0" w:color="auto"/>
        <w:left w:val="none" w:sz="0" w:space="0" w:color="auto"/>
        <w:bottom w:val="none" w:sz="0" w:space="0" w:color="auto"/>
        <w:right w:val="none" w:sz="0" w:space="0" w:color="auto"/>
      </w:divBdr>
    </w:div>
    <w:div w:id="603390919">
      <w:bodyDiv w:val="1"/>
      <w:marLeft w:val="0"/>
      <w:marRight w:val="0"/>
      <w:marTop w:val="0"/>
      <w:marBottom w:val="0"/>
      <w:divBdr>
        <w:top w:val="none" w:sz="0" w:space="0" w:color="auto"/>
        <w:left w:val="none" w:sz="0" w:space="0" w:color="auto"/>
        <w:bottom w:val="none" w:sz="0" w:space="0" w:color="auto"/>
        <w:right w:val="none" w:sz="0" w:space="0" w:color="auto"/>
      </w:divBdr>
    </w:div>
    <w:div w:id="610665665">
      <w:bodyDiv w:val="1"/>
      <w:marLeft w:val="0"/>
      <w:marRight w:val="0"/>
      <w:marTop w:val="0"/>
      <w:marBottom w:val="0"/>
      <w:divBdr>
        <w:top w:val="none" w:sz="0" w:space="0" w:color="auto"/>
        <w:left w:val="none" w:sz="0" w:space="0" w:color="auto"/>
        <w:bottom w:val="none" w:sz="0" w:space="0" w:color="auto"/>
        <w:right w:val="none" w:sz="0" w:space="0" w:color="auto"/>
      </w:divBdr>
    </w:div>
    <w:div w:id="634721951">
      <w:bodyDiv w:val="1"/>
      <w:marLeft w:val="0"/>
      <w:marRight w:val="0"/>
      <w:marTop w:val="0"/>
      <w:marBottom w:val="0"/>
      <w:divBdr>
        <w:top w:val="none" w:sz="0" w:space="0" w:color="auto"/>
        <w:left w:val="none" w:sz="0" w:space="0" w:color="auto"/>
        <w:bottom w:val="none" w:sz="0" w:space="0" w:color="auto"/>
        <w:right w:val="none" w:sz="0" w:space="0" w:color="auto"/>
      </w:divBdr>
    </w:div>
    <w:div w:id="636180158">
      <w:bodyDiv w:val="1"/>
      <w:marLeft w:val="0"/>
      <w:marRight w:val="0"/>
      <w:marTop w:val="0"/>
      <w:marBottom w:val="0"/>
      <w:divBdr>
        <w:top w:val="none" w:sz="0" w:space="0" w:color="auto"/>
        <w:left w:val="none" w:sz="0" w:space="0" w:color="auto"/>
        <w:bottom w:val="none" w:sz="0" w:space="0" w:color="auto"/>
        <w:right w:val="none" w:sz="0" w:space="0" w:color="auto"/>
      </w:divBdr>
    </w:div>
    <w:div w:id="686104111">
      <w:bodyDiv w:val="1"/>
      <w:marLeft w:val="0"/>
      <w:marRight w:val="0"/>
      <w:marTop w:val="0"/>
      <w:marBottom w:val="0"/>
      <w:divBdr>
        <w:top w:val="none" w:sz="0" w:space="0" w:color="auto"/>
        <w:left w:val="none" w:sz="0" w:space="0" w:color="auto"/>
        <w:bottom w:val="none" w:sz="0" w:space="0" w:color="auto"/>
        <w:right w:val="none" w:sz="0" w:space="0" w:color="auto"/>
      </w:divBdr>
    </w:div>
    <w:div w:id="728188264">
      <w:bodyDiv w:val="1"/>
      <w:marLeft w:val="0"/>
      <w:marRight w:val="0"/>
      <w:marTop w:val="0"/>
      <w:marBottom w:val="0"/>
      <w:divBdr>
        <w:top w:val="none" w:sz="0" w:space="0" w:color="auto"/>
        <w:left w:val="none" w:sz="0" w:space="0" w:color="auto"/>
        <w:bottom w:val="none" w:sz="0" w:space="0" w:color="auto"/>
        <w:right w:val="none" w:sz="0" w:space="0" w:color="auto"/>
      </w:divBdr>
    </w:div>
    <w:div w:id="730202274">
      <w:bodyDiv w:val="1"/>
      <w:marLeft w:val="0"/>
      <w:marRight w:val="0"/>
      <w:marTop w:val="0"/>
      <w:marBottom w:val="0"/>
      <w:divBdr>
        <w:top w:val="none" w:sz="0" w:space="0" w:color="auto"/>
        <w:left w:val="none" w:sz="0" w:space="0" w:color="auto"/>
        <w:bottom w:val="none" w:sz="0" w:space="0" w:color="auto"/>
        <w:right w:val="none" w:sz="0" w:space="0" w:color="auto"/>
      </w:divBdr>
    </w:div>
    <w:div w:id="732968483">
      <w:bodyDiv w:val="1"/>
      <w:marLeft w:val="0"/>
      <w:marRight w:val="0"/>
      <w:marTop w:val="0"/>
      <w:marBottom w:val="0"/>
      <w:divBdr>
        <w:top w:val="none" w:sz="0" w:space="0" w:color="auto"/>
        <w:left w:val="none" w:sz="0" w:space="0" w:color="auto"/>
        <w:bottom w:val="none" w:sz="0" w:space="0" w:color="auto"/>
        <w:right w:val="none" w:sz="0" w:space="0" w:color="auto"/>
      </w:divBdr>
    </w:div>
    <w:div w:id="739988119">
      <w:bodyDiv w:val="1"/>
      <w:marLeft w:val="0"/>
      <w:marRight w:val="0"/>
      <w:marTop w:val="0"/>
      <w:marBottom w:val="0"/>
      <w:divBdr>
        <w:top w:val="none" w:sz="0" w:space="0" w:color="auto"/>
        <w:left w:val="none" w:sz="0" w:space="0" w:color="auto"/>
        <w:bottom w:val="none" w:sz="0" w:space="0" w:color="auto"/>
        <w:right w:val="none" w:sz="0" w:space="0" w:color="auto"/>
      </w:divBdr>
    </w:div>
    <w:div w:id="744373145">
      <w:bodyDiv w:val="1"/>
      <w:marLeft w:val="0"/>
      <w:marRight w:val="0"/>
      <w:marTop w:val="0"/>
      <w:marBottom w:val="0"/>
      <w:divBdr>
        <w:top w:val="none" w:sz="0" w:space="0" w:color="auto"/>
        <w:left w:val="none" w:sz="0" w:space="0" w:color="auto"/>
        <w:bottom w:val="none" w:sz="0" w:space="0" w:color="auto"/>
        <w:right w:val="none" w:sz="0" w:space="0" w:color="auto"/>
      </w:divBdr>
    </w:div>
    <w:div w:id="797139234">
      <w:bodyDiv w:val="1"/>
      <w:marLeft w:val="0"/>
      <w:marRight w:val="0"/>
      <w:marTop w:val="0"/>
      <w:marBottom w:val="0"/>
      <w:divBdr>
        <w:top w:val="none" w:sz="0" w:space="0" w:color="auto"/>
        <w:left w:val="none" w:sz="0" w:space="0" w:color="auto"/>
        <w:bottom w:val="none" w:sz="0" w:space="0" w:color="auto"/>
        <w:right w:val="none" w:sz="0" w:space="0" w:color="auto"/>
      </w:divBdr>
    </w:div>
    <w:div w:id="798912532">
      <w:bodyDiv w:val="1"/>
      <w:marLeft w:val="0"/>
      <w:marRight w:val="0"/>
      <w:marTop w:val="0"/>
      <w:marBottom w:val="0"/>
      <w:divBdr>
        <w:top w:val="none" w:sz="0" w:space="0" w:color="auto"/>
        <w:left w:val="none" w:sz="0" w:space="0" w:color="auto"/>
        <w:bottom w:val="none" w:sz="0" w:space="0" w:color="auto"/>
        <w:right w:val="none" w:sz="0" w:space="0" w:color="auto"/>
      </w:divBdr>
    </w:div>
    <w:div w:id="799227626">
      <w:bodyDiv w:val="1"/>
      <w:marLeft w:val="0"/>
      <w:marRight w:val="0"/>
      <w:marTop w:val="0"/>
      <w:marBottom w:val="0"/>
      <w:divBdr>
        <w:top w:val="none" w:sz="0" w:space="0" w:color="auto"/>
        <w:left w:val="none" w:sz="0" w:space="0" w:color="auto"/>
        <w:bottom w:val="none" w:sz="0" w:space="0" w:color="auto"/>
        <w:right w:val="none" w:sz="0" w:space="0" w:color="auto"/>
      </w:divBdr>
    </w:div>
    <w:div w:id="801534179">
      <w:bodyDiv w:val="1"/>
      <w:marLeft w:val="0"/>
      <w:marRight w:val="0"/>
      <w:marTop w:val="0"/>
      <w:marBottom w:val="0"/>
      <w:divBdr>
        <w:top w:val="none" w:sz="0" w:space="0" w:color="auto"/>
        <w:left w:val="none" w:sz="0" w:space="0" w:color="auto"/>
        <w:bottom w:val="none" w:sz="0" w:space="0" w:color="auto"/>
        <w:right w:val="none" w:sz="0" w:space="0" w:color="auto"/>
      </w:divBdr>
    </w:div>
    <w:div w:id="838811285">
      <w:bodyDiv w:val="1"/>
      <w:marLeft w:val="0"/>
      <w:marRight w:val="0"/>
      <w:marTop w:val="0"/>
      <w:marBottom w:val="0"/>
      <w:divBdr>
        <w:top w:val="none" w:sz="0" w:space="0" w:color="auto"/>
        <w:left w:val="none" w:sz="0" w:space="0" w:color="auto"/>
        <w:bottom w:val="none" w:sz="0" w:space="0" w:color="auto"/>
        <w:right w:val="none" w:sz="0" w:space="0" w:color="auto"/>
      </w:divBdr>
    </w:div>
    <w:div w:id="859930558">
      <w:bodyDiv w:val="1"/>
      <w:marLeft w:val="0"/>
      <w:marRight w:val="0"/>
      <w:marTop w:val="0"/>
      <w:marBottom w:val="0"/>
      <w:divBdr>
        <w:top w:val="none" w:sz="0" w:space="0" w:color="auto"/>
        <w:left w:val="none" w:sz="0" w:space="0" w:color="auto"/>
        <w:bottom w:val="none" w:sz="0" w:space="0" w:color="auto"/>
        <w:right w:val="none" w:sz="0" w:space="0" w:color="auto"/>
      </w:divBdr>
    </w:div>
    <w:div w:id="881790142">
      <w:bodyDiv w:val="1"/>
      <w:marLeft w:val="0"/>
      <w:marRight w:val="0"/>
      <w:marTop w:val="0"/>
      <w:marBottom w:val="0"/>
      <w:divBdr>
        <w:top w:val="none" w:sz="0" w:space="0" w:color="auto"/>
        <w:left w:val="none" w:sz="0" w:space="0" w:color="auto"/>
        <w:bottom w:val="none" w:sz="0" w:space="0" w:color="auto"/>
        <w:right w:val="none" w:sz="0" w:space="0" w:color="auto"/>
      </w:divBdr>
    </w:div>
    <w:div w:id="902372232">
      <w:bodyDiv w:val="1"/>
      <w:marLeft w:val="0"/>
      <w:marRight w:val="0"/>
      <w:marTop w:val="0"/>
      <w:marBottom w:val="0"/>
      <w:divBdr>
        <w:top w:val="none" w:sz="0" w:space="0" w:color="auto"/>
        <w:left w:val="none" w:sz="0" w:space="0" w:color="auto"/>
        <w:bottom w:val="none" w:sz="0" w:space="0" w:color="auto"/>
        <w:right w:val="none" w:sz="0" w:space="0" w:color="auto"/>
      </w:divBdr>
    </w:div>
    <w:div w:id="915019249">
      <w:bodyDiv w:val="1"/>
      <w:marLeft w:val="0"/>
      <w:marRight w:val="0"/>
      <w:marTop w:val="0"/>
      <w:marBottom w:val="0"/>
      <w:divBdr>
        <w:top w:val="none" w:sz="0" w:space="0" w:color="auto"/>
        <w:left w:val="none" w:sz="0" w:space="0" w:color="auto"/>
        <w:bottom w:val="none" w:sz="0" w:space="0" w:color="auto"/>
        <w:right w:val="none" w:sz="0" w:space="0" w:color="auto"/>
      </w:divBdr>
    </w:div>
    <w:div w:id="928779793">
      <w:bodyDiv w:val="1"/>
      <w:marLeft w:val="0"/>
      <w:marRight w:val="0"/>
      <w:marTop w:val="0"/>
      <w:marBottom w:val="0"/>
      <w:divBdr>
        <w:top w:val="none" w:sz="0" w:space="0" w:color="auto"/>
        <w:left w:val="none" w:sz="0" w:space="0" w:color="auto"/>
        <w:bottom w:val="none" w:sz="0" w:space="0" w:color="auto"/>
        <w:right w:val="none" w:sz="0" w:space="0" w:color="auto"/>
      </w:divBdr>
    </w:div>
    <w:div w:id="936446311">
      <w:bodyDiv w:val="1"/>
      <w:marLeft w:val="0"/>
      <w:marRight w:val="0"/>
      <w:marTop w:val="0"/>
      <w:marBottom w:val="0"/>
      <w:divBdr>
        <w:top w:val="none" w:sz="0" w:space="0" w:color="auto"/>
        <w:left w:val="none" w:sz="0" w:space="0" w:color="auto"/>
        <w:bottom w:val="none" w:sz="0" w:space="0" w:color="auto"/>
        <w:right w:val="none" w:sz="0" w:space="0" w:color="auto"/>
      </w:divBdr>
    </w:div>
    <w:div w:id="958803709">
      <w:bodyDiv w:val="1"/>
      <w:marLeft w:val="0"/>
      <w:marRight w:val="0"/>
      <w:marTop w:val="0"/>
      <w:marBottom w:val="0"/>
      <w:divBdr>
        <w:top w:val="none" w:sz="0" w:space="0" w:color="auto"/>
        <w:left w:val="none" w:sz="0" w:space="0" w:color="auto"/>
        <w:bottom w:val="none" w:sz="0" w:space="0" w:color="auto"/>
        <w:right w:val="none" w:sz="0" w:space="0" w:color="auto"/>
      </w:divBdr>
    </w:div>
    <w:div w:id="966810719">
      <w:bodyDiv w:val="1"/>
      <w:marLeft w:val="0"/>
      <w:marRight w:val="0"/>
      <w:marTop w:val="0"/>
      <w:marBottom w:val="0"/>
      <w:divBdr>
        <w:top w:val="none" w:sz="0" w:space="0" w:color="auto"/>
        <w:left w:val="none" w:sz="0" w:space="0" w:color="auto"/>
        <w:bottom w:val="none" w:sz="0" w:space="0" w:color="auto"/>
        <w:right w:val="none" w:sz="0" w:space="0" w:color="auto"/>
      </w:divBdr>
    </w:div>
    <w:div w:id="988510574">
      <w:bodyDiv w:val="1"/>
      <w:marLeft w:val="0"/>
      <w:marRight w:val="0"/>
      <w:marTop w:val="0"/>
      <w:marBottom w:val="0"/>
      <w:divBdr>
        <w:top w:val="none" w:sz="0" w:space="0" w:color="auto"/>
        <w:left w:val="none" w:sz="0" w:space="0" w:color="auto"/>
        <w:bottom w:val="none" w:sz="0" w:space="0" w:color="auto"/>
        <w:right w:val="none" w:sz="0" w:space="0" w:color="auto"/>
      </w:divBdr>
    </w:div>
    <w:div w:id="989285888">
      <w:bodyDiv w:val="1"/>
      <w:marLeft w:val="0"/>
      <w:marRight w:val="0"/>
      <w:marTop w:val="0"/>
      <w:marBottom w:val="0"/>
      <w:divBdr>
        <w:top w:val="none" w:sz="0" w:space="0" w:color="auto"/>
        <w:left w:val="none" w:sz="0" w:space="0" w:color="auto"/>
        <w:bottom w:val="none" w:sz="0" w:space="0" w:color="auto"/>
        <w:right w:val="none" w:sz="0" w:space="0" w:color="auto"/>
      </w:divBdr>
    </w:div>
    <w:div w:id="998768704">
      <w:bodyDiv w:val="1"/>
      <w:marLeft w:val="0"/>
      <w:marRight w:val="0"/>
      <w:marTop w:val="0"/>
      <w:marBottom w:val="0"/>
      <w:divBdr>
        <w:top w:val="none" w:sz="0" w:space="0" w:color="auto"/>
        <w:left w:val="none" w:sz="0" w:space="0" w:color="auto"/>
        <w:bottom w:val="none" w:sz="0" w:space="0" w:color="auto"/>
        <w:right w:val="none" w:sz="0" w:space="0" w:color="auto"/>
      </w:divBdr>
    </w:div>
    <w:div w:id="1035495879">
      <w:bodyDiv w:val="1"/>
      <w:marLeft w:val="0"/>
      <w:marRight w:val="0"/>
      <w:marTop w:val="0"/>
      <w:marBottom w:val="0"/>
      <w:divBdr>
        <w:top w:val="none" w:sz="0" w:space="0" w:color="auto"/>
        <w:left w:val="none" w:sz="0" w:space="0" w:color="auto"/>
        <w:bottom w:val="none" w:sz="0" w:space="0" w:color="auto"/>
        <w:right w:val="none" w:sz="0" w:space="0" w:color="auto"/>
      </w:divBdr>
    </w:div>
    <w:div w:id="1040012375">
      <w:bodyDiv w:val="1"/>
      <w:marLeft w:val="0"/>
      <w:marRight w:val="0"/>
      <w:marTop w:val="0"/>
      <w:marBottom w:val="0"/>
      <w:divBdr>
        <w:top w:val="none" w:sz="0" w:space="0" w:color="auto"/>
        <w:left w:val="none" w:sz="0" w:space="0" w:color="auto"/>
        <w:bottom w:val="none" w:sz="0" w:space="0" w:color="auto"/>
        <w:right w:val="none" w:sz="0" w:space="0" w:color="auto"/>
      </w:divBdr>
    </w:div>
    <w:div w:id="1051149874">
      <w:bodyDiv w:val="1"/>
      <w:marLeft w:val="0"/>
      <w:marRight w:val="0"/>
      <w:marTop w:val="0"/>
      <w:marBottom w:val="0"/>
      <w:divBdr>
        <w:top w:val="none" w:sz="0" w:space="0" w:color="auto"/>
        <w:left w:val="none" w:sz="0" w:space="0" w:color="auto"/>
        <w:bottom w:val="none" w:sz="0" w:space="0" w:color="auto"/>
        <w:right w:val="none" w:sz="0" w:space="0" w:color="auto"/>
      </w:divBdr>
    </w:div>
    <w:div w:id="1055351556">
      <w:bodyDiv w:val="1"/>
      <w:marLeft w:val="0"/>
      <w:marRight w:val="0"/>
      <w:marTop w:val="0"/>
      <w:marBottom w:val="0"/>
      <w:divBdr>
        <w:top w:val="none" w:sz="0" w:space="0" w:color="auto"/>
        <w:left w:val="none" w:sz="0" w:space="0" w:color="auto"/>
        <w:bottom w:val="none" w:sz="0" w:space="0" w:color="auto"/>
        <w:right w:val="none" w:sz="0" w:space="0" w:color="auto"/>
      </w:divBdr>
    </w:div>
    <w:div w:id="1085105405">
      <w:bodyDiv w:val="1"/>
      <w:marLeft w:val="0"/>
      <w:marRight w:val="0"/>
      <w:marTop w:val="0"/>
      <w:marBottom w:val="0"/>
      <w:divBdr>
        <w:top w:val="none" w:sz="0" w:space="0" w:color="auto"/>
        <w:left w:val="none" w:sz="0" w:space="0" w:color="auto"/>
        <w:bottom w:val="none" w:sz="0" w:space="0" w:color="auto"/>
        <w:right w:val="none" w:sz="0" w:space="0" w:color="auto"/>
      </w:divBdr>
    </w:div>
    <w:div w:id="1088313411">
      <w:bodyDiv w:val="1"/>
      <w:marLeft w:val="0"/>
      <w:marRight w:val="0"/>
      <w:marTop w:val="0"/>
      <w:marBottom w:val="0"/>
      <w:divBdr>
        <w:top w:val="none" w:sz="0" w:space="0" w:color="auto"/>
        <w:left w:val="none" w:sz="0" w:space="0" w:color="auto"/>
        <w:bottom w:val="none" w:sz="0" w:space="0" w:color="auto"/>
        <w:right w:val="none" w:sz="0" w:space="0" w:color="auto"/>
      </w:divBdr>
    </w:div>
    <w:div w:id="1110707681">
      <w:bodyDiv w:val="1"/>
      <w:marLeft w:val="0"/>
      <w:marRight w:val="0"/>
      <w:marTop w:val="0"/>
      <w:marBottom w:val="0"/>
      <w:divBdr>
        <w:top w:val="none" w:sz="0" w:space="0" w:color="auto"/>
        <w:left w:val="none" w:sz="0" w:space="0" w:color="auto"/>
        <w:bottom w:val="none" w:sz="0" w:space="0" w:color="auto"/>
        <w:right w:val="none" w:sz="0" w:space="0" w:color="auto"/>
      </w:divBdr>
    </w:div>
    <w:div w:id="1112018016">
      <w:bodyDiv w:val="1"/>
      <w:marLeft w:val="0"/>
      <w:marRight w:val="0"/>
      <w:marTop w:val="0"/>
      <w:marBottom w:val="0"/>
      <w:divBdr>
        <w:top w:val="none" w:sz="0" w:space="0" w:color="auto"/>
        <w:left w:val="none" w:sz="0" w:space="0" w:color="auto"/>
        <w:bottom w:val="none" w:sz="0" w:space="0" w:color="auto"/>
        <w:right w:val="none" w:sz="0" w:space="0" w:color="auto"/>
      </w:divBdr>
    </w:div>
    <w:div w:id="1115095772">
      <w:bodyDiv w:val="1"/>
      <w:marLeft w:val="0"/>
      <w:marRight w:val="0"/>
      <w:marTop w:val="0"/>
      <w:marBottom w:val="0"/>
      <w:divBdr>
        <w:top w:val="none" w:sz="0" w:space="0" w:color="auto"/>
        <w:left w:val="none" w:sz="0" w:space="0" w:color="auto"/>
        <w:bottom w:val="none" w:sz="0" w:space="0" w:color="auto"/>
        <w:right w:val="none" w:sz="0" w:space="0" w:color="auto"/>
      </w:divBdr>
    </w:div>
    <w:div w:id="1119256024">
      <w:bodyDiv w:val="1"/>
      <w:marLeft w:val="0"/>
      <w:marRight w:val="0"/>
      <w:marTop w:val="0"/>
      <w:marBottom w:val="0"/>
      <w:divBdr>
        <w:top w:val="none" w:sz="0" w:space="0" w:color="auto"/>
        <w:left w:val="none" w:sz="0" w:space="0" w:color="auto"/>
        <w:bottom w:val="none" w:sz="0" w:space="0" w:color="auto"/>
        <w:right w:val="none" w:sz="0" w:space="0" w:color="auto"/>
      </w:divBdr>
    </w:div>
    <w:div w:id="1124421328">
      <w:bodyDiv w:val="1"/>
      <w:marLeft w:val="0"/>
      <w:marRight w:val="0"/>
      <w:marTop w:val="0"/>
      <w:marBottom w:val="0"/>
      <w:divBdr>
        <w:top w:val="none" w:sz="0" w:space="0" w:color="auto"/>
        <w:left w:val="none" w:sz="0" w:space="0" w:color="auto"/>
        <w:bottom w:val="none" w:sz="0" w:space="0" w:color="auto"/>
        <w:right w:val="none" w:sz="0" w:space="0" w:color="auto"/>
      </w:divBdr>
    </w:div>
    <w:div w:id="1149905719">
      <w:bodyDiv w:val="1"/>
      <w:marLeft w:val="0"/>
      <w:marRight w:val="0"/>
      <w:marTop w:val="0"/>
      <w:marBottom w:val="0"/>
      <w:divBdr>
        <w:top w:val="none" w:sz="0" w:space="0" w:color="auto"/>
        <w:left w:val="none" w:sz="0" w:space="0" w:color="auto"/>
        <w:bottom w:val="none" w:sz="0" w:space="0" w:color="auto"/>
        <w:right w:val="none" w:sz="0" w:space="0" w:color="auto"/>
      </w:divBdr>
    </w:div>
    <w:div w:id="1154955312">
      <w:bodyDiv w:val="1"/>
      <w:marLeft w:val="0"/>
      <w:marRight w:val="0"/>
      <w:marTop w:val="0"/>
      <w:marBottom w:val="0"/>
      <w:divBdr>
        <w:top w:val="none" w:sz="0" w:space="0" w:color="auto"/>
        <w:left w:val="none" w:sz="0" w:space="0" w:color="auto"/>
        <w:bottom w:val="none" w:sz="0" w:space="0" w:color="auto"/>
        <w:right w:val="none" w:sz="0" w:space="0" w:color="auto"/>
      </w:divBdr>
    </w:div>
    <w:div w:id="1157107930">
      <w:bodyDiv w:val="1"/>
      <w:marLeft w:val="0"/>
      <w:marRight w:val="0"/>
      <w:marTop w:val="0"/>
      <w:marBottom w:val="0"/>
      <w:divBdr>
        <w:top w:val="none" w:sz="0" w:space="0" w:color="auto"/>
        <w:left w:val="none" w:sz="0" w:space="0" w:color="auto"/>
        <w:bottom w:val="none" w:sz="0" w:space="0" w:color="auto"/>
        <w:right w:val="none" w:sz="0" w:space="0" w:color="auto"/>
      </w:divBdr>
    </w:div>
    <w:div w:id="1165244286">
      <w:bodyDiv w:val="1"/>
      <w:marLeft w:val="0"/>
      <w:marRight w:val="0"/>
      <w:marTop w:val="0"/>
      <w:marBottom w:val="0"/>
      <w:divBdr>
        <w:top w:val="none" w:sz="0" w:space="0" w:color="auto"/>
        <w:left w:val="none" w:sz="0" w:space="0" w:color="auto"/>
        <w:bottom w:val="none" w:sz="0" w:space="0" w:color="auto"/>
        <w:right w:val="none" w:sz="0" w:space="0" w:color="auto"/>
      </w:divBdr>
    </w:div>
    <w:div w:id="1165510904">
      <w:bodyDiv w:val="1"/>
      <w:marLeft w:val="0"/>
      <w:marRight w:val="0"/>
      <w:marTop w:val="0"/>
      <w:marBottom w:val="0"/>
      <w:divBdr>
        <w:top w:val="none" w:sz="0" w:space="0" w:color="auto"/>
        <w:left w:val="none" w:sz="0" w:space="0" w:color="auto"/>
        <w:bottom w:val="none" w:sz="0" w:space="0" w:color="auto"/>
        <w:right w:val="none" w:sz="0" w:space="0" w:color="auto"/>
      </w:divBdr>
    </w:div>
    <w:div w:id="1172792745">
      <w:bodyDiv w:val="1"/>
      <w:marLeft w:val="0"/>
      <w:marRight w:val="0"/>
      <w:marTop w:val="0"/>
      <w:marBottom w:val="0"/>
      <w:divBdr>
        <w:top w:val="none" w:sz="0" w:space="0" w:color="auto"/>
        <w:left w:val="none" w:sz="0" w:space="0" w:color="auto"/>
        <w:bottom w:val="none" w:sz="0" w:space="0" w:color="auto"/>
        <w:right w:val="none" w:sz="0" w:space="0" w:color="auto"/>
      </w:divBdr>
    </w:div>
    <w:div w:id="1173765980">
      <w:bodyDiv w:val="1"/>
      <w:marLeft w:val="0"/>
      <w:marRight w:val="0"/>
      <w:marTop w:val="0"/>
      <w:marBottom w:val="0"/>
      <w:divBdr>
        <w:top w:val="none" w:sz="0" w:space="0" w:color="auto"/>
        <w:left w:val="none" w:sz="0" w:space="0" w:color="auto"/>
        <w:bottom w:val="none" w:sz="0" w:space="0" w:color="auto"/>
        <w:right w:val="none" w:sz="0" w:space="0" w:color="auto"/>
      </w:divBdr>
    </w:div>
    <w:div w:id="1176961481">
      <w:bodyDiv w:val="1"/>
      <w:marLeft w:val="0"/>
      <w:marRight w:val="0"/>
      <w:marTop w:val="0"/>
      <w:marBottom w:val="0"/>
      <w:divBdr>
        <w:top w:val="none" w:sz="0" w:space="0" w:color="auto"/>
        <w:left w:val="none" w:sz="0" w:space="0" w:color="auto"/>
        <w:bottom w:val="none" w:sz="0" w:space="0" w:color="auto"/>
        <w:right w:val="none" w:sz="0" w:space="0" w:color="auto"/>
      </w:divBdr>
    </w:div>
    <w:div w:id="1178039091">
      <w:bodyDiv w:val="1"/>
      <w:marLeft w:val="0"/>
      <w:marRight w:val="0"/>
      <w:marTop w:val="0"/>
      <w:marBottom w:val="0"/>
      <w:divBdr>
        <w:top w:val="none" w:sz="0" w:space="0" w:color="auto"/>
        <w:left w:val="none" w:sz="0" w:space="0" w:color="auto"/>
        <w:bottom w:val="none" w:sz="0" w:space="0" w:color="auto"/>
        <w:right w:val="none" w:sz="0" w:space="0" w:color="auto"/>
      </w:divBdr>
    </w:div>
    <w:div w:id="1181041975">
      <w:bodyDiv w:val="1"/>
      <w:marLeft w:val="0"/>
      <w:marRight w:val="0"/>
      <w:marTop w:val="0"/>
      <w:marBottom w:val="0"/>
      <w:divBdr>
        <w:top w:val="none" w:sz="0" w:space="0" w:color="auto"/>
        <w:left w:val="none" w:sz="0" w:space="0" w:color="auto"/>
        <w:bottom w:val="none" w:sz="0" w:space="0" w:color="auto"/>
        <w:right w:val="none" w:sz="0" w:space="0" w:color="auto"/>
      </w:divBdr>
    </w:div>
    <w:div w:id="1194491768">
      <w:bodyDiv w:val="1"/>
      <w:marLeft w:val="0"/>
      <w:marRight w:val="0"/>
      <w:marTop w:val="0"/>
      <w:marBottom w:val="0"/>
      <w:divBdr>
        <w:top w:val="none" w:sz="0" w:space="0" w:color="auto"/>
        <w:left w:val="none" w:sz="0" w:space="0" w:color="auto"/>
        <w:bottom w:val="none" w:sz="0" w:space="0" w:color="auto"/>
        <w:right w:val="none" w:sz="0" w:space="0" w:color="auto"/>
      </w:divBdr>
    </w:div>
    <w:div w:id="1200708063">
      <w:bodyDiv w:val="1"/>
      <w:marLeft w:val="0"/>
      <w:marRight w:val="0"/>
      <w:marTop w:val="0"/>
      <w:marBottom w:val="0"/>
      <w:divBdr>
        <w:top w:val="none" w:sz="0" w:space="0" w:color="auto"/>
        <w:left w:val="none" w:sz="0" w:space="0" w:color="auto"/>
        <w:bottom w:val="none" w:sz="0" w:space="0" w:color="auto"/>
        <w:right w:val="none" w:sz="0" w:space="0" w:color="auto"/>
      </w:divBdr>
    </w:div>
    <w:div w:id="1222912039">
      <w:bodyDiv w:val="1"/>
      <w:marLeft w:val="0"/>
      <w:marRight w:val="0"/>
      <w:marTop w:val="0"/>
      <w:marBottom w:val="0"/>
      <w:divBdr>
        <w:top w:val="none" w:sz="0" w:space="0" w:color="auto"/>
        <w:left w:val="none" w:sz="0" w:space="0" w:color="auto"/>
        <w:bottom w:val="none" w:sz="0" w:space="0" w:color="auto"/>
        <w:right w:val="none" w:sz="0" w:space="0" w:color="auto"/>
      </w:divBdr>
    </w:div>
    <w:div w:id="1242254112">
      <w:bodyDiv w:val="1"/>
      <w:marLeft w:val="0"/>
      <w:marRight w:val="0"/>
      <w:marTop w:val="0"/>
      <w:marBottom w:val="0"/>
      <w:divBdr>
        <w:top w:val="none" w:sz="0" w:space="0" w:color="auto"/>
        <w:left w:val="none" w:sz="0" w:space="0" w:color="auto"/>
        <w:bottom w:val="none" w:sz="0" w:space="0" w:color="auto"/>
        <w:right w:val="none" w:sz="0" w:space="0" w:color="auto"/>
      </w:divBdr>
    </w:div>
    <w:div w:id="1246189457">
      <w:bodyDiv w:val="1"/>
      <w:marLeft w:val="0"/>
      <w:marRight w:val="0"/>
      <w:marTop w:val="0"/>
      <w:marBottom w:val="0"/>
      <w:divBdr>
        <w:top w:val="none" w:sz="0" w:space="0" w:color="auto"/>
        <w:left w:val="none" w:sz="0" w:space="0" w:color="auto"/>
        <w:bottom w:val="none" w:sz="0" w:space="0" w:color="auto"/>
        <w:right w:val="none" w:sz="0" w:space="0" w:color="auto"/>
      </w:divBdr>
    </w:div>
    <w:div w:id="1247886261">
      <w:bodyDiv w:val="1"/>
      <w:marLeft w:val="0"/>
      <w:marRight w:val="0"/>
      <w:marTop w:val="0"/>
      <w:marBottom w:val="0"/>
      <w:divBdr>
        <w:top w:val="none" w:sz="0" w:space="0" w:color="auto"/>
        <w:left w:val="none" w:sz="0" w:space="0" w:color="auto"/>
        <w:bottom w:val="none" w:sz="0" w:space="0" w:color="auto"/>
        <w:right w:val="none" w:sz="0" w:space="0" w:color="auto"/>
      </w:divBdr>
    </w:div>
    <w:div w:id="1263104408">
      <w:bodyDiv w:val="1"/>
      <w:marLeft w:val="0"/>
      <w:marRight w:val="0"/>
      <w:marTop w:val="0"/>
      <w:marBottom w:val="0"/>
      <w:divBdr>
        <w:top w:val="none" w:sz="0" w:space="0" w:color="auto"/>
        <w:left w:val="none" w:sz="0" w:space="0" w:color="auto"/>
        <w:bottom w:val="none" w:sz="0" w:space="0" w:color="auto"/>
        <w:right w:val="none" w:sz="0" w:space="0" w:color="auto"/>
      </w:divBdr>
    </w:div>
    <w:div w:id="1266301845">
      <w:bodyDiv w:val="1"/>
      <w:marLeft w:val="0"/>
      <w:marRight w:val="0"/>
      <w:marTop w:val="0"/>
      <w:marBottom w:val="0"/>
      <w:divBdr>
        <w:top w:val="none" w:sz="0" w:space="0" w:color="auto"/>
        <w:left w:val="none" w:sz="0" w:space="0" w:color="auto"/>
        <w:bottom w:val="none" w:sz="0" w:space="0" w:color="auto"/>
        <w:right w:val="none" w:sz="0" w:space="0" w:color="auto"/>
      </w:divBdr>
    </w:div>
    <w:div w:id="1285652073">
      <w:bodyDiv w:val="1"/>
      <w:marLeft w:val="0"/>
      <w:marRight w:val="0"/>
      <w:marTop w:val="0"/>
      <w:marBottom w:val="0"/>
      <w:divBdr>
        <w:top w:val="none" w:sz="0" w:space="0" w:color="auto"/>
        <w:left w:val="none" w:sz="0" w:space="0" w:color="auto"/>
        <w:bottom w:val="none" w:sz="0" w:space="0" w:color="auto"/>
        <w:right w:val="none" w:sz="0" w:space="0" w:color="auto"/>
      </w:divBdr>
    </w:div>
    <w:div w:id="1290626696">
      <w:bodyDiv w:val="1"/>
      <w:marLeft w:val="0"/>
      <w:marRight w:val="0"/>
      <w:marTop w:val="0"/>
      <w:marBottom w:val="0"/>
      <w:divBdr>
        <w:top w:val="none" w:sz="0" w:space="0" w:color="auto"/>
        <w:left w:val="none" w:sz="0" w:space="0" w:color="auto"/>
        <w:bottom w:val="none" w:sz="0" w:space="0" w:color="auto"/>
        <w:right w:val="none" w:sz="0" w:space="0" w:color="auto"/>
      </w:divBdr>
    </w:div>
    <w:div w:id="1300694510">
      <w:bodyDiv w:val="1"/>
      <w:marLeft w:val="0"/>
      <w:marRight w:val="0"/>
      <w:marTop w:val="0"/>
      <w:marBottom w:val="0"/>
      <w:divBdr>
        <w:top w:val="none" w:sz="0" w:space="0" w:color="auto"/>
        <w:left w:val="none" w:sz="0" w:space="0" w:color="auto"/>
        <w:bottom w:val="none" w:sz="0" w:space="0" w:color="auto"/>
        <w:right w:val="none" w:sz="0" w:space="0" w:color="auto"/>
      </w:divBdr>
    </w:div>
    <w:div w:id="1302660843">
      <w:bodyDiv w:val="1"/>
      <w:marLeft w:val="0"/>
      <w:marRight w:val="0"/>
      <w:marTop w:val="0"/>
      <w:marBottom w:val="0"/>
      <w:divBdr>
        <w:top w:val="none" w:sz="0" w:space="0" w:color="auto"/>
        <w:left w:val="none" w:sz="0" w:space="0" w:color="auto"/>
        <w:bottom w:val="none" w:sz="0" w:space="0" w:color="auto"/>
        <w:right w:val="none" w:sz="0" w:space="0" w:color="auto"/>
      </w:divBdr>
    </w:div>
    <w:div w:id="1331256670">
      <w:bodyDiv w:val="1"/>
      <w:marLeft w:val="0"/>
      <w:marRight w:val="0"/>
      <w:marTop w:val="0"/>
      <w:marBottom w:val="0"/>
      <w:divBdr>
        <w:top w:val="none" w:sz="0" w:space="0" w:color="auto"/>
        <w:left w:val="none" w:sz="0" w:space="0" w:color="auto"/>
        <w:bottom w:val="none" w:sz="0" w:space="0" w:color="auto"/>
        <w:right w:val="none" w:sz="0" w:space="0" w:color="auto"/>
      </w:divBdr>
    </w:div>
    <w:div w:id="1346513798">
      <w:bodyDiv w:val="1"/>
      <w:marLeft w:val="0"/>
      <w:marRight w:val="0"/>
      <w:marTop w:val="0"/>
      <w:marBottom w:val="0"/>
      <w:divBdr>
        <w:top w:val="none" w:sz="0" w:space="0" w:color="auto"/>
        <w:left w:val="none" w:sz="0" w:space="0" w:color="auto"/>
        <w:bottom w:val="none" w:sz="0" w:space="0" w:color="auto"/>
        <w:right w:val="none" w:sz="0" w:space="0" w:color="auto"/>
      </w:divBdr>
    </w:div>
    <w:div w:id="1347098131">
      <w:bodyDiv w:val="1"/>
      <w:marLeft w:val="0"/>
      <w:marRight w:val="0"/>
      <w:marTop w:val="0"/>
      <w:marBottom w:val="0"/>
      <w:divBdr>
        <w:top w:val="none" w:sz="0" w:space="0" w:color="auto"/>
        <w:left w:val="none" w:sz="0" w:space="0" w:color="auto"/>
        <w:bottom w:val="none" w:sz="0" w:space="0" w:color="auto"/>
        <w:right w:val="none" w:sz="0" w:space="0" w:color="auto"/>
      </w:divBdr>
    </w:div>
    <w:div w:id="1357003035">
      <w:bodyDiv w:val="1"/>
      <w:marLeft w:val="0"/>
      <w:marRight w:val="0"/>
      <w:marTop w:val="0"/>
      <w:marBottom w:val="0"/>
      <w:divBdr>
        <w:top w:val="none" w:sz="0" w:space="0" w:color="auto"/>
        <w:left w:val="none" w:sz="0" w:space="0" w:color="auto"/>
        <w:bottom w:val="none" w:sz="0" w:space="0" w:color="auto"/>
        <w:right w:val="none" w:sz="0" w:space="0" w:color="auto"/>
      </w:divBdr>
    </w:div>
    <w:div w:id="1357999629">
      <w:bodyDiv w:val="1"/>
      <w:marLeft w:val="0"/>
      <w:marRight w:val="0"/>
      <w:marTop w:val="0"/>
      <w:marBottom w:val="0"/>
      <w:divBdr>
        <w:top w:val="none" w:sz="0" w:space="0" w:color="auto"/>
        <w:left w:val="none" w:sz="0" w:space="0" w:color="auto"/>
        <w:bottom w:val="none" w:sz="0" w:space="0" w:color="auto"/>
        <w:right w:val="none" w:sz="0" w:space="0" w:color="auto"/>
      </w:divBdr>
    </w:div>
    <w:div w:id="1385638057">
      <w:bodyDiv w:val="1"/>
      <w:marLeft w:val="0"/>
      <w:marRight w:val="0"/>
      <w:marTop w:val="0"/>
      <w:marBottom w:val="0"/>
      <w:divBdr>
        <w:top w:val="none" w:sz="0" w:space="0" w:color="auto"/>
        <w:left w:val="none" w:sz="0" w:space="0" w:color="auto"/>
        <w:bottom w:val="none" w:sz="0" w:space="0" w:color="auto"/>
        <w:right w:val="none" w:sz="0" w:space="0" w:color="auto"/>
      </w:divBdr>
    </w:div>
    <w:div w:id="1404791353">
      <w:bodyDiv w:val="1"/>
      <w:marLeft w:val="0"/>
      <w:marRight w:val="0"/>
      <w:marTop w:val="0"/>
      <w:marBottom w:val="0"/>
      <w:divBdr>
        <w:top w:val="none" w:sz="0" w:space="0" w:color="auto"/>
        <w:left w:val="none" w:sz="0" w:space="0" w:color="auto"/>
        <w:bottom w:val="none" w:sz="0" w:space="0" w:color="auto"/>
        <w:right w:val="none" w:sz="0" w:space="0" w:color="auto"/>
      </w:divBdr>
    </w:div>
    <w:div w:id="1412660046">
      <w:bodyDiv w:val="1"/>
      <w:marLeft w:val="0"/>
      <w:marRight w:val="0"/>
      <w:marTop w:val="0"/>
      <w:marBottom w:val="0"/>
      <w:divBdr>
        <w:top w:val="none" w:sz="0" w:space="0" w:color="auto"/>
        <w:left w:val="none" w:sz="0" w:space="0" w:color="auto"/>
        <w:bottom w:val="none" w:sz="0" w:space="0" w:color="auto"/>
        <w:right w:val="none" w:sz="0" w:space="0" w:color="auto"/>
      </w:divBdr>
    </w:div>
    <w:div w:id="1432048020">
      <w:bodyDiv w:val="1"/>
      <w:marLeft w:val="0"/>
      <w:marRight w:val="0"/>
      <w:marTop w:val="0"/>
      <w:marBottom w:val="0"/>
      <w:divBdr>
        <w:top w:val="none" w:sz="0" w:space="0" w:color="auto"/>
        <w:left w:val="none" w:sz="0" w:space="0" w:color="auto"/>
        <w:bottom w:val="none" w:sz="0" w:space="0" w:color="auto"/>
        <w:right w:val="none" w:sz="0" w:space="0" w:color="auto"/>
      </w:divBdr>
    </w:div>
    <w:div w:id="1461650023">
      <w:bodyDiv w:val="1"/>
      <w:marLeft w:val="0"/>
      <w:marRight w:val="0"/>
      <w:marTop w:val="0"/>
      <w:marBottom w:val="0"/>
      <w:divBdr>
        <w:top w:val="none" w:sz="0" w:space="0" w:color="auto"/>
        <w:left w:val="none" w:sz="0" w:space="0" w:color="auto"/>
        <w:bottom w:val="none" w:sz="0" w:space="0" w:color="auto"/>
        <w:right w:val="none" w:sz="0" w:space="0" w:color="auto"/>
      </w:divBdr>
    </w:div>
    <w:div w:id="1472822709">
      <w:bodyDiv w:val="1"/>
      <w:marLeft w:val="0"/>
      <w:marRight w:val="0"/>
      <w:marTop w:val="0"/>
      <w:marBottom w:val="0"/>
      <w:divBdr>
        <w:top w:val="none" w:sz="0" w:space="0" w:color="auto"/>
        <w:left w:val="none" w:sz="0" w:space="0" w:color="auto"/>
        <w:bottom w:val="none" w:sz="0" w:space="0" w:color="auto"/>
        <w:right w:val="none" w:sz="0" w:space="0" w:color="auto"/>
      </w:divBdr>
    </w:div>
    <w:div w:id="1475828068">
      <w:bodyDiv w:val="1"/>
      <w:marLeft w:val="0"/>
      <w:marRight w:val="0"/>
      <w:marTop w:val="0"/>
      <w:marBottom w:val="0"/>
      <w:divBdr>
        <w:top w:val="none" w:sz="0" w:space="0" w:color="auto"/>
        <w:left w:val="none" w:sz="0" w:space="0" w:color="auto"/>
        <w:bottom w:val="none" w:sz="0" w:space="0" w:color="auto"/>
        <w:right w:val="none" w:sz="0" w:space="0" w:color="auto"/>
      </w:divBdr>
    </w:div>
    <w:div w:id="1480880051">
      <w:bodyDiv w:val="1"/>
      <w:marLeft w:val="0"/>
      <w:marRight w:val="0"/>
      <w:marTop w:val="0"/>
      <w:marBottom w:val="0"/>
      <w:divBdr>
        <w:top w:val="none" w:sz="0" w:space="0" w:color="auto"/>
        <w:left w:val="none" w:sz="0" w:space="0" w:color="auto"/>
        <w:bottom w:val="none" w:sz="0" w:space="0" w:color="auto"/>
        <w:right w:val="none" w:sz="0" w:space="0" w:color="auto"/>
      </w:divBdr>
    </w:div>
    <w:div w:id="1481538958">
      <w:bodyDiv w:val="1"/>
      <w:marLeft w:val="0"/>
      <w:marRight w:val="0"/>
      <w:marTop w:val="0"/>
      <w:marBottom w:val="0"/>
      <w:divBdr>
        <w:top w:val="none" w:sz="0" w:space="0" w:color="auto"/>
        <w:left w:val="none" w:sz="0" w:space="0" w:color="auto"/>
        <w:bottom w:val="none" w:sz="0" w:space="0" w:color="auto"/>
        <w:right w:val="none" w:sz="0" w:space="0" w:color="auto"/>
      </w:divBdr>
    </w:div>
    <w:div w:id="1494373747">
      <w:bodyDiv w:val="1"/>
      <w:marLeft w:val="0"/>
      <w:marRight w:val="0"/>
      <w:marTop w:val="0"/>
      <w:marBottom w:val="0"/>
      <w:divBdr>
        <w:top w:val="none" w:sz="0" w:space="0" w:color="auto"/>
        <w:left w:val="none" w:sz="0" w:space="0" w:color="auto"/>
        <w:bottom w:val="none" w:sz="0" w:space="0" w:color="auto"/>
        <w:right w:val="none" w:sz="0" w:space="0" w:color="auto"/>
      </w:divBdr>
    </w:div>
    <w:div w:id="1511480861">
      <w:bodyDiv w:val="1"/>
      <w:marLeft w:val="0"/>
      <w:marRight w:val="0"/>
      <w:marTop w:val="0"/>
      <w:marBottom w:val="0"/>
      <w:divBdr>
        <w:top w:val="none" w:sz="0" w:space="0" w:color="auto"/>
        <w:left w:val="none" w:sz="0" w:space="0" w:color="auto"/>
        <w:bottom w:val="none" w:sz="0" w:space="0" w:color="auto"/>
        <w:right w:val="none" w:sz="0" w:space="0" w:color="auto"/>
      </w:divBdr>
    </w:div>
    <w:div w:id="1515531957">
      <w:bodyDiv w:val="1"/>
      <w:marLeft w:val="0"/>
      <w:marRight w:val="0"/>
      <w:marTop w:val="0"/>
      <w:marBottom w:val="0"/>
      <w:divBdr>
        <w:top w:val="none" w:sz="0" w:space="0" w:color="auto"/>
        <w:left w:val="none" w:sz="0" w:space="0" w:color="auto"/>
        <w:bottom w:val="none" w:sz="0" w:space="0" w:color="auto"/>
        <w:right w:val="none" w:sz="0" w:space="0" w:color="auto"/>
      </w:divBdr>
    </w:div>
    <w:div w:id="1569537853">
      <w:bodyDiv w:val="1"/>
      <w:marLeft w:val="0"/>
      <w:marRight w:val="0"/>
      <w:marTop w:val="0"/>
      <w:marBottom w:val="0"/>
      <w:divBdr>
        <w:top w:val="none" w:sz="0" w:space="0" w:color="auto"/>
        <w:left w:val="none" w:sz="0" w:space="0" w:color="auto"/>
        <w:bottom w:val="none" w:sz="0" w:space="0" w:color="auto"/>
        <w:right w:val="none" w:sz="0" w:space="0" w:color="auto"/>
      </w:divBdr>
    </w:div>
    <w:div w:id="1579097339">
      <w:bodyDiv w:val="1"/>
      <w:marLeft w:val="0"/>
      <w:marRight w:val="0"/>
      <w:marTop w:val="0"/>
      <w:marBottom w:val="0"/>
      <w:divBdr>
        <w:top w:val="none" w:sz="0" w:space="0" w:color="auto"/>
        <w:left w:val="none" w:sz="0" w:space="0" w:color="auto"/>
        <w:bottom w:val="none" w:sz="0" w:space="0" w:color="auto"/>
        <w:right w:val="none" w:sz="0" w:space="0" w:color="auto"/>
      </w:divBdr>
    </w:div>
    <w:div w:id="1579825246">
      <w:bodyDiv w:val="1"/>
      <w:marLeft w:val="0"/>
      <w:marRight w:val="0"/>
      <w:marTop w:val="0"/>
      <w:marBottom w:val="0"/>
      <w:divBdr>
        <w:top w:val="none" w:sz="0" w:space="0" w:color="auto"/>
        <w:left w:val="none" w:sz="0" w:space="0" w:color="auto"/>
        <w:bottom w:val="none" w:sz="0" w:space="0" w:color="auto"/>
        <w:right w:val="none" w:sz="0" w:space="0" w:color="auto"/>
      </w:divBdr>
    </w:div>
    <w:div w:id="1591354506">
      <w:bodyDiv w:val="1"/>
      <w:marLeft w:val="0"/>
      <w:marRight w:val="0"/>
      <w:marTop w:val="0"/>
      <w:marBottom w:val="0"/>
      <w:divBdr>
        <w:top w:val="none" w:sz="0" w:space="0" w:color="auto"/>
        <w:left w:val="none" w:sz="0" w:space="0" w:color="auto"/>
        <w:bottom w:val="none" w:sz="0" w:space="0" w:color="auto"/>
        <w:right w:val="none" w:sz="0" w:space="0" w:color="auto"/>
      </w:divBdr>
    </w:div>
    <w:div w:id="1591549579">
      <w:bodyDiv w:val="1"/>
      <w:marLeft w:val="0"/>
      <w:marRight w:val="0"/>
      <w:marTop w:val="0"/>
      <w:marBottom w:val="0"/>
      <w:divBdr>
        <w:top w:val="none" w:sz="0" w:space="0" w:color="auto"/>
        <w:left w:val="none" w:sz="0" w:space="0" w:color="auto"/>
        <w:bottom w:val="none" w:sz="0" w:space="0" w:color="auto"/>
        <w:right w:val="none" w:sz="0" w:space="0" w:color="auto"/>
      </w:divBdr>
    </w:div>
    <w:div w:id="1603688261">
      <w:bodyDiv w:val="1"/>
      <w:marLeft w:val="0"/>
      <w:marRight w:val="0"/>
      <w:marTop w:val="0"/>
      <w:marBottom w:val="0"/>
      <w:divBdr>
        <w:top w:val="none" w:sz="0" w:space="0" w:color="auto"/>
        <w:left w:val="none" w:sz="0" w:space="0" w:color="auto"/>
        <w:bottom w:val="none" w:sz="0" w:space="0" w:color="auto"/>
        <w:right w:val="none" w:sz="0" w:space="0" w:color="auto"/>
      </w:divBdr>
    </w:div>
    <w:div w:id="1608004014">
      <w:bodyDiv w:val="1"/>
      <w:marLeft w:val="0"/>
      <w:marRight w:val="0"/>
      <w:marTop w:val="0"/>
      <w:marBottom w:val="0"/>
      <w:divBdr>
        <w:top w:val="none" w:sz="0" w:space="0" w:color="auto"/>
        <w:left w:val="none" w:sz="0" w:space="0" w:color="auto"/>
        <w:bottom w:val="none" w:sz="0" w:space="0" w:color="auto"/>
        <w:right w:val="none" w:sz="0" w:space="0" w:color="auto"/>
      </w:divBdr>
    </w:div>
    <w:div w:id="1611400164">
      <w:bodyDiv w:val="1"/>
      <w:marLeft w:val="0"/>
      <w:marRight w:val="0"/>
      <w:marTop w:val="0"/>
      <w:marBottom w:val="0"/>
      <w:divBdr>
        <w:top w:val="none" w:sz="0" w:space="0" w:color="auto"/>
        <w:left w:val="none" w:sz="0" w:space="0" w:color="auto"/>
        <w:bottom w:val="none" w:sz="0" w:space="0" w:color="auto"/>
        <w:right w:val="none" w:sz="0" w:space="0" w:color="auto"/>
      </w:divBdr>
    </w:div>
    <w:div w:id="1613784510">
      <w:bodyDiv w:val="1"/>
      <w:marLeft w:val="0"/>
      <w:marRight w:val="0"/>
      <w:marTop w:val="0"/>
      <w:marBottom w:val="0"/>
      <w:divBdr>
        <w:top w:val="none" w:sz="0" w:space="0" w:color="auto"/>
        <w:left w:val="none" w:sz="0" w:space="0" w:color="auto"/>
        <w:bottom w:val="none" w:sz="0" w:space="0" w:color="auto"/>
        <w:right w:val="none" w:sz="0" w:space="0" w:color="auto"/>
      </w:divBdr>
    </w:div>
    <w:div w:id="1616519840">
      <w:bodyDiv w:val="1"/>
      <w:marLeft w:val="0"/>
      <w:marRight w:val="0"/>
      <w:marTop w:val="0"/>
      <w:marBottom w:val="0"/>
      <w:divBdr>
        <w:top w:val="none" w:sz="0" w:space="0" w:color="auto"/>
        <w:left w:val="none" w:sz="0" w:space="0" w:color="auto"/>
        <w:bottom w:val="none" w:sz="0" w:space="0" w:color="auto"/>
        <w:right w:val="none" w:sz="0" w:space="0" w:color="auto"/>
      </w:divBdr>
    </w:div>
    <w:div w:id="1626227817">
      <w:bodyDiv w:val="1"/>
      <w:marLeft w:val="0"/>
      <w:marRight w:val="0"/>
      <w:marTop w:val="0"/>
      <w:marBottom w:val="0"/>
      <w:divBdr>
        <w:top w:val="none" w:sz="0" w:space="0" w:color="auto"/>
        <w:left w:val="none" w:sz="0" w:space="0" w:color="auto"/>
        <w:bottom w:val="none" w:sz="0" w:space="0" w:color="auto"/>
        <w:right w:val="none" w:sz="0" w:space="0" w:color="auto"/>
      </w:divBdr>
    </w:div>
    <w:div w:id="1636331820">
      <w:bodyDiv w:val="1"/>
      <w:marLeft w:val="0"/>
      <w:marRight w:val="0"/>
      <w:marTop w:val="0"/>
      <w:marBottom w:val="0"/>
      <w:divBdr>
        <w:top w:val="none" w:sz="0" w:space="0" w:color="auto"/>
        <w:left w:val="none" w:sz="0" w:space="0" w:color="auto"/>
        <w:bottom w:val="none" w:sz="0" w:space="0" w:color="auto"/>
        <w:right w:val="none" w:sz="0" w:space="0" w:color="auto"/>
      </w:divBdr>
    </w:div>
    <w:div w:id="1645968538">
      <w:bodyDiv w:val="1"/>
      <w:marLeft w:val="0"/>
      <w:marRight w:val="0"/>
      <w:marTop w:val="0"/>
      <w:marBottom w:val="0"/>
      <w:divBdr>
        <w:top w:val="none" w:sz="0" w:space="0" w:color="auto"/>
        <w:left w:val="none" w:sz="0" w:space="0" w:color="auto"/>
        <w:bottom w:val="none" w:sz="0" w:space="0" w:color="auto"/>
        <w:right w:val="none" w:sz="0" w:space="0" w:color="auto"/>
      </w:divBdr>
    </w:div>
    <w:div w:id="1647733712">
      <w:bodyDiv w:val="1"/>
      <w:marLeft w:val="0"/>
      <w:marRight w:val="0"/>
      <w:marTop w:val="0"/>
      <w:marBottom w:val="0"/>
      <w:divBdr>
        <w:top w:val="none" w:sz="0" w:space="0" w:color="auto"/>
        <w:left w:val="none" w:sz="0" w:space="0" w:color="auto"/>
        <w:bottom w:val="none" w:sz="0" w:space="0" w:color="auto"/>
        <w:right w:val="none" w:sz="0" w:space="0" w:color="auto"/>
      </w:divBdr>
    </w:div>
    <w:div w:id="1649506756">
      <w:bodyDiv w:val="1"/>
      <w:marLeft w:val="0"/>
      <w:marRight w:val="0"/>
      <w:marTop w:val="0"/>
      <w:marBottom w:val="0"/>
      <w:divBdr>
        <w:top w:val="none" w:sz="0" w:space="0" w:color="auto"/>
        <w:left w:val="none" w:sz="0" w:space="0" w:color="auto"/>
        <w:bottom w:val="none" w:sz="0" w:space="0" w:color="auto"/>
        <w:right w:val="none" w:sz="0" w:space="0" w:color="auto"/>
      </w:divBdr>
    </w:div>
    <w:div w:id="1658801523">
      <w:bodyDiv w:val="1"/>
      <w:marLeft w:val="0"/>
      <w:marRight w:val="0"/>
      <w:marTop w:val="0"/>
      <w:marBottom w:val="0"/>
      <w:divBdr>
        <w:top w:val="none" w:sz="0" w:space="0" w:color="auto"/>
        <w:left w:val="none" w:sz="0" w:space="0" w:color="auto"/>
        <w:bottom w:val="none" w:sz="0" w:space="0" w:color="auto"/>
        <w:right w:val="none" w:sz="0" w:space="0" w:color="auto"/>
      </w:divBdr>
    </w:div>
    <w:div w:id="1659263886">
      <w:bodyDiv w:val="1"/>
      <w:marLeft w:val="0"/>
      <w:marRight w:val="0"/>
      <w:marTop w:val="0"/>
      <w:marBottom w:val="0"/>
      <w:divBdr>
        <w:top w:val="none" w:sz="0" w:space="0" w:color="auto"/>
        <w:left w:val="none" w:sz="0" w:space="0" w:color="auto"/>
        <w:bottom w:val="none" w:sz="0" w:space="0" w:color="auto"/>
        <w:right w:val="none" w:sz="0" w:space="0" w:color="auto"/>
      </w:divBdr>
    </w:div>
    <w:div w:id="1659310477">
      <w:bodyDiv w:val="1"/>
      <w:marLeft w:val="0"/>
      <w:marRight w:val="0"/>
      <w:marTop w:val="0"/>
      <w:marBottom w:val="0"/>
      <w:divBdr>
        <w:top w:val="none" w:sz="0" w:space="0" w:color="auto"/>
        <w:left w:val="none" w:sz="0" w:space="0" w:color="auto"/>
        <w:bottom w:val="none" w:sz="0" w:space="0" w:color="auto"/>
        <w:right w:val="none" w:sz="0" w:space="0" w:color="auto"/>
      </w:divBdr>
    </w:div>
    <w:div w:id="1664775673">
      <w:bodyDiv w:val="1"/>
      <w:marLeft w:val="0"/>
      <w:marRight w:val="0"/>
      <w:marTop w:val="0"/>
      <w:marBottom w:val="0"/>
      <w:divBdr>
        <w:top w:val="none" w:sz="0" w:space="0" w:color="auto"/>
        <w:left w:val="none" w:sz="0" w:space="0" w:color="auto"/>
        <w:bottom w:val="none" w:sz="0" w:space="0" w:color="auto"/>
        <w:right w:val="none" w:sz="0" w:space="0" w:color="auto"/>
      </w:divBdr>
    </w:div>
    <w:div w:id="1677418090">
      <w:bodyDiv w:val="1"/>
      <w:marLeft w:val="0"/>
      <w:marRight w:val="0"/>
      <w:marTop w:val="0"/>
      <w:marBottom w:val="0"/>
      <w:divBdr>
        <w:top w:val="none" w:sz="0" w:space="0" w:color="auto"/>
        <w:left w:val="none" w:sz="0" w:space="0" w:color="auto"/>
        <w:bottom w:val="none" w:sz="0" w:space="0" w:color="auto"/>
        <w:right w:val="none" w:sz="0" w:space="0" w:color="auto"/>
      </w:divBdr>
    </w:div>
    <w:div w:id="1680620254">
      <w:bodyDiv w:val="1"/>
      <w:marLeft w:val="0"/>
      <w:marRight w:val="0"/>
      <w:marTop w:val="0"/>
      <w:marBottom w:val="0"/>
      <w:divBdr>
        <w:top w:val="none" w:sz="0" w:space="0" w:color="auto"/>
        <w:left w:val="none" w:sz="0" w:space="0" w:color="auto"/>
        <w:bottom w:val="none" w:sz="0" w:space="0" w:color="auto"/>
        <w:right w:val="none" w:sz="0" w:space="0" w:color="auto"/>
      </w:divBdr>
    </w:div>
    <w:div w:id="1702124883">
      <w:bodyDiv w:val="1"/>
      <w:marLeft w:val="0"/>
      <w:marRight w:val="0"/>
      <w:marTop w:val="0"/>
      <w:marBottom w:val="0"/>
      <w:divBdr>
        <w:top w:val="none" w:sz="0" w:space="0" w:color="auto"/>
        <w:left w:val="none" w:sz="0" w:space="0" w:color="auto"/>
        <w:bottom w:val="none" w:sz="0" w:space="0" w:color="auto"/>
        <w:right w:val="none" w:sz="0" w:space="0" w:color="auto"/>
      </w:divBdr>
    </w:div>
    <w:div w:id="1721904080">
      <w:bodyDiv w:val="1"/>
      <w:marLeft w:val="0"/>
      <w:marRight w:val="0"/>
      <w:marTop w:val="0"/>
      <w:marBottom w:val="0"/>
      <w:divBdr>
        <w:top w:val="none" w:sz="0" w:space="0" w:color="auto"/>
        <w:left w:val="none" w:sz="0" w:space="0" w:color="auto"/>
        <w:bottom w:val="none" w:sz="0" w:space="0" w:color="auto"/>
        <w:right w:val="none" w:sz="0" w:space="0" w:color="auto"/>
      </w:divBdr>
    </w:div>
    <w:div w:id="1726830261">
      <w:bodyDiv w:val="1"/>
      <w:marLeft w:val="0"/>
      <w:marRight w:val="0"/>
      <w:marTop w:val="0"/>
      <w:marBottom w:val="0"/>
      <w:divBdr>
        <w:top w:val="none" w:sz="0" w:space="0" w:color="auto"/>
        <w:left w:val="none" w:sz="0" w:space="0" w:color="auto"/>
        <w:bottom w:val="none" w:sz="0" w:space="0" w:color="auto"/>
        <w:right w:val="none" w:sz="0" w:space="0" w:color="auto"/>
      </w:divBdr>
    </w:div>
    <w:div w:id="1735812546">
      <w:bodyDiv w:val="1"/>
      <w:marLeft w:val="0"/>
      <w:marRight w:val="0"/>
      <w:marTop w:val="0"/>
      <w:marBottom w:val="0"/>
      <w:divBdr>
        <w:top w:val="none" w:sz="0" w:space="0" w:color="auto"/>
        <w:left w:val="none" w:sz="0" w:space="0" w:color="auto"/>
        <w:bottom w:val="none" w:sz="0" w:space="0" w:color="auto"/>
        <w:right w:val="none" w:sz="0" w:space="0" w:color="auto"/>
      </w:divBdr>
    </w:div>
    <w:div w:id="1737588270">
      <w:bodyDiv w:val="1"/>
      <w:marLeft w:val="0"/>
      <w:marRight w:val="0"/>
      <w:marTop w:val="0"/>
      <w:marBottom w:val="0"/>
      <w:divBdr>
        <w:top w:val="none" w:sz="0" w:space="0" w:color="auto"/>
        <w:left w:val="none" w:sz="0" w:space="0" w:color="auto"/>
        <w:bottom w:val="none" w:sz="0" w:space="0" w:color="auto"/>
        <w:right w:val="none" w:sz="0" w:space="0" w:color="auto"/>
      </w:divBdr>
    </w:div>
    <w:div w:id="1751273546">
      <w:bodyDiv w:val="1"/>
      <w:marLeft w:val="0"/>
      <w:marRight w:val="0"/>
      <w:marTop w:val="0"/>
      <w:marBottom w:val="0"/>
      <w:divBdr>
        <w:top w:val="none" w:sz="0" w:space="0" w:color="auto"/>
        <w:left w:val="none" w:sz="0" w:space="0" w:color="auto"/>
        <w:bottom w:val="none" w:sz="0" w:space="0" w:color="auto"/>
        <w:right w:val="none" w:sz="0" w:space="0" w:color="auto"/>
      </w:divBdr>
    </w:div>
    <w:div w:id="1762683748">
      <w:bodyDiv w:val="1"/>
      <w:marLeft w:val="0"/>
      <w:marRight w:val="0"/>
      <w:marTop w:val="0"/>
      <w:marBottom w:val="0"/>
      <w:divBdr>
        <w:top w:val="none" w:sz="0" w:space="0" w:color="auto"/>
        <w:left w:val="none" w:sz="0" w:space="0" w:color="auto"/>
        <w:bottom w:val="none" w:sz="0" w:space="0" w:color="auto"/>
        <w:right w:val="none" w:sz="0" w:space="0" w:color="auto"/>
      </w:divBdr>
    </w:div>
    <w:div w:id="1780103419">
      <w:bodyDiv w:val="1"/>
      <w:marLeft w:val="0"/>
      <w:marRight w:val="0"/>
      <w:marTop w:val="0"/>
      <w:marBottom w:val="0"/>
      <w:divBdr>
        <w:top w:val="none" w:sz="0" w:space="0" w:color="auto"/>
        <w:left w:val="none" w:sz="0" w:space="0" w:color="auto"/>
        <w:bottom w:val="none" w:sz="0" w:space="0" w:color="auto"/>
        <w:right w:val="none" w:sz="0" w:space="0" w:color="auto"/>
      </w:divBdr>
    </w:div>
    <w:div w:id="1782842621">
      <w:bodyDiv w:val="1"/>
      <w:marLeft w:val="0"/>
      <w:marRight w:val="0"/>
      <w:marTop w:val="0"/>
      <w:marBottom w:val="0"/>
      <w:divBdr>
        <w:top w:val="none" w:sz="0" w:space="0" w:color="auto"/>
        <w:left w:val="none" w:sz="0" w:space="0" w:color="auto"/>
        <w:bottom w:val="none" w:sz="0" w:space="0" w:color="auto"/>
        <w:right w:val="none" w:sz="0" w:space="0" w:color="auto"/>
      </w:divBdr>
    </w:div>
    <w:div w:id="1797479027">
      <w:bodyDiv w:val="1"/>
      <w:marLeft w:val="0"/>
      <w:marRight w:val="0"/>
      <w:marTop w:val="0"/>
      <w:marBottom w:val="0"/>
      <w:divBdr>
        <w:top w:val="none" w:sz="0" w:space="0" w:color="auto"/>
        <w:left w:val="none" w:sz="0" w:space="0" w:color="auto"/>
        <w:bottom w:val="none" w:sz="0" w:space="0" w:color="auto"/>
        <w:right w:val="none" w:sz="0" w:space="0" w:color="auto"/>
      </w:divBdr>
    </w:div>
    <w:div w:id="1800948366">
      <w:bodyDiv w:val="1"/>
      <w:marLeft w:val="0"/>
      <w:marRight w:val="0"/>
      <w:marTop w:val="0"/>
      <w:marBottom w:val="0"/>
      <w:divBdr>
        <w:top w:val="none" w:sz="0" w:space="0" w:color="auto"/>
        <w:left w:val="none" w:sz="0" w:space="0" w:color="auto"/>
        <w:bottom w:val="none" w:sz="0" w:space="0" w:color="auto"/>
        <w:right w:val="none" w:sz="0" w:space="0" w:color="auto"/>
      </w:divBdr>
    </w:div>
    <w:div w:id="1816143717">
      <w:bodyDiv w:val="1"/>
      <w:marLeft w:val="0"/>
      <w:marRight w:val="0"/>
      <w:marTop w:val="0"/>
      <w:marBottom w:val="0"/>
      <w:divBdr>
        <w:top w:val="none" w:sz="0" w:space="0" w:color="auto"/>
        <w:left w:val="none" w:sz="0" w:space="0" w:color="auto"/>
        <w:bottom w:val="none" w:sz="0" w:space="0" w:color="auto"/>
        <w:right w:val="none" w:sz="0" w:space="0" w:color="auto"/>
      </w:divBdr>
    </w:div>
    <w:div w:id="1829707242">
      <w:bodyDiv w:val="1"/>
      <w:marLeft w:val="0"/>
      <w:marRight w:val="0"/>
      <w:marTop w:val="0"/>
      <w:marBottom w:val="0"/>
      <w:divBdr>
        <w:top w:val="none" w:sz="0" w:space="0" w:color="auto"/>
        <w:left w:val="none" w:sz="0" w:space="0" w:color="auto"/>
        <w:bottom w:val="none" w:sz="0" w:space="0" w:color="auto"/>
        <w:right w:val="none" w:sz="0" w:space="0" w:color="auto"/>
      </w:divBdr>
    </w:div>
    <w:div w:id="1847280894">
      <w:bodyDiv w:val="1"/>
      <w:marLeft w:val="0"/>
      <w:marRight w:val="0"/>
      <w:marTop w:val="0"/>
      <w:marBottom w:val="0"/>
      <w:divBdr>
        <w:top w:val="none" w:sz="0" w:space="0" w:color="auto"/>
        <w:left w:val="none" w:sz="0" w:space="0" w:color="auto"/>
        <w:bottom w:val="none" w:sz="0" w:space="0" w:color="auto"/>
        <w:right w:val="none" w:sz="0" w:space="0" w:color="auto"/>
      </w:divBdr>
    </w:div>
    <w:div w:id="1849565170">
      <w:bodyDiv w:val="1"/>
      <w:marLeft w:val="0"/>
      <w:marRight w:val="0"/>
      <w:marTop w:val="0"/>
      <w:marBottom w:val="0"/>
      <w:divBdr>
        <w:top w:val="none" w:sz="0" w:space="0" w:color="auto"/>
        <w:left w:val="none" w:sz="0" w:space="0" w:color="auto"/>
        <w:bottom w:val="none" w:sz="0" w:space="0" w:color="auto"/>
        <w:right w:val="none" w:sz="0" w:space="0" w:color="auto"/>
      </w:divBdr>
    </w:div>
    <w:div w:id="1851722451">
      <w:bodyDiv w:val="1"/>
      <w:marLeft w:val="0"/>
      <w:marRight w:val="0"/>
      <w:marTop w:val="0"/>
      <w:marBottom w:val="0"/>
      <w:divBdr>
        <w:top w:val="none" w:sz="0" w:space="0" w:color="auto"/>
        <w:left w:val="none" w:sz="0" w:space="0" w:color="auto"/>
        <w:bottom w:val="none" w:sz="0" w:space="0" w:color="auto"/>
        <w:right w:val="none" w:sz="0" w:space="0" w:color="auto"/>
      </w:divBdr>
    </w:div>
    <w:div w:id="1869682788">
      <w:bodyDiv w:val="1"/>
      <w:marLeft w:val="0"/>
      <w:marRight w:val="0"/>
      <w:marTop w:val="0"/>
      <w:marBottom w:val="0"/>
      <w:divBdr>
        <w:top w:val="none" w:sz="0" w:space="0" w:color="auto"/>
        <w:left w:val="none" w:sz="0" w:space="0" w:color="auto"/>
        <w:bottom w:val="none" w:sz="0" w:space="0" w:color="auto"/>
        <w:right w:val="none" w:sz="0" w:space="0" w:color="auto"/>
      </w:divBdr>
    </w:div>
    <w:div w:id="1883982222">
      <w:bodyDiv w:val="1"/>
      <w:marLeft w:val="0"/>
      <w:marRight w:val="0"/>
      <w:marTop w:val="0"/>
      <w:marBottom w:val="0"/>
      <w:divBdr>
        <w:top w:val="none" w:sz="0" w:space="0" w:color="auto"/>
        <w:left w:val="none" w:sz="0" w:space="0" w:color="auto"/>
        <w:bottom w:val="none" w:sz="0" w:space="0" w:color="auto"/>
        <w:right w:val="none" w:sz="0" w:space="0" w:color="auto"/>
      </w:divBdr>
    </w:div>
    <w:div w:id="1886602853">
      <w:bodyDiv w:val="1"/>
      <w:marLeft w:val="0"/>
      <w:marRight w:val="0"/>
      <w:marTop w:val="0"/>
      <w:marBottom w:val="0"/>
      <w:divBdr>
        <w:top w:val="none" w:sz="0" w:space="0" w:color="auto"/>
        <w:left w:val="none" w:sz="0" w:space="0" w:color="auto"/>
        <w:bottom w:val="none" w:sz="0" w:space="0" w:color="auto"/>
        <w:right w:val="none" w:sz="0" w:space="0" w:color="auto"/>
      </w:divBdr>
    </w:div>
    <w:div w:id="1895963663">
      <w:bodyDiv w:val="1"/>
      <w:marLeft w:val="0"/>
      <w:marRight w:val="0"/>
      <w:marTop w:val="0"/>
      <w:marBottom w:val="0"/>
      <w:divBdr>
        <w:top w:val="none" w:sz="0" w:space="0" w:color="auto"/>
        <w:left w:val="none" w:sz="0" w:space="0" w:color="auto"/>
        <w:bottom w:val="none" w:sz="0" w:space="0" w:color="auto"/>
        <w:right w:val="none" w:sz="0" w:space="0" w:color="auto"/>
      </w:divBdr>
    </w:div>
    <w:div w:id="1897661951">
      <w:bodyDiv w:val="1"/>
      <w:marLeft w:val="0"/>
      <w:marRight w:val="0"/>
      <w:marTop w:val="0"/>
      <w:marBottom w:val="0"/>
      <w:divBdr>
        <w:top w:val="none" w:sz="0" w:space="0" w:color="auto"/>
        <w:left w:val="none" w:sz="0" w:space="0" w:color="auto"/>
        <w:bottom w:val="none" w:sz="0" w:space="0" w:color="auto"/>
        <w:right w:val="none" w:sz="0" w:space="0" w:color="auto"/>
      </w:divBdr>
    </w:div>
    <w:div w:id="1900313602">
      <w:bodyDiv w:val="1"/>
      <w:marLeft w:val="0"/>
      <w:marRight w:val="0"/>
      <w:marTop w:val="0"/>
      <w:marBottom w:val="0"/>
      <w:divBdr>
        <w:top w:val="none" w:sz="0" w:space="0" w:color="auto"/>
        <w:left w:val="none" w:sz="0" w:space="0" w:color="auto"/>
        <w:bottom w:val="none" w:sz="0" w:space="0" w:color="auto"/>
        <w:right w:val="none" w:sz="0" w:space="0" w:color="auto"/>
      </w:divBdr>
    </w:div>
    <w:div w:id="1927497437">
      <w:bodyDiv w:val="1"/>
      <w:marLeft w:val="0"/>
      <w:marRight w:val="0"/>
      <w:marTop w:val="0"/>
      <w:marBottom w:val="0"/>
      <w:divBdr>
        <w:top w:val="none" w:sz="0" w:space="0" w:color="auto"/>
        <w:left w:val="none" w:sz="0" w:space="0" w:color="auto"/>
        <w:bottom w:val="none" w:sz="0" w:space="0" w:color="auto"/>
        <w:right w:val="none" w:sz="0" w:space="0" w:color="auto"/>
      </w:divBdr>
    </w:div>
    <w:div w:id="1936356608">
      <w:bodyDiv w:val="1"/>
      <w:marLeft w:val="0"/>
      <w:marRight w:val="0"/>
      <w:marTop w:val="0"/>
      <w:marBottom w:val="0"/>
      <w:divBdr>
        <w:top w:val="none" w:sz="0" w:space="0" w:color="auto"/>
        <w:left w:val="none" w:sz="0" w:space="0" w:color="auto"/>
        <w:bottom w:val="none" w:sz="0" w:space="0" w:color="auto"/>
        <w:right w:val="none" w:sz="0" w:space="0" w:color="auto"/>
      </w:divBdr>
    </w:div>
    <w:div w:id="1949965777">
      <w:bodyDiv w:val="1"/>
      <w:marLeft w:val="0"/>
      <w:marRight w:val="0"/>
      <w:marTop w:val="0"/>
      <w:marBottom w:val="0"/>
      <w:divBdr>
        <w:top w:val="none" w:sz="0" w:space="0" w:color="auto"/>
        <w:left w:val="none" w:sz="0" w:space="0" w:color="auto"/>
        <w:bottom w:val="none" w:sz="0" w:space="0" w:color="auto"/>
        <w:right w:val="none" w:sz="0" w:space="0" w:color="auto"/>
      </w:divBdr>
    </w:div>
    <w:div w:id="1950775665">
      <w:bodyDiv w:val="1"/>
      <w:marLeft w:val="0"/>
      <w:marRight w:val="0"/>
      <w:marTop w:val="0"/>
      <w:marBottom w:val="0"/>
      <w:divBdr>
        <w:top w:val="none" w:sz="0" w:space="0" w:color="auto"/>
        <w:left w:val="none" w:sz="0" w:space="0" w:color="auto"/>
        <w:bottom w:val="none" w:sz="0" w:space="0" w:color="auto"/>
        <w:right w:val="none" w:sz="0" w:space="0" w:color="auto"/>
      </w:divBdr>
    </w:div>
    <w:div w:id="1952977446">
      <w:bodyDiv w:val="1"/>
      <w:marLeft w:val="0"/>
      <w:marRight w:val="0"/>
      <w:marTop w:val="0"/>
      <w:marBottom w:val="0"/>
      <w:divBdr>
        <w:top w:val="none" w:sz="0" w:space="0" w:color="auto"/>
        <w:left w:val="none" w:sz="0" w:space="0" w:color="auto"/>
        <w:bottom w:val="none" w:sz="0" w:space="0" w:color="auto"/>
        <w:right w:val="none" w:sz="0" w:space="0" w:color="auto"/>
      </w:divBdr>
    </w:div>
    <w:div w:id="1960069765">
      <w:bodyDiv w:val="1"/>
      <w:marLeft w:val="0"/>
      <w:marRight w:val="0"/>
      <w:marTop w:val="0"/>
      <w:marBottom w:val="0"/>
      <w:divBdr>
        <w:top w:val="none" w:sz="0" w:space="0" w:color="auto"/>
        <w:left w:val="none" w:sz="0" w:space="0" w:color="auto"/>
        <w:bottom w:val="none" w:sz="0" w:space="0" w:color="auto"/>
        <w:right w:val="none" w:sz="0" w:space="0" w:color="auto"/>
      </w:divBdr>
    </w:div>
    <w:div w:id="1987666845">
      <w:bodyDiv w:val="1"/>
      <w:marLeft w:val="0"/>
      <w:marRight w:val="0"/>
      <w:marTop w:val="0"/>
      <w:marBottom w:val="0"/>
      <w:divBdr>
        <w:top w:val="none" w:sz="0" w:space="0" w:color="auto"/>
        <w:left w:val="none" w:sz="0" w:space="0" w:color="auto"/>
        <w:bottom w:val="none" w:sz="0" w:space="0" w:color="auto"/>
        <w:right w:val="none" w:sz="0" w:space="0" w:color="auto"/>
      </w:divBdr>
    </w:div>
    <w:div w:id="2005235591">
      <w:bodyDiv w:val="1"/>
      <w:marLeft w:val="0"/>
      <w:marRight w:val="0"/>
      <w:marTop w:val="0"/>
      <w:marBottom w:val="0"/>
      <w:divBdr>
        <w:top w:val="none" w:sz="0" w:space="0" w:color="auto"/>
        <w:left w:val="none" w:sz="0" w:space="0" w:color="auto"/>
        <w:bottom w:val="none" w:sz="0" w:space="0" w:color="auto"/>
        <w:right w:val="none" w:sz="0" w:space="0" w:color="auto"/>
      </w:divBdr>
    </w:div>
    <w:div w:id="2017730488">
      <w:bodyDiv w:val="1"/>
      <w:marLeft w:val="0"/>
      <w:marRight w:val="0"/>
      <w:marTop w:val="0"/>
      <w:marBottom w:val="0"/>
      <w:divBdr>
        <w:top w:val="none" w:sz="0" w:space="0" w:color="auto"/>
        <w:left w:val="none" w:sz="0" w:space="0" w:color="auto"/>
        <w:bottom w:val="none" w:sz="0" w:space="0" w:color="auto"/>
        <w:right w:val="none" w:sz="0" w:space="0" w:color="auto"/>
      </w:divBdr>
    </w:div>
    <w:div w:id="2024934183">
      <w:bodyDiv w:val="1"/>
      <w:marLeft w:val="0"/>
      <w:marRight w:val="0"/>
      <w:marTop w:val="0"/>
      <w:marBottom w:val="0"/>
      <w:divBdr>
        <w:top w:val="none" w:sz="0" w:space="0" w:color="auto"/>
        <w:left w:val="none" w:sz="0" w:space="0" w:color="auto"/>
        <w:bottom w:val="none" w:sz="0" w:space="0" w:color="auto"/>
        <w:right w:val="none" w:sz="0" w:space="0" w:color="auto"/>
      </w:divBdr>
    </w:div>
    <w:div w:id="2031299949">
      <w:bodyDiv w:val="1"/>
      <w:marLeft w:val="0"/>
      <w:marRight w:val="0"/>
      <w:marTop w:val="0"/>
      <w:marBottom w:val="0"/>
      <w:divBdr>
        <w:top w:val="none" w:sz="0" w:space="0" w:color="auto"/>
        <w:left w:val="none" w:sz="0" w:space="0" w:color="auto"/>
        <w:bottom w:val="none" w:sz="0" w:space="0" w:color="auto"/>
        <w:right w:val="none" w:sz="0" w:space="0" w:color="auto"/>
      </w:divBdr>
    </w:div>
    <w:div w:id="2032029709">
      <w:bodyDiv w:val="1"/>
      <w:marLeft w:val="0"/>
      <w:marRight w:val="0"/>
      <w:marTop w:val="0"/>
      <w:marBottom w:val="0"/>
      <w:divBdr>
        <w:top w:val="none" w:sz="0" w:space="0" w:color="auto"/>
        <w:left w:val="none" w:sz="0" w:space="0" w:color="auto"/>
        <w:bottom w:val="none" w:sz="0" w:space="0" w:color="auto"/>
        <w:right w:val="none" w:sz="0" w:space="0" w:color="auto"/>
      </w:divBdr>
    </w:div>
    <w:div w:id="2043826551">
      <w:bodyDiv w:val="1"/>
      <w:marLeft w:val="0"/>
      <w:marRight w:val="0"/>
      <w:marTop w:val="0"/>
      <w:marBottom w:val="0"/>
      <w:divBdr>
        <w:top w:val="none" w:sz="0" w:space="0" w:color="auto"/>
        <w:left w:val="none" w:sz="0" w:space="0" w:color="auto"/>
        <w:bottom w:val="none" w:sz="0" w:space="0" w:color="auto"/>
        <w:right w:val="none" w:sz="0" w:space="0" w:color="auto"/>
      </w:divBdr>
    </w:div>
    <w:div w:id="2057242646">
      <w:bodyDiv w:val="1"/>
      <w:marLeft w:val="0"/>
      <w:marRight w:val="0"/>
      <w:marTop w:val="0"/>
      <w:marBottom w:val="0"/>
      <w:divBdr>
        <w:top w:val="none" w:sz="0" w:space="0" w:color="auto"/>
        <w:left w:val="none" w:sz="0" w:space="0" w:color="auto"/>
        <w:bottom w:val="none" w:sz="0" w:space="0" w:color="auto"/>
        <w:right w:val="none" w:sz="0" w:space="0" w:color="auto"/>
      </w:divBdr>
    </w:div>
    <w:div w:id="2069763309">
      <w:bodyDiv w:val="1"/>
      <w:marLeft w:val="0"/>
      <w:marRight w:val="0"/>
      <w:marTop w:val="0"/>
      <w:marBottom w:val="0"/>
      <w:divBdr>
        <w:top w:val="none" w:sz="0" w:space="0" w:color="auto"/>
        <w:left w:val="none" w:sz="0" w:space="0" w:color="auto"/>
        <w:bottom w:val="none" w:sz="0" w:space="0" w:color="auto"/>
        <w:right w:val="none" w:sz="0" w:space="0" w:color="auto"/>
      </w:divBdr>
    </w:div>
    <w:div w:id="2079668166">
      <w:bodyDiv w:val="1"/>
      <w:marLeft w:val="0"/>
      <w:marRight w:val="0"/>
      <w:marTop w:val="0"/>
      <w:marBottom w:val="0"/>
      <w:divBdr>
        <w:top w:val="none" w:sz="0" w:space="0" w:color="auto"/>
        <w:left w:val="none" w:sz="0" w:space="0" w:color="auto"/>
        <w:bottom w:val="none" w:sz="0" w:space="0" w:color="auto"/>
        <w:right w:val="none" w:sz="0" w:space="0" w:color="auto"/>
      </w:divBdr>
    </w:div>
    <w:div w:id="2090156280">
      <w:bodyDiv w:val="1"/>
      <w:marLeft w:val="0"/>
      <w:marRight w:val="0"/>
      <w:marTop w:val="0"/>
      <w:marBottom w:val="0"/>
      <w:divBdr>
        <w:top w:val="none" w:sz="0" w:space="0" w:color="auto"/>
        <w:left w:val="none" w:sz="0" w:space="0" w:color="auto"/>
        <w:bottom w:val="none" w:sz="0" w:space="0" w:color="auto"/>
        <w:right w:val="none" w:sz="0" w:space="0" w:color="auto"/>
      </w:divBdr>
    </w:div>
    <w:div w:id="2105177839">
      <w:bodyDiv w:val="1"/>
      <w:marLeft w:val="0"/>
      <w:marRight w:val="0"/>
      <w:marTop w:val="0"/>
      <w:marBottom w:val="0"/>
      <w:divBdr>
        <w:top w:val="none" w:sz="0" w:space="0" w:color="auto"/>
        <w:left w:val="none" w:sz="0" w:space="0" w:color="auto"/>
        <w:bottom w:val="none" w:sz="0" w:space="0" w:color="auto"/>
        <w:right w:val="none" w:sz="0" w:space="0" w:color="auto"/>
      </w:divBdr>
    </w:div>
    <w:div w:id="2110277301">
      <w:bodyDiv w:val="1"/>
      <w:marLeft w:val="0"/>
      <w:marRight w:val="0"/>
      <w:marTop w:val="0"/>
      <w:marBottom w:val="0"/>
      <w:divBdr>
        <w:top w:val="none" w:sz="0" w:space="0" w:color="auto"/>
        <w:left w:val="none" w:sz="0" w:space="0" w:color="auto"/>
        <w:bottom w:val="none" w:sz="0" w:space="0" w:color="auto"/>
        <w:right w:val="none" w:sz="0" w:space="0" w:color="auto"/>
      </w:divBdr>
    </w:div>
    <w:div w:id="2113432544">
      <w:bodyDiv w:val="1"/>
      <w:marLeft w:val="0"/>
      <w:marRight w:val="0"/>
      <w:marTop w:val="0"/>
      <w:marBottom w:val="0"/>
      <w:divBdr>
        <w:top w:val="none" w:sz="0" w:space="0" w:color="auto"/>
        <w:left w:val="none" w:sz="0" w:space="0" w:color="auto"/>
        <w:bottom w:val="none" w:sz="0" w:space="0" w:color="auto"/>
        <w:right w:val="none" w:sz="0" w:space="0" w:color="auto"/>
      </w:divBdr>
    </w:div>
    <w:div w:id="2116827668">
      <w:bodyDiv w:val="1"/>
      <w:marLeft w:val="0"/>
      <w:marRight w:val="0"/>
      <w:marTop w:val="0"/>
      <w:marBottom w:val="0"/>
      <w:divBdr>
        <w:top w:val="none" w:sz="0" w:space="0" w:color="auto"/>
        <w:left w:val="none" w:sz="0" w:space="0" w:color="auto"/>
        <w:bottom w:val="none" w:sz="0" w:space="0" w:color="auto"/>
        <w:right w:val="none" w:sz="0" w:space="0" w:color="auto"/>
      </w:divBdr>
    </w:div>
    <w:div w:id="2133092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microsoft.com/office/2007/relationships/hdphoto" Target="media/hdphoto1.wdp"/><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17"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05A9AB0-F745-45B9-9624-043C03805115}">
  <we:reference id="wa104382081" version="1.55.1.0" store="es-ES" storeType="OMEX"/>
  <we:alternateReferences>
    <we:reference id="WA104382081" version="1.55.1.0" store="WA104382081" storeType="OMEX"/>
  </we:alternateReferences>
  <we:properties>
    <we:property name="MENDELEY_BIBLIOGRAPHY_IS_DIRTY" value="true"/>
    <we:property name="MENDELEY_BIBLIOGRAPHY_LAST_MODIFIED" value="1775655785183"/>
    <we:property name="MENDELEY_CITATIONS" valu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Oru22</b:Tag>
    <b:SourceType>Book</b:SourceType>
    <b:Guid>{DE52EDB4-C6DD-4C7D-B61E-F0FDED02CE0B}</b:Guid>
    <b:Author>
      <b:Author>
        <b:Corporate>Oruc, F., Goby, D., Kunce, D. &amp; Ploski, M</b:Corporate>
      </b:Author>
    </b:Author>
    <b:Title>Construyendo arquitecturas hexagonales sobre AWS (Guía prescriptiva).</b:Title>
    <b:Year>2022</b:Year>
    <b:Publisher>Amazon Web Services.</b:Publisher>
    <b:RefOrder>12</b:RefOrder>
  </b:Source>
  <b:Source>
    <b:Tag>Jay24</b:Tag>
    <b:SourceType>Book</b:SourceType>
    <b:Guid>{A7CBAFA1-6208-4743-9A8F-4D190FE7A0E0}</b:Guid>
    <b:Author>
      <b:Author>
        <b:Corporate>Jayaraman, S. &amp; Prasad, M.</b:Corporate>
      </b:Author>
    </b:Author>
    <b:Title> Designing Hexagonal Architectures for Scalable Web Services.</b:Title>
    <b:Year>2024</b:Year>
    <b:Publisher>Journal of Multidisciplinary Innovation and Research Methodology</b:Publisher>
    <b:RefOrder>11</b:RefOrder>
  </b:Source>
  <b:Source>
    <b:Tag>Bon20</b:Tag>
    <b:SourceType>Book</b:SourceType>
    <b:Guid>{BA303C70-F87C-48E1-BCED-E6A22E23C79D}</b:Guid>
    <b:Author>
      <b:Author>
        <b:NameList>
          <b:Person>
            <b:Last>Bonin</b:Last>
            <b:First>M.</b:First>
          </b:Person>
        </b:NameList>
      </b:Author>
    </b:Author>
    <b:Title>Estándar de Arquitectura Hexagonal</b:Title>
    <b:Year>2020</b:Year>
    <b:Publisher>Sensedia Blog</b:Publisher>
    <b:RefOrder>10</b:RefOrder>
  </b:Source>
  <b:Source>
    <b:Tag>Mar17</b:Tag>
    <b:SourceType>Book</b:SourceType>
    <b:Guid>{AA9D8E2D-C7E2-4ADB-AD3C-A7D4277110B6}</b:Guid>
    <b:Author>
      <b:Author>
        <b:NameList>
          <b:Person>
            <b:Last>Martin</b:Last>
            <b:First>R.</b:First>
            <b:Middle>C</b:Middle>
          </b:Person>
        </b:NameList>
      </b:Author>
    </b:Author>
    <b:Title>Clean Architecture: A Craftsman’s Guide to Software Structure and Design</b:Title>
    <b:Year>2017</b:Year>
    <b:Publisher>Prentice Hall</b:Publisher>
    <b:RefOrder>26</b:RefOrder>
  </b:Source>
  <b:Source>
    <b:Tag>Fow03</b:Tag>
    <b:SourceType>Book</b:SourceType>
    <b:Guid>{959BFA4C-334C-49C7-8352-6CE0A8915D9A}</b:Guid>
    <b:Author>
      <b:Author>
        <b:NameList>
          <b:Person>
            <b:Last>Fowler</b:Last>
            <b:First>M.</b:First>
          </b:Person>
        </b:NameList>
      </b:Author>
    </b:Author>
    <b:Title>Patterns of Enterprise Application Architecture</b:Title>
    <b:Year>2003</b:Year>
    <b:Publisher>Addison-Wesley</b:Publisher>
    <b:RefOrder>13</b:RefOrder>
  </b:Source>
  <b:Source>
    <b:Tag>Str22</b:Tag>
    <b:SourceType>DocumentFromInternetSite</b:SourceType>
    <b:Guid>{86103EE5-2014-4E89-B720-EEFA74ACCF60}</b:Guid>
    <b:Author>
      <b:Author>
        <b:Corporate>Streamnative</b:Corporate>
      </b:Author>
    </b:Author>
    <b:Title>Apache Pulsar vs. Apache Kafka 2022 Benchmark</b:Title>
    <b:Year>2022</b:Year>
    <b:URL>https://streamnative.io/blog/apache-pulsar-vs-apache-kafka-2022-benchmark</b:URL>
    <b:RefOrder>27</b:RefOrder>
  </b:Source>
  <b:Source>
    <b:Tag>Sri24</b:Tag>
    <b:SourceType>DocumentFromInternetSite</b:SourceType>
    <b:Guid>{0BC970D0-85D3-4A2A-B055-75EB4E34D816}</b:Guid>
    <b:Author>
      <b:Author>
        <b:NameList>
          <b:Person>
            <b:Last>Jayaraman</b:Last>
            <b:First>Srinivasan</b:First>
          </b:Person>
        </b:NameList>
      </b:Author>
    </b:Author>
    <b:Title>Designing Hexagonal Architectures for Scalable Web Services</b:Title>
    <b:Year>2024</b:Year>
    <b:URL>https://www.researchgate.net/publication/388385384_Designing_Hexagonal_Architectures_for_Scalable_Web_Services</b:URL>
    <b:RefOrder>19</b:RefOrder>
  </b:Source>
  <b:Source>
    <b:Tag>Mor20</b:Tag>
    <b:SourceType>DocumentFromInternetSite</b:SourceType>
    <b:Guid>{0F40A13E-B796-4B16-A9FA-3180152B0053}</b:Guid>
    <b:Author>
      <b:Author>
        <b:NameList>
          <b:Person>
            <b:Last>Bonin</b:Last>
            <b:First>Morvana</b:First>
          </b:Person>
        </b:NameList>
      </b:Author>
    </b:Author>
    <b:Title>Estándar de Arquitectura Hexagonal</b:Title>
    <b:Year>2020</b:Year>
    <b:URL>https://www.sensedia.com.es/post/uso-del-patron-de-arquitectura-hexagonal#:~:text=,%28Alistair%20Cockburn</b:URL>
    <b:RefOrder>20</b:RefOrder>
  </b:Source>
  <b:Source>
    <b:Tag>Sta</b:Tag>
    <b:SourceType>DocumentFromInternetSite</b:SourceType>
    <b:Guid>{0C936FF9-7E8B-4876-AEDD-AFA101282A36}</b:Guid>
    <b:Author>
      <b:Author>
        <b:Corporate>Stack Overflow</b:Corporate>
      </b:Author>
    </b:Author>
    <b:Title>.Net - gRPC Push and Fan-Out</b:Title>
    <b:URL>https://stackoverflow.com/questions/45107411/grpc-push-and-fan-out</b:URL>
    <b:Year>2019</b:Year>
    <b:RefOrder>18</b:RefOrder>
  </b:Source>
  <b:Source>
    <b:Tag>Dat</b:Tag>
    <b:SourceType>InternetSite</b:SourceType>
    <b:Guid>{4D46481A-218A-4466-B916-3D911F6FE605}</b:Guid>
    <b:Author>
      <b:Author>
        <b:Corporate>Datadog</b:Corporate>
      </b:Author>
    </b:Author>
    <b:Title>Monitorización de colas de Kafka</b:Title>
    <b:URL>https://docs.datadoghq.com/es/tracing/guide/monitor-kafka-queues/</b:URL>
    <b:Year>2025</b:Year>
    <b:RefOrder>28</b:RefOrder>
  </b:Source>
  <b:Source>
    <b:Tag>Mic</b:Tag>
    <b:SourceType>DocumentFromInternetSite</b:SourceType>
    <b:Guid>{E3F1D787-0A20-4842-A2CD-6E8DE8163AAF}</b:Guid>
    <b:Author>
      <b:Author>
        <b:Corporate>Microsoft Learn</b:Corporate>
      </b:Author>
    </b:Author>
    <b:Title>Comparación entre los servicios gRPC y las API HTTP</b:Title>
    <b:URL>https://learn.microsoft.com/es-es/aspnet/core/grpc/comparison?view=aspnetcore-10.0</b:URL>
    <b:Year>2026</b:Year>
    <b:RefOrder>1</b:RefOrder>
  </b:Source>
  <b:Source>
    <b:Tag>202</b:Tag>
    <b:SourceType>DocumentFromInternetSite</b:SourceType>
    <b:Guid>{B1C41F8B-678C-4628-ACE3-170D391ACE1E}</b:Guid>
    <b:Author>
      <b:Author>
        <b:Corporate>2022 Benchmark Report</b:Corporate>
      </b:Author>
    </b:Author>
    <b:Title>Comparing Apache Pulsar vs. Apache Kafka</b:Title>
    <b:URL>https://streamnative.io/blog/apache-pulsar-vs-apache-kafka-2022-benchmark</b:URL>
    <b:Year>2022</b:Year>
    <b:RefOrder>14</b:RefOrder>
  </b:Source>
  <b:Source>
    <b:Tag>gRP</b:Tag>
    <b:SourceType>InternetSite</b:SourceType>
    <b:Guid>{4849E7BB-BAD3-45DC-87FF-D9FBD3CDA01D}</b:Guid>
    <b:Author>
      <b:Author>
        <b:Corporate>gRPC</b:Corporate>
      </b:Author>
    </b:Author>
    <b:Title>Core concepts, architecture and lifecycle</b:Title>
    <b:URL>https://grpc.io/docs/what-is-grpc/core-concepts/</b:URL>
    <b:Year>2024</b:Year>
    <b:RefOrder>4</b:RefOrder>
  </b:Source>
  <b:Source>
    <b:Tag>hoo</b:Tag>
    <b:SourceType>DocumentFromInternetSite</b:SourceType>
    <b:Guid>{66E2CD69-29E9-4230-9DD4-2D11521438B6}</b:Guid>
    <b:Author>
      <b:Author>
        <b:Corporate>hoop.dev</b:Corporate>
      </b:Author>
    </b:Author>
    <b:Title>What Redis gRPC Actually Does and When to Use It</b:Title>
    <b:URL>https://hoop.dev/blog/what-redis-grpc-actually-does-and-when-to-use-it/</b:URL>
    <b:Year>2025</b:Year>
    <b:RefOrder>17</b:RefOrder>
  </b:Source>
  <b:Source>
    <b:Tag>Wik</b:Tag>
    <b:SourceType>InternetSite</b:SourceType>
    <b:Guid>{014F1F75-2BC3-4F8B-AB5A-75D761D10607}</b:Guid>
    <b:Author>
      <b:Author>
        <b:Corporate>Wikipedia</b:Corporate>
      </b:Author>
    </b:Author>
    <b:Title>Fan-out (software)</b:Title>
    <b:URL>https://en.wikipedia.org/wiki/Fan-out_(software)</b:URL>
    <b:Year>2022</b:Year>
    <b:RefOrder>6</b:RefOrder>
  </b:Source>
  <b:Source>
    <b:Tag>Mic1</b:Tag>
    <b:SourceType>DocumentFromInternetSite</b:SourceType>
    <b:Guid>{6C62290B-F32B-4668-8691-BC789FFB1CE8}</b:Guid>
    <b:Author>
      <b:Author>
        <b:Corporate>Microsoft Learn</b:Corporate>
      </b:Author>
    </b:Author>
    <b:Title>Fan-out/fan-in scenarios in Durable Functions - Azure - Azure Durable</b:Title>
    <b:URL>https://learn.microsoft.com/en-us/azure/azure-functions/durable/durable-functions-fan-in-fan-out</b:URL>
    <b:Year>2026</b:Year>
    <b:RefOrder>7</b:RefOrder>
  </b:Source>
  <b:Source>
    <b:Tag>Git</b:Tag>
    <b:SourceType>DocumentFromInternetSite</b:SourceType>
    <b:Guid>{531D673B-36D8-4C46-9AD3-F0D09D09A9BC}</b:Guid>
    <b:Author>
      <b:Author>
        <b:NameList>
          <b:Person>
            <b:Last>cbornet</b:Last>
          </b:Person>
        </b:NameList>
      </b:Author>
    </b:Author>
    <b:Title>GitHub - cbornet/pulsar-grpc</b:Title>
    <b:URL>https://github.com/cbornet/pulsar-grpc</b:URL>
    <b:Year>2022</b:Year>
    <b:RefOrder>15</b:RefOrder>
  </b:Source>
  <b:Source>
    <b:Tag>Git2</b:Tag>
    <b:SourceType>DocumentFromInternetSite</b:SourceType>
    <b:Guid>{2F61062A-F011-48A3-B220-5515F667F43A}</b:Guid>
    <b:Author>
      <b:Author>
        <b:NameList>
          <b:Person>
            <b:Last>melyouz</b:Last>
          </b:Person>
        </b:NameList>
      </b:Author>
    </b:Author>
    <b:Title>gRPC based Message Broker written in Go for self learning purpose</b:Title>
    <b:URL>https://github.com/melyouz/risala</b:URL>
    <b:Year>2024</b:Year>
    <b:RefOrder>22</b:RefOrder>
  </b:Source>
  <b:Source>
    <b:Tag>Oni</b:Tag>
    <b:SourceType>InternetSite</b:SourceType>
    <b:Guid>{96B9CC45-CE49-4228-9DC0-5C59CA25207B}</b:Guid>
    <b:Author>
      <b:Author>
        <b:Corporate>Onidel Cloud</b:Corporate>
      </b:Author>
    </b:Author>
    <b:Title>Oniel</b:Title>
    <b:URL>https://onidel.com/blog/nats-jetstream-rabbitmq-kafka-2025-benchmarks</b:URL>
    <b:Year>2025</b:Year>
    <b:RefOrder>2</b:RefOrder>
  </b:Source>
  <b:Source>
    <b:Tag>Red1</b:Tag>
    <b:SourceType>InternetSite</b:SourceType>
    <b:Guid>{A542FEEC-BDC2-4484-8283-16691B76E008}</b:Guid>
    <b:Author>
      <b:Author>
        <b:Corporate>Redis</b:Corporate>
      </b:Author>
    </b:Author>
    <b:Title>Stream LLM Output to Browser in Real-Time with Redis Streams</b:Title>
    <b:URL>https://redis.io/tutorials/howtos/solutions/streams/streaming-llm-output/</b:URL>
    <b:Year>2026</b:Year>
    <b:RefOrder>9</b:RefOrder>
  </b:Source>
  <b:Source>
    <b:Tag>Ind</b:Tag>
    <b:SourceType>DocumentFromInternetSite</b:SourceType>
    <b:Guid>{821D0244-0BB0-4FC5-946E-A87C97985FDF}</b:Guid>
    <b:Author>
      <b:Author>
        <b:Corporate>Index</b:Corporate>
      </b:Author>
    </b:Author>
    <b:Title>RabbitMQ vs NATS vs Kafka: Message Broker Comparison 2026</b:Title>
    <b:URL>https://www.index.dev/skill-vs-skill/backend-kafka-vs-rabbitmq-vs-nats</b:URL>
    <b:Year>2026</b:Year>
    <b:RefOrder>16</b:RefOrder>
  </b:Source>
  <b:Source>
    <b:Tag>san</b:Tag>
    <b:SourceType>InternetSite</b:SourceType>
    <b:Guid>{2D41C19F-E8AD-4BDB-A4A2-B64E5206ACA3}</b:Guid>
    <b:Author>
      <b:Author>
        <b:NameList>
          <b:Person>
            <b:Last>sanj.dev</b:Last>
          </b:Person>
        </b:NameList>
      </b:Author>
    </b:Author>
    <b:Title>NATS vs Apache Kafka vs RabbitMQ: Messaging Showdown</b:Title>
    <b:URL>https://sanj.dev/post/nats-kafka-rabbitmq-messaging-comparison</b:URL>
    <b:Year>2025</b:Year>
    <b:RefOrder>3</b:RefOrder>
  </b:Source>
  <b:Source>
    <b:Tag>Git1</b:Tag>
    <b:SourceType>DocumentFromInternetSite</b:SourceType>
    <b:Guid>{4E74E8C0-1530-42F3-83E8-FFB07C9A04D1}</b:Guid>
    <b:Author>
      <b:Author>
        <b:NameList>
          <b:Person>
            <b:Last>muhammadharis</b:Last>
          </b:Person>
        </b:NameList>
      </b:Author>
    </b:Author>
    <b:Title>My implementation of an AMQP Message Broker done in Go using gRPC and Redis Streams</b:Title>
    <b:URL>https://github.com/muhammadharis/AMQP-Message-Broker</b:URL>
    <b:Year>2019</b:Year>
    <b:RefOrder>21</b:RefOrder>
  </b:Source>
  <b:Source>
    <b:Tag>Mic2</b:Tag>
    <b:SourceType>DocumentFromInternetSite</b:SourceType>
    <b:Guid>{BA9EB672-8681-499C-B981-A59B16CB13B2}</b:Guid>
    <b:Author>
      <b:Author>
        <b:Corporate>Microsoft Learn</b:Corporate>
      </b:Author>
    </b:Author>
    <b:Title>Message Queue Server transaccional - Win32 apps</b:Title>
    <b:URL>https://learn.microsoft.com/es-es/windows/win32/cossdk/transactional-message-queuing</b:URL>
    <b:Year>2026</b:Year>
    <b:RefOrder>8</b:RefOrder>
  </b:Source>
  <b:Source>
    <b:Tag>Red</b:Tag>
    <b:SourceType>InternetSite</b:SourceType>
    <b:Guid>{86F1AD72-41E4-4FB5-BE0B-49A7697D9DC9}</b:Guid>
    <b:Author>
      <b:Author>
        <b:Corporate>Redis</b:Corporate>
      </b:Author>
    </b:Author>
    <b:Title>Message Broker Pattern for Microservices Interservice Communication</b:Title>
    <b:URL>https://redis.io/solutions/message-broker-pattern-for-microservices-interservice-communication/</b:URL>
    <b:Year>2026</b:Year>
    <b:RefOrder>5</b:RefOrder>
  </b:Source>
  <b:Source>
    <b:Tag>jas26</b:Tag>
    <b:SourceType>InternetSite</b:SourceType>
    <b:Guid>{E6A4E08F-3A48-4AD2-AE58-9FC1E745B62B}</b:Guid>
    <b:Author>
      <b:Author>
        <b:NameList>
          <b:Person>
            <b:Last>jasontaylordev</b:Last>
          </b:Person>
        </b:NameList>
      </b:Author>
    </b:Author>
    <b:Title>CleanArchitecture</b:Title>
    <b:Year>2026</b:Year>
    <b:URL>https://github.com/jasontaylordev/cleanarchitecture</b:URL>
    <b:RefOrder>23</b:RefOrder>
  </b:Source>
  <b:Source>
    <b:Tag>zev21</b:Tag>
    <b:SourceType>InternetSite</b:SourceType>
    <b:Guid>{F669611C-D951-4FFC-A254-2BA26123613B}</b:Guid>
    <b:Author>
      <b:Author>
        <b:NameList>
          <b:Person>
            <b:Last>zevolution</b:Last>
          </b:Person>
        </b:NameList>
      </b:Author>
    </b:Author>
    <b:Title>netflix-hexagonal-architecture</b:Title>
    <b:Year>2021</b:Year>
    <b:URL>https://github.com/zevolution/netflix-hexagonal-architecture</b:URL>
    <b:RefOrder>24</b:RefOrder>
  </b:Source>
  <b:Source>
    <b:Tag>Gil24</b:Tag>
    <b:SourceType>InternetSite</b:SourceType>
    <b:Guid>{15BF8B7C-549B-465E-8CE6-64DFD0592BD0}</b:Guid>
    <b:Author>
      <b:Author>
        <b:Corporate>Gilvan Ornelas &amp; Bruno Fontana</b:Corporate>
      </b:Author>
    </b:Author>
    <b:Title>Clean Architecture with Spring Boot</b:Title>
    <b:Year>2024</b:Year>
    <b:URL>https://www.baeldung.com/spring-boot-clean-architecture#:~:text=In%20this%20article%2C%20we%E2%80%99ll%20create,cases%2C%20interface%20adapters%2C%20and%20frameworks%2Fdrivers</b:URL>
    <b:RefOrder>25</b:RefOrder>
  </b:Source>
</b:Sources>
</file>

<file path=customXml/itemProps1.xml><?xml version="1.0" encoding="utf-8"?>
<ds:datastoreItem xmlns:ds="http://schemas.openxmlformats.org/officeDocument/2006/customXml" ds:itemID="{47F26D15-02F8-4E66-9CDA-FC19A5F264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1004</TotalTime>
  <Pages>73</Pages>
  <Words>15607</Words>
  <Characters>85839</Characters>
  <Application>Microsoft Office Word</Application>
  <DocSecurity>0</DocSecurity>
  <Lines>715</Lines>
  <Paragraphs>202</Paragraphs>
  <ScaleCrop>false</ScaleCrop>
  <HeadingPairs>
    <vt:vector size="2" baseType="variant">
      <vt:variant>
        <vt:lpstr>Título</vt:lpstr>
      </vt:variant>
      <vt:variant>
        <vt:i4>1</vt:i4>
      </vt:variant>
    </vt:vector>
  </HeadingPairs>
  <TitlesOfParts>
    <vt:vector size="1" baseType="lpstr">
      <vt:lpstr/>
    </vt:vector>
  </TitlesOfParts>
  <Company>Universidad Internacional de La Rioja                                                   Facultad de Educación</Company>
  <LinksUpToDate>false</LinksUpToDate>
  <CharactersWithSpaces>101244</CharactersWithSpaces>
  <SharedDoc>false</SharedDoc>
  <HLinks>
    <vt:vector size="36" baseType="variant">
      <vt:variant>
        <vt:i4>1441842</vt:i4>
      </vt:variant>
      <vt:variant>
        <vt:i4>38</vt:i4>
      </vt:variant>
      <vt:variant>
        <vt:i4>0</vt:i4>
      </vt:variant>
      <vt:variant>
        <vt:i4>5</vt:i4>
      </vt:variant>
      <vt:variant>
        <vt:lpwstr/>
      </vt:variant>
      <vt:variant>
        <vt:lpwstr>_Toc437523349</vt:lpwstr>
      </vt:variant>
      <vt:variant>
        <vt:i4>1441842</vt:i4>
      </vt:variant>
      <vt:variant>
        <vt:i4>29</vt:i4>
      </vt:variant>
      <vt:variant>
        <vt:i4>0</vt:i4>
      </vt:variant>
      <vt:variant>
        <vt:i4>5</vt:i4>
      </vt:variant>
      <vt:variant>
        <vt:lpwstr/>
      </vt:variant>
      <vt:variant>
        <vt:lpwstr>_Toc437523343</vt:lpwstr>
      </vt:variant>
      <vt:variant>
        <vt:i4>1310770</vt:i4>
      </vt:variant>
      <vt:variant>
        <vt:i4>20</vt:i4>
      </vt:variant>
      <vt:variant>
        <vt:i4>0</vt:i4>
      </vt:variant>
      <vt:variant>
        <vt:i4>5</vt:i4>
      </vt:variant>
      <vt:variant>
        <vt:lpwstr/>
      </vt:variant>
      <vt:variant>
        <vt:lpwstr>_Toc437523362</vt:lpwstr>
      </vt:variant>
      <vt:variant>
        <vt:i4>1310770</vt:i4>
      </vt:variant>
      <vt:variant>
        <vt:i4>14</vt:i4>
      </vt:variant>
      <vt:variant>
        <vt:i4>0</vt:i4>
      </vt:variant>
      <vt:variant>
        <vt:i4>5</vt:i4>
      </vt:variant>
      <vt:variant>
        <vt:lpwstr/>
      </vt:variant>
      <vt:variant>
        <vt:lpwstr>_Toc437523361</vt:lpwstr>
      </vt:variant>
      <vt:variant>
        <vt:i4>1310770</vt:i4>
      </vt:variant>
      <vt:variant>
        <vt:i4>8</vt:i4>
      </vt:variant>
      <vt:variant>
        <vt:i4>0</vt:i4>
      </vt:variant>
      <vt:variant>
        <vt:i4>5</vt:i4>
      </vt:variant>
      <vt:variant>
        <vt:lpwstr/>
      </vt:variant>
      <vt:variant>
        <vt:lpwstr>_Toc437523360</vt:lpwstr>
      </vt:variant>
      <vt:variant>
        <vt:i4>1507378</vt:i4>
      </vt:variant>
      <vt:variant>
        <vt:i4>2</vt:i4>
      </vt:variant>
      <vt:variant>
        <vt:i4>0</vt:i4>
      </vt:variant>
      <vt:variant>
        <vt:i4>5</vt:i4>
      </vt:variant>
      <vt:variant>
        <vt:lpwstr/>
      </vt:variant>
      <vt:variant>
        <vt:lpwstr>_Toc437523359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Conchi de Miguel</dc:creator>
  <cp:keywords/>
  <cp:lastModifiedBy>maikel barrios insua</cp:lastModifiedBy>
  <cp:revision>107</cp:revision>
  <cp:lastPrinted>2019-08-05T13:11:00Z</cp:lastPrinted>
  <dcterms:created xsi:type="dcterms:W3CDTF">2023-09-14T03:34:00Z</dcterms:created>
  <dcterms:modified xsi:type="dcterms:W3CDTF">2026-04-24T08:33:00Z</dcterms:modified>
</cp:coreProperties>
</file>