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color w:val="000000"/>
          <w:rtl w:val="0"/>
        </w:rPr>
        <w:t xml:space="preserve"> </w:t>
      </w:r>
      <w:r w:rsidDel="00000000" w:rsidR="00000000" w:rsidRPr="00000000">
        <w:rPr>
          <w:i w:val="0"/>
          <w:iCs w:val="0"/>
          <w:smallCaps w:val="0"/>
          <w:strike w:val="0"/>
          <w:color w:val="000000"/>
          <w:u w:val="none"/>
          <w:shd w:fill="auto" w:val="clear"/>
          <w:vertAlign w:val="baseline"/>
        </w:rPr>
        <w:drawing>
          <wp:inline distB="0" distT="0" distL="0" distR="0">
            <wp:extent cx="3843319" cy="1045734"/>
            <wp:effectExtent b="0" l="0" r="0" t="0"/>
            <wp:docPr id="1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843319" cy="104573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48"/>
          <w:szCs w:val="48"/>
          <w:u w:val="none"/>
          <w:shd w:fill="auto" w:val="clear"/>
          <w:vertAlign w:val="baseline"/>
        </w:rPr>
      </w:pPr>
      <w:r w:rsidDel="00000000" w:rsidR="00000000" w:rsidRPr="00000000">
        <w:rPr>
          <w:i w:val="0"/>
          <w:iCs w:val="0"/>
          <w:smallCaps w:val="0"/>
          <w:strike w:val="0"/>
          <w:color w:val="000000"/>
          <w:sz w:val="48"/>
          <w:szCs w:val="48"/>
          <w:u w:val="none"/>
          <w:shd w:fill="auto" w:val="clear"/>
          <w:vertAlign w:val="baseline"/>
          <w:rtl w:val="0"/>
        </w:rPr>
        <w:t xml:space="preserve">Universidad Internacional de La Rioja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40"/>
          <w:szCs w:val="40"/>
          <w:u w:val="none"/>
          <w:shd w:fill="auto" w:val="clear"/>
          <w:vertAlign w:val="baseline"/>
        </w:rPr>
      </w:pPr>
      <w:r w:rsidDel="00000000" w:rsidR="00000000" w:rsidRPr="00000000">
        <w:rPr>
          <w:i w:val="0"/>
          <w:iCs w:val="0"/>
          <w:smallCaps w:val="0"/>
          <w:strike w:val="0"/>
          <w:color w:val="000000"/>
          <w:sz w:val="40"/>
          <w:szCs w:val="40"/>
          <w:u w:val="none"/>
          <w:shd w:fill="auto" w:val="clear"/>
          <w:vertAlign w:val="baseline"/>
          <w:rtl w:val="0"/>
        </w:rPr>
        <w:t xml:space="preserve">Escuela Superior de Ingeniería y Tecnología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36"/>
          <w:szCs w:val="36"/>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36"/>
          <w:szCs w:val="36"/>
          <w:u w:val="none"/>
          <w:shd w:fill="auto" w:val="clear"/>
          <w:vertAlign w:val="baseline"/>
        </w:rPr>
      </w:pPr>
      <w:r w:rsidDel="00000000" w:rsidR="00000000" w:rsidRPr="00000000">
        <w:rPr>
          <w:i w:val="0"/>
          <w:iCs w:val="0"/>
          <w:smallCaps w:val="0"/>
          <w:strike w:val="0"/>
          <w:color w:val="000000"/>
          <w:sz w:val="36"/>
          <w:szCs w:val="36"/>
          <w:u w:val="none"/>
          <w:shd w:fill="auto" w:val="clear"/>
          <w:vertAlign w:val="baseline"/>
          <w:rtl w:val="0"/>
        </w:rPr>
        <w:t xml:space="preserve">Maestría en Ingeniería de Software y Sistemas Informáticos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36"/>
          <w:szCs w:val="36"/>
        </w:rPr>
      </w:pPr>
      <w:r w:rsidDel="00000000" w:rsidR="00000000" w:rsidRPr="00000000">
        <w:rPr>
          <w:rtl w:val="0"/>
        </w:rPr>
      </w:r>
    </w:p>
    <w:p w:rsidR="00000000" w:rsidDel="00000000" w:rsidP="00000000" w:rsidRDefault="00000000" w:rsidRPr="00000000" w14:paraId="00000009">
      <w:pPr>
        <w:pStyle w:val="Title"/>
        <w:rPr>
          <w:color w:val="000000"/>
          <w:sz w:val="36"/>
          <w:szCs w:val="36"/>
        </w:rPr>
      </w:pPr>
      <w:bookmarkStart w:colFirst="0" w:colLast="0" w:name="_xhcuntz4wyy8" w:id="0"/>
      <w:bookmarkEnd w:id="0"/>
      <w:r w:rsidDel="00000000" w:rsidR="00000000" w:rsidRPr="00000000">
        <w:rPr>
          <w:rtl w:val="0"/>
        </w:rPr>
        <w:t xml:space="preserve">Diseño e implementación de Dominus Broker: broker de mensajería en tiempo real basado en gRPC y Redis Streams </w:t>
      </w:r>
      <w:r w:rsidDel="00000000" w:rsidR="00000000" w:rsidRPr="00000000">
        <w:rPr>
          <w:rtl w:val="0"/>
        </w:rPr>
      </w:r>
    </w:p>
    <w:p w:rsidR="00000000" w:rsidDel="00000000" w:rsidP="00000000" w:rsidRDefault="00000000" w:rsidRPr="00000000" w14:paraId="0000000A">
      <w:pPr>
        <w:pStyle w:val="Title"/>
        <w:spacing w:line="276" w:lineRule="auto"/>
        <w:jc w:val="center"/>
        <w:rPr>
          <w:vertAlign w:val="baseline"/>
        </w:rPr>
      </w:pPr>
      <w:bookmarkStart w:colFirst="0" w:colLast="0" w:name="_r94jm6iuy5uu" w:id="1"/>
      <w:bookmarkEnd w:id="1"/>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pPr w:leftFromText="141" w:rightFromText="141" w:topFromText="0" w:bottomFromText="0" w:vertAnchor="page" w:horzAnchor="margin" w:tblpX="360" w:tblpY="11475"/>
        <w:tblW w:w="8730.0" w:type="dxa"/>
        <w:jc w:val="left"/>
        <w:tblBorders>
          <w:top w:color="e7e6e6" w:space="0" w:sz="4" w:val="single"/>
          <w:left w:color="e7e6e6" w:space="0" w:sz="4" w:val="single"/>
          <w:bottom w:color="e7e6e6" w:space="0" w:sz="4" w:val="single"/>
          <w:right w:color="e7e6e6" w:space="0" w:sz="4" w:val="single"/>
          <w:insideH w:color="e7e6e6" w:space="0" w:sz="4" w:val="single"/>
          <w:insideV w:color="e7e6e6" w:space="0" w:sz="4" w:val="single"/>
        </w:tblBorders>
        <w:tblLayout w:type="fixed"/>
        <w:tblLook w:val="0400"/>
      </w:tblPr>
      <w:tblGrid>
        <w:gridCol w:w="4905"/>
        <w:gridCol w:w="3825"/>
        <w:tblGridChange w:id="0">
          <w:tblGrid>
            <w:gridCol w:w="4905"/>
            <w:gridCol w:w="3825"/>
          </w:tblGrid>
        </w:tblGridChange>
      </w:tblGrid>
      <w:tr>
        <w:trPr>
          <w:cantSplit w:val="0"/>
          <w:trHeight w:val="1395" w:hRule="atLeast"/>
          <w:tblHeader w:val="0"/>
        </w:trPr>
        <w:tc>
          <w:tcPr>
            <w:vAlign w:val="center"/>
          </w:tcPr>
          <w:p w:rsidR="00000000" w:rsidDel="00000000" w:rsidP="00000000" w:rsidRDefault="00000000" w:rsidRPr="00000000" w14:paraId="0000000C">
            <w:pPr>
              <w:spacing w:line="276" w:lineRule="auto"/>
              <w:ind w:left="0" w:firstLine="0"/>
              <w:rPr>
                <w:color w:val="000000"/>
              </w:rPr>
            </w:pPr>
            <w:r w:rsidDel="00000000" w:rsidR="00000000" w:rsidRPr="00000000">
              <w:rPr>
                <w:color w:val="000000"/>
                <w:rtl w:val="0"/>
              </w:rPr>
              <w:t xml:space="preserve">Trabajo fin de estudio presentado por:</w:t>
            </w:r>
          </w:p>
        </w:tc>
        <w:tc>
          <w:tcPr>
            <w:vAlign w:val="center"/>
          </w:tcPr>
          <w:p w:rsidR="00000000" w:rsidDel="00000000" w:rsidP="00000000" w:rsidRDefault="00000000" w:rsidRPr="00000000" w14:paraId="0000000D">
            <w:pPr>
              <w:spacing w:line="276" w:lineRule="auto"/>
              <w:ind w:left="0" w:firstLine="0"/>
              <w:rPr>
                <w:color w:val="000000"/>
              </w:rPr>
            </w:pPr>
            <w:r w:rsidDel="00000000" w:rsidR="00000000" w:rsidRPr="00000000">
              <w:rPr>
                <w:color w:val="000000"/>
                <w:rtl w:val="0"/>
              </w:rPr>
              <w:t xml:space="preserve">Barrios Insua Maikel</w:t>
            </w:r>
          </w:p>
          <w:p w:rsidR="00000000" w:rsidDel="00000000" w:rsidP="00000000" w:rsidRDefault="00000000" w:rsidRPr="00000000" w14:paraId="0000000E">
            <w:pPr>
              <w:spacing w:line="276" w:lineRule="auto"/>
              <w:ind w:left="0" w:firstLine="0"/>
              <w:rPr>
                <w:color w:val="000000"/>
              </w:rPr>
            </w:pPr>
            <w:r w:rsidDel="00000000" w:rsidR="00000000" w:rsidRPr="00000000">
              <w:rPr>
                <w:color w:val="000000"/>
                <w:rtl w:val="0"/>
              </w:rPr>
              <w:t xml:space="preserve">Campos Castañeda Daniel</w:t>
            </w:r>
          </w:p>
          <w:p w:rsidR="00000000" w:rsidDel="00000000" w:rsidP="00000000" w:rsidRDefault="00000000" w:rsidRPr="00000000" w14:paraId="0000000F">
            <w:pPr>
              <w:spacing w:line="276" w:lineRule="auto"/>
              <w:ind w:left="0" w:firstLine="0"/>
              <w:rPr>
                <w:color w:val="000000"/>
              </w:rPr>
            </w:pPr>
            <w:r w:rsidDel="00000000" w:rsidR="00000000" w:rsidRPr="00000000">
              <w:rPr>
                <w:color w:val="000000"/>
                <w:rtl w:val="0"/>
              </w:rPr>
              <w:t xml:space="preserve">Chávez Barragán Miguel de Jesús </w:t>
            </w:r>
          </w:p>
          <w:p w:rsidR="00000000" w:rsidDel="00000000" w:rsidP="00000000" w:rsidRDefault="00000000" w:rsidRPr="00000000" w14:paraId="00000010">
            <w:pPr>
              <w:spacing w:line="276" w:lineRule="auto"/>
              <w:ind w:left="0" w:firstLine="0"/>
              <w:rPr>
                <w:color w:val="000000"/>
              </w:rPr>
            </w:pPr>
            <w:r w:rsidDel="00000000" w:rsidR="00000000" w:rsidRPr="00000000">
              <w:rPr>
                <w:color w:val="000000"/>
                <w:rtl w:val="0"/>
              </w:rPr>
              <w:t xml:space="preserve">García Castellanos Fernando Enrique </w:t>
            </w:r>
          </w:p>
          <w:p w:rsidR="00000000" w:rsidDel="00000000" w:rsidP="00000000" w:rsidRDefault="00000000" w:rsidRPr="00000000" w14:paraId="00000011">
            <w:pPr>
              <w:spacing w:line="276" w:lineRule="auto"/>
              <w:ind w:left="0" w:firstLine="0"/>
              <w:rPr>
                <w:color w:val="000000"/>
              </w:rPr>
            </w:pPr>
            <w:r w:rsidDel="00000000" w:rsidR="00000000" w:rsidRPr="00000000">
              <w:rPr>
                <w:color w:val="000000"/>
                <w:rtl w:val="0"/>
              </w:rPr>
              <w:t xml:space="preserve">Sánchez Contreras César Octavio </w:t>
            </w:r>
          </w:p>
        </w:tc>
      </w:tr>
      <w:tr>
        <w:trPr>
          <w:cantSplit w:val="0"/>
          <w:tblHeader w:val="0"/>
        </w:trPr>
        <w:tc>
          <w:tcPr>
            <w:vAlign w:val="center"/>
          </w:tcPr>
          <w:p w:rsidR="00000000" w:rsidDel="00000000" w:rsidP="00000000" w:rsidRDefault="00000000" w:rsidRPr="00000000" w14:paraId="00000012">
            <w:pPr>
              <w:spacing w:line="276" w:lineRule="auto"/>
              <w:ind w:left="0" w:firstLine="0"/>
              <w:rPr>
                <w:color w:val="000000"/>
              </w:rPr>
            </w:pPr>
            <w:r w:rsidDel="00000000" w:rsidR="00000000" w:rsidRPr="00000000">
              <w:rPr>
                <w:color w:val="000000"/>
                <w:rtl w:val="0"/>
              </w:rPr>
              <w:t xml:space="preserve">Tipo de trabajo:</w:t>
            </w:r>
          </w:p>
        </w:tc>
        <w:tc>
          <w:tcPr>
            <w:vAlign w:val="center"/>
          </w:tcPr>
          <w:p w:rsidR="00000000" w:rsidDel="00000000" w:rsidP="00000000" w:rsidRDefault="00000000" w:rsidRPr="00000000" w14:paraId="00000013">
            <w:pPr>
              <w:spacing w:line="276" w:lineRule="auto"/>
              <w:ind w:left="0" w:firstLine="0"/>
              <w:rPr>
                <w:color w:val="000000"/>
              </w:rPr>
            </w:pPr>
            <w:r w:rsidDel="00000000" w:rsidR="00000000" w:rsidRPr="00000000">
              <w:rPr>
                <w:color w:val="000000"/>
                <w:rtl w:val="0"/>
              </w:rPr>
              <w:t xml:space="preserve">Desarrollo Práctico</w:t>
            </w:r>
          </w:p>
        </w:tc>
      </w:tr>
      <w:tr>
        <w:trPr>
          <w:cantSplit w:val="0"/>
          <w:tblHeader w:val="0"/>
        </w:trPr>
        <w:tc>
          <w:tcPr>
            <w:vAlign w:val="center"/>
          </w:tcPr>
          <w:p w:rsidR="00000000" w:rsidDel="00000000" w:rsidP="00000000" w:rsidRDefault="00000000" w:rsidRPr="00000000" w14:paraId="00000014">
            <w:pPr>
              <w:spacing w:line="276" w:lineRule="auto"/>
              <w:ind w:left="0" w:firstLine="0"/>
              <w:rPr>
                <w:color w:val="000000"/>
              </w:rPr>
            </w:pPr>
            <w:r w:rsidDel="00000000" w:rsidR="00000000" w:rsidRPr="00000000">
              <w:rPr>
                <w:color w:val="000000"/>
                <w:rtl w:val="0"/>
              </w:rPr>
              <w:t xml:space="preserve">Modalidad:</w:t>
            </w:r>
          </w:p>
        </w:tc>
        <w:tc>
          <w:tcPr>
            <w:vAlign w:val="center"/>
          </w:tcPr>
          <w:p w:rsidR="00000000" w:rsidDel="00000000" w:rsidP="00000000" w:rsidRDefault="00000000" w:rsidRPr="00000000" w14:paraId="00000015">
            <w:pPr>
              <w:spacing w:line="276" w:lineRule="auto"/>
              <w:ind w:left="0" w:firstLine="0"/>
              <w:rPr>
                <w:color w:val="000000"/>
              </w:rPr>
            </w:pPr>
            <w:r w:rsidDel="00000000" w:rsidR="00000000" w:rsidRPr="00000000">
              <w:rPr>
                <w:color w:val="000000"/>
                <w:rtl w:val="0"/>
              </w:rPr>
              <w:t xml:space="preserve">En Línea</w:t>
            </w:r>
          </w:p>
        </w:tc>
      </w:tr>
      <w:tr>
        <w:trPr>
          <w:cantSplit w:val="0"/>
          <w:tblHeader w:val="0"/>
        </w:trPr>
        <w:tc>
          <w:tcPr>
            <w:vAlign w:val="center"/>
          </w:tcPr>
          <w:p w:rsidR="00000000" w:rsidDel="00000000" w:rsidP="00000000" w:rsidRDefault="00000000" w:rsidRPr="00000000" w14:paraId="00000016">
            <w:pPr>
              <w:spacing w:line="276" w:lineRule="auto"/>
              <w:ind w:left="0" w:firstLine="0"/>
              <w:rPr>
                <w:color w:val="000000"/>
              </w:rPr>
            </w:pPr>
            <w:r w:rsidDel="00000000" w:rsidR="00000000" w:rsidRPr="00000000">
              <w:rPr>
                <w:color w:val="000000"/>
                <w:rtl w:val="0"/>
              </w:rPr>
              <w:t xml:space="preserve">Director/a:</w:t>
            </w:r>
          </w:p>
        </w:tc>
        <w:tc>
          <w:tcPr>
            <w:vAlign w:val="center"/>
          </w:tcPr>
          <w:p w:rsidR="00000000" w:rsidDel="00000000" w:rsidP="00000000" w:rsidRDefault="00000000" w:rsidRPr="00000000" w14:paraId="00000017">
            <w:pPr>
              <w:spacing w:line="276" w:lineRule="auto"/>
              <w:ind w:left="0" w:firstLine="0"/>
              <w:rPr>
                <w:color w:val="000000"/>
              </w:rPr>
            </w:pPr>
            <w:r w:rsidDel="00000000" w:rsidR="00000000" w:rsidRPr="00000000">
              <w:rPr>
                <w:color w:val="000000"/>
                <w:rtl w:val="0"/>
              </w:rPr>
              <w:t xml:space="preserve">Montúfar Chaveznava Rodrigo</w:t>
            </w:r>
          </w:p>
        </w:tc>
      </w:tr>
      <w:tr>
        <w:trPr>
          <w:cantSplit w:val="0"/>
          <w:trHeight w:val="816.9140625" w:hRule="atLeast"/>
          <w:tblHeader w:val="0"/>
        </w:trPr>
        <w:tc>
          <w:tcPr>
            <w:vAlign w:val="center"/>
          </w:tcPr>
          <w:p w:rsidR="00000000" w:rsidDel="00000000" w:rsidP="00000000" w:rsidRDefault="00000000" w:rsidRPr="00000000" w14:paraId="00000018">
            <w:pPr>
              <w:spacing w:line="276" w:lineRule="auto"/>
              <w:ind w:left="0" w:firstLine="0"/>
              <w:rPr>
                <w:color w:val="000000"/>
              </w:rPr>
            </w:pPr>
            <w:r w:rsidDel="00000000" w:rsidR="00000000" w:rsidRPr="00000000">
              <w:rPr>
                <w:color w:val="000000"/>
                <w:rtl w:val="0"/>
              </w:rPr>
              <w:t xml:space="preserve">Fecha:</w:t>
            </w:r>
          </w:p>
        </w:tc>
        <w:tc>
          <w:tcPr>
            <w:vAlign w:val="center"/>
          </w:tcPr>
          <w:p w:rsidR="00000000" w:rsidDel="00000000" w:rsidP="00000000" w:rsidRDefault="00000000" w:rsidRPr="00000000" w14:paraId="00000019">
            <w:pPr>
              <w:spacing w:line="276" w:lineRule="auto"/>
              <w:ind w:left="0" w:firstLine="0"/>
              <w:rPr>
                <w:color w:val="000000"/>
              </w:rPr>
            </w:pPr>
            <w:r w:rsidDel="00000000" w:rsidR="00000000" w:rsidRPr="00000000">
              <w:rPr>
                <w:color w:val="000000"/>
                <w:rtl w:val="0"/>
              </w:rPr>
              <w:t xml:space="preserve">Septiembre 2026</w:t>
            </w:r>
          </w:p>
        </w:tc>
      </w:tr>
    </w:tbl>
    <w:p w:rsidR="00000000" w:rsidDel="00000000" w:rsidP="00000000" w:rsidRDefault="00000000" w:rsidRPr="00000000" w14:paraId="0000001A">
      <w:pPr>
        <w:pStyle w:val="Title"/>
        <w:rPr/>
      </w:pPr>
      <w:bookmarkStart w:colFirst="0" w:colLast="0" w:name="_ywy4gsm8sunc" w:id="2"/>
      <w:bookmarkEnd w:id="2"/>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spacing w:after="360" w:lineRule="auto"/>
        <w:jc w:val="right"/>
        <w:rPr/>
      </w:pPr>
      <w:bookmarkStart w:colFirst="0" w:colLast="0" w:name="_qus4fc5sule0" w:id="3"/>
      <w:bookmarkEnd w:id="3"/>
      <w:r w:rsidDel="00000000" w:rsidR="00000000" w:rsidRPr="00000000">
        <w:rPr>
          <w:rtl w:val="0"/>
        </w:rPr>
        <w:t xml:space="preserve">Resumen</w:t>
      </w:r>
    </w:p>
    <w:p w:rsidR="00000000" w:rsidDel="00000000" w:rsidP="00000000" w:rsidRDefault="00000000" w:rsidRPr="00000000" w14:paraId="0000001E">
      <w:pPr>
        <w:spacing w:after="240" w:before="240" w:lineRule="auto"/>
        <w:ind w:left="0" w:firstLine="0"/>
        <w:jc w:val="both"/>
        <w:rPr/>
      </w:pPr>
      <w:r w:rsidDel="00000000" w:rsidR="00000000" w:rsidRPr="00000000">
        <w:rPr>
          <w:rtl w:val="0"/>
        </w:rPr>
        <w:t xml:space="preserve">Este documento presenta el contexto, el diseño, la metodología del desarrollo y por último la evaluación de Dominus Broker. Lo cual es un broker de mensajería híbrido para sistemas distribuidos. La propuesta combina la comunicación en tiempo real mediante gRPC con un flujo asíncrono basado en Redis Streams. El objetivo fue desarrollar un prototipo que permitiera publicar, consumir y confirmar mensajes, además de controlar los duplicados mediante claves de idempotencia.</w:t>
      </w:r>
      <w:r w:rsidDel="00000000" w:rsidR="00000000" w:rsidRPr="00000000">
        <w:rPr>
          <w:rtl w:val="0"/>
        </w:rPr>
      </w:r>
    </w:p>
    <w:p w:rsidR="00000000" w:rsidDel="00000000" w:rsidP="00000000" w:rsidRDefault="00000000" w:rsidRPr="00000000" w14:paraId="0000001F">
      <w:pPr>
        <w:spacing w:after="240" w:before="240" w:lineRule="auto"/>
        <w:ind w:left="0" w:firstLine="0"/>
        <w:jc w:val="both"/>
        <w:rPr/>
      </w:pPr>
      <w:r w:rsidDel="00000000" w:rsidR="00000000" w:rsidRPr="00000000">
        <w:rPr>
          <w:rtl w:val="0"/>
        </w:rPr>
        <w:t xml:space="preserve">El broker se implementó con el lenguaje Go y una arquitectura de puertos y adaptadores. El contrato de comunicación se definió mediante el uso de Protocol Buffers y luego se desarrolló un SDK para facilitar la conexión de productores y consumidores al broker. La solución también incluye autenticación mediante un token, soporte para TLS, endpoints de salud, métricas y registros de ejecución.</w:t>
      </w:r>
    </w:p>
    <w:p w:rsidR="00000000" w:rsidDel="00000000" w:rsidP="00000000" w:rsidRDefault="00000000" w:rsidRPr="00000000" w14:paraId="00000020">
      <w:pPr>
        <w:spacing w:after="240" w:before="240" w:lineRule="auto"/>
        <w:ind w:left="0" w:firstLine="0"/>
        <w:jc w:val="both"/>
        <w:rPr/>
      </w:pPr>
      <w:r w:rsidDel="00000000" w:rsidR="00000000" w:rsidRPr="00000000">
        <w:rPr>
          <w:rtl w:val="0"/>
        </w:rPr>
        <w:t xml:space="preserve">La evaluación incluyó pruebas unitarias y de integración, una revisión de usabilidad técnica, un análisis de ciberseguridad y por último pruebas de carga. Se ejecutaron 143 pruebas unitarias y 3 pruebas de integración, todas con resultado PASS lo cual indica que se logra la propuesta. La cobertura global instrumentada fue del 91,8 % lo cual nos sirve para asegurarnos de …. Durante la prueba de rendimiento se observaron entre 200,000 y 260,000 mensajes por segundo con una latencia P99 cercana a 10 ms. Estos mensajes se lograron con uso de CPU de aproximadamente entre el 1 % y el 4 %, y una disponibilidad al 100 % en la ventana analizada. El análisis de seguridad también revela áreas de oportunidad que se estarán mejorando como la disponibilidad en el middleware de autenticación y una condición de carrera en el control de idempotencia. </w:t>
      </w:r>
    </w:p>
    <w:p w:rsidR="00000000" w:rsidDel="00000000" w:rsidP="00000000" w:rsidRDefault="00000000" w:rsidRPr="00000000" w14:paraId="00000021">
      <w:pPr>
        <w:spacing w:after="240" w:before="240" w:lineRule="auto"/>
        <w:ind w:left="0" w:firstLine="0"/>
        <w:jc w:val="both"/>
        <w:rPr/>
      </w:pPr>
      <w:r w:rsidDel="00000000" w:rsidR="00000000" w:rsidRPr="00000000">
        <w:rPr>
          <w:b w:val="1"/>
          <w:bCs w:val="1"/>
          <w:rtl w:val="0"/>
        </w:rPr>
        <w:t xml:space="preserve">Palabras clave:</w:t>
      </w:r>
      <w:r w:rsidDel="00000000" w:rsidR="00000000" w:rsidRPr="00000000">
        <w:rPr>
          <w:rtl w:val="0"/>
        </w:rPr>
        <w:t xml:space="preserve"> broker de mensajería; gRPC; Redis Streams; idempotencia; sistemas distribuidos.</w:t>
      </w:r>
    </w:p>
    <w:p w:rsidR="00000000" w:rsidDel="00000000" w:rsidP="00000000" w:rsidRDefault="00000000" w:rsidRPr="00000000" w14:paraId="00000022">
      <w:pPr>
        <w:ind w:left="0" w:firstLine="0"/>
        <w:jc w:val="both"/>
        <w:rPr>
          <w:color w:val="0098cd"/>
        </w:rPr>
      </w:pPr>
      <w:r w:rsidDel="00000000" w:rsidR="00000000" w:rsidRPr="00000000">
        <w:rPr>
          <w:rtl w:val="0"/>
        </w:rPr>
      </w:r>
    </w:p>
    <w:p w:rsidR="00000000" w:rsidDel="00000000" w:rsidP="00000000" w:rsidRDefault="00000000" w:rsidRPr="00000000" w14:paraId="00000023">
      <w:pPr>
        <w:spacing w:after="360" w:lineRule="auto"/>
        <w:ind w:left="0" w:firstLine="0"/>
        <w:jc w:val="left"/>
        <w:rPr>
          <w:color w:val="0098cd"/>
          <w:sz w:val="56"/>
          <w:szCs w:val="56"/>
        </w:rPr>
      </w:pPr>
      <w:bookmarkStart w:colFirst="0" w:colLast="0" w:name="_pxq5j3ate81p" w:id="4"/>
      <w:bookmarkEnd w:id="4"/>
      <w:r w:rsidDel="00000000" w:rsidR="00000000" w:rsidRPr="00000000">
        <w:rPr>
          <w:rtl w:val="0"/>
        </w:rPr>
      </w:r>
    </w:p>
    <w:p w:rsidR="00000000" w:rsidDel="00000000" w:rsidP="00000000" w:rsidRDefault="00000000" w:rsidRPr="00000000" w14:paraId="00000024">
      <w:pPr>
        <w:pStyle w:val="Heading1"/>
        <w:spacing w:after="360" w:lineRule="auto"/>
        <w:jc w:val="right"/>
        <w:rPr/>
      </w:pPr>
      <w:bookmarkStart w:colFirst="0" w:colLast="0" w:name="_qvi6pen53bt6" w:id="5"/>
      <w:bookmarkEnd w:id="5"/>
      <w:r w:rsidDel="00000000" w:rsidR="00000000" w:rsidRPr="00000000">
        <w:rPr>
          <w:rtl w:val="0"/>
        </w:rPr>
        <w:t xml:space="preserve">Abstract</w:t>
      </w:r>
    </w:p>
    <w:p w:rsidR="00000000" w:rsidDel="00000000" w:rsidP="00000000" w:rsidRDefault="00000000" w:rsidRPr="00000000" w14:paraId="00000025">
      <w:pPr>
        <w:spacing w:after="240" w:before="240" w:lineRule="auto"/>
        <w:ind w:left="0" w:firstLine="0"/>
        <w:jc w:val="both"/>
        <w:rPr/>
      </w:pPr>
      <w:r w:rsidDel="00000000" w:rsidR="00000000" w:rsidRPr="00000000">
        <w:rPr>
          <w:rtl w:val="0"/>
        </w:rPr>
        <w:t xml:space="preserve">This Document presents the current context, the design and architecture behind our implementation, and evaluation of Dominus Broker, a hybrid messaging broker for distributed systems. The proposal combines real-time communication through gRPC with an asynchronous flow based on Redis Streams. The objective was to develop a prototype that could publish, consume, and acknowledge messages, while also using idempotency keys to control duplicate requests.</w:t>
      </w:r>
    </w:p>
    <w:p w:rsidR="00000000" w:rsidDel="00000000" w:rsidP="00000000" w:rsidRDefault="00000000" w:rsidRPr="00000000" w14:paraId="00000026">
      <w:pPr>
        <w:spacing w:after="240" w:before="240" w:lineRule="auto"/>
        <w:ind w:left="0" w:firstLine="0"/>
        <w:jc w:val="both"/>
        <w:rPr/>
      </w:pPr>
      <w:r w:rsidDel="00000000" w:rsidR="00000000" w:rsidRPr="00000000">
        <w:rPr>
          <w:rtl w:val="0"/>
        </w:rPr>
        <w:t xml:space="preserve">The broker was implemented using the Go </w:t>
      </w:r>
      <w:r w:rsidDel="00000000" w:rsidR="00000000" w:rsidRPr="00000000">
        <w:rPr>
          <w:rtl w:val="0"/>
        </w:rPr>
        <w:t xml:space="preserve">languange</w:t>
      </w:r>
      <w:r w:rsidDel="00000000" w:rsidR="00000000" w:rsidRPr="00000000">
        <w:rPr>
          <w:rtl w:val="0"/>
        </w:rPr>
        <w:t xml:space="preserve"> via ports-and-adapters architecture. The communication contract was defined with Protocol Buffers, and a client SDK was developed to simplify the connection of producers and consumers. The solution also includes token-based authentication, TLS support, health endpoints, metrics, and execution logs.</w:t>
      </w:r>
    </w:p>
    <w:p w:rsidR="00000000" w:rsidDel="00000000" w:rsidP="00000000" w:rsidRDefault="00000000" w:rsidRPr="00000000" w14:paraId="00000027">
      <w:pPr>
        <w:spacing w:after="240" w:before="240" w:lineRule="auto"/>
        <w:ind w:left="0" w:firstLine="0"/>
        <w:jc w:val="both"/>
        <w:rPr/>
      </w:pPr>
      <w:r w:rsidDel="00000000" w:rsidR="00000000" w:rsidRPr="00000000">
        <w:rPr>
          <w:rtl w:val="0"/>
        </w:rPr>
        <w:t xml:space="preserve">The evaluation included unit and integration tests, a technical usability review, a cybersecurity analysis, and load tests. A total of 143 unit tests and 3 integration tests were executed, all with a PASS result. Overall coverage reached 91.8%. During the performance test, the system processed approximately 200,000 to 260,000 messages per second, with a P99 latency close to 10 ms, CPU usage between approximately 1% and 4%, and nearly 100% availability during the observed window. The security analysis also found issues that require correction: an availability vulnerability in the authentication middleware and a race condition in the idempotency control. </w:t>
      </w:r>
    </w:p>
    <w:p w:rsidR="00000000" w:rsidDel="00000000" w:rsidP="00000000" w:rsidRDefault="00000000" w:rsidRPr="00000000" w14:paraId="00000028">
      <w:pPr>
        <w:spacing w:after="240" w:before="240" w:lineRule="auto"/>
        <w:ind w:left="0" w:firstLine="0"/>
        <w:jc w:val="both"/>
        <w:rPr/>
      </w:pPr>
      <w:r w:rsidDel="00000000" w:rsidR="00000000" w:rsidRPr="00000000">
        <w:rPr>
          <w:b w:val="1"/>
          <w:bCs w:val="1"/>
          <w:rtl w:val="0"/>
        </w:rPr>
        <w:t xml:space="preserve">Keywords:</w:t>
      </w:r>
      <w:r w:rsidDel="00000000" w:rsidR="00000000" w:rsidRPr="00000000">
        <w:rPr>
          <w:rtl w:val="0"/>
        </w:rPr>
        <w:t xml:space="preserve"> messaging broker; gRPC; Redis Streams; idempotency; distributed systems.</w:t>
      </w:r>
    </w:p>
    <w:p w:rsidR="00000000" w:rsidDel="00000000" w:rsidP="00000000" w:rsidRDefault="00000000" w:rsidRPr="00000000" w14:paraId="00000029">
      <w:pPr>
        <w:ind w:left="0" w:firstLine="0"/>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C">
      <w:pPr>
        <w:ind w:left="0" w:firstLine="0"/>
        <w:jc w:val="left"/>
        <w:rPr>
          <w:color w:val="0098cd"/>
          <w:sz w:val="56"/>
          <w:szCs w:val="56"/>
        </w:rPr>
      </w:pPr>
      <w:r w:rsidDel="00000000" w:rsidR="00000000" w:rsidRPr="00000000">
        <w:rPr>
          <w:color w:val="0098cd"/>
          <w:sz w:val="56"/>
          <w:szCs w:val="56"/>
          <w:rtl w:val="0"/>
        </w:rPr>
        <w:t xml:space="preserve">Índice de contenidos</w:t>
      </w:r>
    </w:p>
    <w:sdt>
      <w:sdtPr>
        <w:id w:val="320655831"/>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276" w:lineRule="auto"/>
            <w:ind w:left="0" w:right="4.133858267717301"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us4fc5sule0">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76"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qvi6pen53bt6">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pxdvdphmxo5d">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1.1. Justificación</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w2mpyj31kadb">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1.2. Planteamiento de la solución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xrg9kirmh8up">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1.3. Estructura del trabajo</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76"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kf2oshg7smwy">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2. Contexto y estado del arte</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nkuqbplu98pe">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2.1. Descripción del desarrollo práctico</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b1v7js6jjhm5">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2.2. Características previstas del sistema</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z8hfrzyxyoq2">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2.3. Estado del arte</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4bhz18mfa">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2.3.1. Brokers de mensajería y  plataformas existentes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cvt8vh1ur4">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2.3.2. gRPC y Protocol Buffers como base de comunicación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jwsrjd0cs7">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2.3.3. Patrones fan-out y fan-in</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3c0h1setax">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2.3.4. Arquitectura hexagonal y arquitectura limpia</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e7ohvo9nki">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2.3.5. Redis Streams como almacenamiento temporal y cola ligera</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n70mx4d83m">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2.3.6. Modelos push, pull, Ack e idempotencia</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ku9oc9qmd8">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2.3.7. Análisis comparativo</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g6a64og0um4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2.4. Conclusiones del estado del arte</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76"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zb4898xn3wct">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3. Objetivos concretos y metodología de trabajo</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28eismbgo99k">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3.1. Objetivo general</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qm4frhtpyq25">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3.2. Objetivos específicos</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g0xfbeb1r0c6">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3.3. Metodología del trabajo</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t7lddrx1aj">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3.3.1. Fase 1: Análisis del Problema</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ys2puebula">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3.3.2. Fase 2: Definición de Requisitos</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y8h65iax13">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3.3.3. Fase 3: Diseño de la Solución</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3uhr39s2j">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3.3.4. Fase 4: Implementación</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o707413ci">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3.3.5. Fase 5: Experimentación y pruebas</w:t>
              <w:tab/>
              <w:t xml:space="preserve">26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v589jv1q4k">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3.3.6. Fase 6: Evaluación de resultados</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hlzzpqt48e">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3.3.7. Justificación de la metodología</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xrug8nhc97vi">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3.4. Arquitectura general</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ifjgqftg05zm">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3.5. Capa de persistencia</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mlvy54lo7u">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3.5.1. Justificación de la tecnología seleccionada</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paq3fvhhq0">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3.5.2. Organización de la capa</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zkxzhz53u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3.5.3 Diseño lógico de los datos</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qtay4qldu6">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3.5.4. Flujo de publicación</w:t>
              <w:tab/>
              <w:t xml:space="preserve">33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z86yqgxnqb">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3.5.5. Flujo de consumo</w:t>
              <w:tab/>
              <w:t xml:space="preserve">34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odpjxfmphb">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3.5.6. Confirmación y mensajes pendientes</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0recr3ijv1">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3.5.7. Control de idempotencia</w:t>
              <w:tab/>
              <w:t xml:space="preserve">35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nxqyajsdg9">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3.5.8. Política de retención</w:t>
              <w:tab/>
              <w:t xml:space="preserve">35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2x44ivs4l5">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3.5.9. Limitaciones de la propuesta</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gvuobs69v3">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3.5.10. Diagrama de la capa de persistencia</w:t>
              <w:tab/>
              <w:t xml:space="preserve">36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fsge8df8lv4u">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3.6 Diagramas UML</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8qho5o9pce">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3.6.1. Contexto general del sistema</w:t>
              <w:tab/>
              <w:t xml:space="preserve">38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tl7x31pwj1">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3.6.2. Secuencia de cola asíncrona con Producer, Consumer y Ack</w:t>
              <w:tab/>
              <w:t xml:space="preserve">39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ruq2flwbhy">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3.6.3. Diagrama de clases del dominio y casos de uso</w:t>
              <w:tab/>
              <w:t xml:space="preserve">39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h9s5rono28">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3.6.4. Secuencia de fan-out en tiempo real</w:t>
              <w:tab/>
              <w:t xml:space="preserve">43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0wkjmuelmq">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3.6.5. Estados del mensaje asíncrono</w:t>
              <w:tab/>
              <w:t xml:space="preserve">44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5n1bpjd852">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3.6.6. Actividad de idempotencia</w:t>
              <w:tab/>
              <w:t xml:space="preserve">47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76"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kzlx5viv94f5">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4. Desarrollo específico de la contribución</w:t>
              <w:tab/>
              <w:t xml:space="preserve">50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u8yqgsbxit4g">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4.1. Desarrollo práctico</w:t>
              <w:tab/>
              <w:t xml:space="preserve">50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uui9ondi1i">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Identificación de requisitos</w:t>
              <w:tab/>
              <w:t xml:space="preserve">50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2l4cvxg23">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Descripción del sistema software desarrollado</w:t>
              <w:tab/>
              <w:t xml:space="preserve">51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wcd24vk0lb">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Evaluación</w:t>
              <w:tab/>
              <w:t xml:space="preserve">51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76" w:lineRule="auto"/>
            <w:rPr/>
          </w:pPr>
          <w:hyperlink w:anchor="_s1wzniqhl70a">
            <w:r w:rsidDel="00000000" w:rsidR="00000000" w:rsidRPr="00000000">
              <w:rPr>
                <w:rtl w:val="0"/>
              </w:rPr>
              <w:t xml:space="preserve">4.2. Pruebas de Herramientas</w:t>
              <w:tab/>
              <w:t xml:space="preserve">52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um1wl5ka0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4.2.1. Pruebas Unitarias</w:t>
              <w:tab/>
              <w:t xml:space="preserve">52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7xuvnmfmhv">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4.2.2. Pruebas de Integración</w:t>
              <w:tab/>
              <w:t xml:space="preserve">57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2q73e01pgp">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4.2.3. Usabilidad del software</w:t>
              <w:tab/>
              <w:t xml:space="preserve">60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mrrhrrtlpqj">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4.2.4. Análisis de ciberseguridad</w:t>
              <w:tab/>
              <w:t xml:space="preserve">64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6diwlgis7g">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4.2.5. Pruebas de rendimiento y carga</w:t>
              <w:tab/>
              <w:t xml:space="preserve">78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76"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rq10xam3m0c">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5. Conclusiones y trabajo futuro</w:t>
              <w:tab/>
              <w:t xml:space="preserve">89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trzsmjdqk2z4">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5.1. Conclusiones</w:t>
              <w:tab/>
              <w:t xml:space="preserve">89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76" w:lineRule="auto"/>
            <w:rPr>
              <w:rFonts w:ascii="Arial" w:cs="Arial" w:eastAsia="Arial" w:hAnsi="Arial"/>
              <w:b w:val="0"/>
              <w:bCs w:val="0"/>
              <w:i w:val="0"/>
              <w:iCs w:val="0"/>
              <w:smallCaps w:val="0"/>
              <w:strike w:val="0"/>
              <w:color w:val="000000"/>
              <w:sz w:val="22"/>
              <w:szCs w:val="22"/>
              <w:u w:val="none"/>
              <w:shd w:fill="auto" w:val="clear"/>
              <w:vertAlign w:val="baseline"/>
            </w:rPr>
          </w:pPr>
          <w:hyperlink w:anchor="_7a57waglitqm">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5.2. Trabajo futuro</w:t>
              <w:tab/>
              <w:t xml:space="preserve">89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76"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s1wzniqhl70a">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6. Referencias bibliográficas</w:t>
              <w:tab/>
              <w:t xml:space="preserve">90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76"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tm45hjpi7qx1">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Artículo</w:t>
              <w:tab/>
              <w:t xml:space="preserve">93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76"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ra5dp33ylul">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Anexo 1. Puesta en marcha</w:t>
              <w:tab/>
              <w:t xml:space="preserve">99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76"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ra5dp33ylul">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Anexo 2. Manual básico de usuario</w:t>
              <w:tab/>
              <w:t xml:space="preserve">119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76"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ra5dp33ylul">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Anexo 3. Guía básica de mantenimiento</w:t>
              <w:tab/>
              <w:t xml:space="preserve">126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ind w:left="0" w:firstLine="0"/>
        <w:jc w:val="left"/>
        <w:rPr/>
      </w:pPr>
      <w:r w:rsidDel="00000000" w:rsidR="00000000" w:rsidRPr="00000000">
        <w:rPr>
          <w:color w:val="0098cd"/>
          <w:sz w:val="56"/>
          <w:szCs w:val="56"/>
          <w:rtl w:val="0"/>
        </w:rPr>
        <w:t xml:space="preserve">Índice de figuras</w:t>
      </w:r>
      <w:r w:rsidDel="00000000" w:rsidR="00000000" w:rsidRPr="00000000">
        <w:rPr>
          <w:rtl w:val="0"/>
        </w:rPr>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6975"/>
        <w:gridCol w:w="990"/>
        <w:tblGridChange w:id="0">
          <w:tblGrid>
            <w:gridCol w:w="1080"/>
            <w:gridCol w:w="6975"/>
            <w:gridCol w:w="9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ind w:left="135" w:right="19.60629921259823" w:firstLine="0"/>
              <w:rPr>
                <w:color w:val="0098cd"/>
              </w:rPr>
            </w:pPr>
            <w:r w:rsidDel="00000000" w:rsidR="00000000" w:rsidRPr="00000000">
              <w:rPr>
                <w:b w:val="1"/>
                <w:bCs w:val="1"/>
                <w:color w:val="0098cd"/>
                <w:rtl w:val="0"/>
              </w:rPr>
              <w:t xml:space="preserve">Figura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ind w:left="283.46456692913375" w:firstLine="0"/>
              <w:rPr>
                <w:color w:val="0098cd"/>
              </w:rPr>
            </w:pPr>
            <w:r w:rsidDel="00000000" w:rsidR="00000000" w:rsidRPr="00000000">
              <w:rPr>
                <w:b w:val="1"/>
                <w:bCs w:val="1"/>
                <w:color w:val="0098cd"/>
                <w:rtl w:val="0"/>
              </w:rPr>
              <w:t xml:space="preserve">Título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ind w:left="0" w:right="-29.055118110236435" w:firstLine="0"/>
              <w:rPr>
                <w:color w:val="0098cd"/>
              </w:rPr>
            </w:pPr>
            <w:r w:rsidDel="00000000" w:rsidR="00000000" w:rsidRPr="00000000">
              <w:rPr>
                <w:b w:val="1"/>
                <w:bCs w:val="1"/>
                <w:color w:val="0098cd"/>
                <w:rtl w:val="0"/>
              </w:rPr>
              <w:t xml:space="preserve">Página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ind w:left="283.46456692913375"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ind w:left="283.46456692913375" w:firstLine="0"/>
              <w:rPr>
                <w:sz w:val="22"/>
                <w:szCs w:val="22"/>
              </w:rPr>
            </w:pPr>
            <w:r w:rsidDel="00000000" w:rsidR="00000000" w:rsidRPr="00000000">
              <w:rPr>
                <w:sz w:val="22"/>
                <w:szCs w:val="22"/>
                <w:rtl w:val="0"/>
              </w:rPr>
              <w:t xml:space="preserve">Diagrama de componentes de la capa de persistencia basada en Redis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ind w:left="283.46456692913375"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ind w:left="283.46456692913375" w:firstLine="0"/>
              <w:rPr>
                <w:sz w:val="22"/>
                <w:szCs w:val="22"/>
              </w:rPr>
            </w:pPr>
            <w:r w:rsidDel="00000000" w:rsidR="00000000" w:rsidRPr="00000000">
              <w:rPr>
                <w:sz w:val="22"/>
                <w:szCs w:val="22"/>
                <w:rtl w:val="0"/>
              </w:rPr>
              <w:t xml:space="preserve">Diagrama de contexto general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ind w:left="283.46456692913375"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ind w:left="283.46456692913375" w:firstLine="0"/>
              <w:rPr>
                <w:sz w:val="22"/>
                <w:szCs w:val="22"/>
              </w:rPr>
            </w:pPr>
            <w:r w:rsidDel="00000000" w:rsidR="00000000" w:rsidRPr="00000000">
              <w:rPr>
                <w:sz w:val="22"/>
                <w:szCs w:val="22"/>
                <w:rtl w:val="0"/>
              </w:rPr>
              <w:t xml:space="preserve">Secuencia de cola asíncrona con Producer, Consumer y 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ind w:left="283.46456692913375"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ind w:left="283.46456692913375" w:firstLine="0"/>
              <w:rPr>
                <w:sz w:val="22"/>
                <w:szCs w:val="22"/>
              </w:rPr>
            </w:pPr>
            <w:r w:rsidDel="00000000" w:rsidR="00000000" w:rsidRPr="00000000">
              <w:rPr>
                <w:sz w:val="22"/>
                <w:szCs w:val="22"/>
                <w:rtl w:val="0"/>
              </w:rPr>
              <w:t xml:space="preserve">Diagrama de clases de Broker/gRPC Streaming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ind w:left="283.46456692913375"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ind w:left="283.46456692913375" w:firstLine="0"/>
              <w:rPr>
                <w:sz w:val="22"/>
                <w:szCs w:val="22"/>
              </w:rPr>
            </w:pPr>
            <w:r w:rsidDel="00000000" w:rsidR="00000000" w:rsidRPr="00000000">
              <w:rPr>
                <w:sz w:val="22"/>
                <w:szCs w:val="22"/>
                <w:rtl w:val="0"/>
              </w:rPr>
              <w:t xml:space="preserve">Diagrama de clases de SQS/Message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ind w:left="283.46456692913375" w:firstLine="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ind w:left="283.46456692913375" w:firstLine="0"/>
              <w:rPr>
                <w:sz w:val="22"/>
                <w:szCs w:val="22"/>
              </w:rPr>
            </w:pPr>
            <w:r w:rsidDel="00000000" w:rsidR="00000000" w:rsidRPr="00000000">
              <w:rPr>
                <w:sz w:val="22"/>
                <w:szCs w:val="22"/>
                <w:rtl w:val="0"/>
              </w:rPr>
              <w:t xml:space="preserve">Secuencia de fan-out en tiempo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ind w:left="283.46456692913375" w:firstLine="0"/>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ind w:left="283.46456692913375" w:firstLine="0"/>
              <w:rPr>
                <w:sz w:val="22"/>
                <w:szCs w:val="22"/>
              </w:rPr>
            </w:pPr>
            <w:r w:rsidDel="00000000" w:rsidR="00000000" w:rsidRPr="00000000">
              <w:rPr>
                <w:sz w:val="22"/>
                <w:szCs w:val="22"/>
                <w:rtl w:val="0"/>
              </w:rPr>
              <w:t xml:space="preserve">Estados del mensaje asíncrono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ind w:left="283.46456692913375" w:firstLine="0"/>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ind w:left="283.46456692913375" w:firstLine="0"/>
              <w:rPr>
                <w:sz w:val="22"/>
                <w:szCs w:val="22"/>
              </w:rPr>
            </w:pPr>
            <w:r w:rsidDel="00000000" w:rsidR="00000000" w:rsidRPr="00000000">
              <w:rPr>
                <w:sz w:val="22"/>
                <w:szCs w:val="22"/>
                <w:rtl w:val="0"/>
              </w:rPr>
              <w:t xml:space="preserve">Actividad de idempotencia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ind w:left="283.46456692913375" w:firstLine="0"/>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ind w:left="283.46456692913375" w:firstLine="0"/>
              <w:rPr>
                <w:sz w:val="22"/>
                <w:szCs w:val="22"/>
              </w:rPr>
            </w:pPr>
            <w:r w:rsidDel="00000000" w:rsidR="00000000" w:rsidRPr="00000000">
              <w:rPr>
                <w:sz w:val="22"/>
                <w:szCs w:val="22"/>
                <w:rtl w:val="0"/>
              </w:rPr>
              <w:t xml:space="preserve">Evidencia de ejecución de pruebas unitarias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ind w:left="283.46456692913375" w:firstLine="0"/>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ind w:left="283.46456692913375" w:firstLine="0"/>
              <w:rPr>
                <w:sz w:val="22"/>
                <w:szCs w:val="22"/>
              </w:rPr>
            </w:pPr>
            <w:r w:rsidDel="00000000" w:rsidR="00000000" w:rsidRPr="00000000">
              <w:rPr>
                <w:sz w:val="22"/>
                <w:szCs w:val="22"/>
                <w:rtl w:val="0"/>
              </w:rPr>
              <w:t xml:space="preserve">Verificación de pruebas superadas y ausencia de fallos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ind w:left="283.46456692913375" w:firstLine="0"/>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ind w:left="283.46456692913375" w:firstLine="0"/>
              <w:rPr>
                <w:sz w:val="22"/>
                <w:szCs w:val="22"/>
              </w:rPr>
            </w:pPr>
            <w:r w:rsidDel="00000000" w:rsidR="00000000" w:rsidRPr="00000000">
              <w:rPr>
                <w:sz w:val="22"/>
                <w:szCs w:val="22"/>
                <w:rtl w:val="0"/>
              </w:rPr>
              <w:t xml:space="preserve">Ejecución de pruebas de integración del flujo SQS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ind w:left="283.46456692913375" w:firstLine="0"/>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ind w:left="283.46456692913375" w:firstLine="0"/>
              <w:rPr>
                <w:sz w:val="22"/>
                <w:szCs w:val="22"/>
              </w:rPr>
            </w:pPr>
            <w:r w:rsidDel="00000000" w:rsidR="00000000" w:rsidRPr="00000000">
              <w:rPr>
                <w:sz w:val="22"/>
                <w:szCs w:val="22"/>
                <w:rtl w:val="0"/>
              </w:rPr>
              <w:t xml:space="preserve">Ejecución de pruebas de integración del flujo de streaming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ind w:left="285" w:right="0" w:firstLine="0"/>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ind w:left="283.46456692913375" w:firstLine="0"/>
              <w:rPr>
                <w:sz w:val="22"/>
                <w:szCs w:val="22"/>
              </w:rPr>
            </w:pPr>
            <w:r w:rsidDel="00000000" w:rsidR="00000000" w:rsidRPr="00000000">
              <w:rPr>
                <w:sz w:val="22"/>
                <w:szCs w:val="22"/>
                <w:rtl w:val="0"/>
              </w:rPr>
              <w:t xml:space="preserve">Panel de Grafana durante la evaluación de 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ind w:left="283.46456692913375" w:firstLine="0"/>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ind w:left="283.46456692913375" w:firstLine="0"/>
              <w:rPr>
                <w:sz w:val="22"/>
                <w:szCs w:val="22"/>
              </w:rPr>
            </w:pPr>
            <w:r w:rsidDel="00000000" w:rsidR="00000000" w:rsidRPr="00000000">
              <w:rPr>
                <w:sz w:val="22"/>
                <w:szCs w:val="22"/>
                <w:rtl w:val="0"/>
              </w:rPr>
              <w:t xml:space="preserve">Segunda ventana del panel de Grafana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ind w:left="283.46456692913375" w:firstLine="0"/>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ind w:left="283.46456692913375" w:firstLine="0"/>
              <w:rPr>
                <w:sz w:val="22"/>
                <w:szCs w:val="22"/>
              </w:rPr>
            </w:pPr>
            <w:r w:rsidDel="00000000" w:rsidR="00000000" w:rsidRPr="00000000">
              <w:rPr>
                <w:sz w:val="22"/>
                <w:szCs w:val="22"/>
                <w:rtl w:val="0"/>
              </w:rPr>
              <w:t xml:space="preserve">Continuidad de las métricas durante la ejecución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ind w:left="283.46456692913375" w:firstLine="0"/>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ind w:left="283.46456692913375" w:firstLine="0"/>
              <w:rPr>
                <w:sz w:val="22"/>
                <w:szCs w:val="22"/>
              </w:rPr>
            </w:pPr>
            <w:r w:rsidDel="00000000" w:rsidR="00000000" w:rsidRPr="00000000">
              <w:rPr>
                <w:sz w:val="22"/>
                <w:szCs w:val="22"/>
                <w:rtl w:val="0"/>
              </w:rPr>
              <w:t xml:space="preserve">Valores finales registrados durante la carga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ind w:left="285" w:firstLine="0"/>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ind w:left="283.46456692913375" w:firstLine="0"/>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ind w:left="283.46456692913375" w:firstLine="0"/>
              <w:rPr>
                <w:sz w:val="22"/>
                <w:szCs w:val="22"/>
              </w:rPr>
            </w:pPr>
            <w:r w:rsidDel="00000000" w:rsidR="00000000" w:rsidRPr="00000000">
              <w:rPr>
                <w:sz w:val="22"/>
                <w:szCs w:val="22"/>
                <w:rtl w:val="0"/>
              </w:rPr>
              <w:t xml:space="preserve">Entradas almacenadas en Redis Streams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ind w:left="285" w:firstLine="0"/>
              <w:rPr/>
            </w:pPr>
            <w:r w:rsidDel="00000000" w:rsidR="00000000" w:rsidRPr="00000000">
              <w:rPr>
                <w:rtl w:val="0"/>
              </w:rPr>
            </w:r>
          </w:p>
        </w:tc>
      </w:tr>
    </w:tbl>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284" w:hanging="284"/>
        <w:jc w:val="left"/>
        <w:rPr/>
      </w:pPr>
      <w:r w:rsidDel="00000000" w:rsidR="00000000" w:rsidRPr="00000000">
        <w:rPr>
          <w:color w:val="0098cd"/>
          <w:sz w:val="56"/>
          <w:szCs w:val="56"/>
          <w:rtl w:val="0"/>
        </w:rPr>
        <w:t xml:space="preserve">Índice de tablas</w:t>
      </w:r>
      <w:r w:rsidDel="00000000" w:rsidR="00000000" w:rsidRPr="00000000">
        <w:rPr>
          <w:rtl w:val="0"/>
        </w:rPr>
      </w:r>
    </w:p>
    <w:tbl>
      <w:tblPr>
        <w:tblStyle w:val="Table3"/>
        <w:tblW w:w="9014.76377952755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000000000002"/>
        <w:gridCol w:w="7005"/>
        <w:gridCol w:w="929.7637795275591"/>
        <w:tblGridChange w:id="0">
          <w:tblGrid>
            <w:gridCol w:w="1080.0000000000002"/>
            <w:gridCol w:w="7005"/>
            <w:gridCol w:w="929.7637795275591"/>
          </w:tblGrid>
        </w:tblGridChange>
      </w:tblGrid>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ind w:left="135" w:right="15" w:hanging="15"/>
              <w:rPr>
                <w:color w:val="0098cd"/>
              </w:rPr>
            </w:pPr>
            <w:r w:rsidDel="00000000" w:rsidR="00000000" w:rsidRPr="00000000">
              <w:rPr>
                <w:b w:val="1"/>
                <w:bCs w:val="1"/>
                <w:color w:val="0098cd"/>
                <w:rtl w:val="0"/>
              </w:rPr>
              <w:t xml:space="preserve">Tabla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ind w:left="283.46456692913375" w:firstLine="0"/>
              <w:rPr>
                <w:color w:val="0098cd"/>
              </w:rPr>
            </w:pPr>
            <w:r w:rsidDel="00000000" w:rsidR="00000000" w:rsidRPr="00000000">
              <w:rPr>
                <w:b w:val="1"/>
                <w:bCs w:val="1"/>
                <w:color w:val="0098cd"/>
                <w:rtl w:val="0"/>
              </w:rPr>
              <w:t xml:space="preserve">Título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ind w:left="0" w:firstLine="0"/>
              <w:rPr>
                <w:color w:val="0098cd"/>
              </w:rPr>
            </w:pPr>
            <w:r w:rsidDel="00000000" w:rsidR="00000000" w:rsidRPr="00000000">
              <w:rPr>
                <w:b w:val="1"/>
                <w:bCs w:val="1"/>
                <w:color w:val="0098cd"/>
                <w:rtl w:val="0"/>
              </w:rPr>
              <w:t xml:space="preserve">Página</w:t>
            </w: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ind w:left="283.46456692913375"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ind w:left="283.46456692913375" w:firstLine="0"/>
              <w:rPr>
                <w:sz w:val="22"/>
                <w:szCs w:val="22"/>
              </w:rPr>
            </w:pPr>
            <w:r w:rsidDel="00000000" w:rsidR="00000000" w:rsidRPr="00000000">
              <w:rPr>
                <w:sz w:val="22"/>
                <w:szCs w:val="22"/>
                <w:rtl w:val="0"/>
              </w:rPr>
              <w:t xml:space="preserve">Comparación de tecnologías de mensajería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ind w:left="285" w:right="-13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ind w:left="283.46456692913375"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ind w:left="283.46456692913375" w:firstLine="0"/>
              <w:rPr>
                <w:sz w:val="22"/>
                <w:szCs w:val="22"/>
              </w:rPr>
            </w:pPr>
            <w:r w:rsidDel="00000000" w:rsidR="00000000" w:rsidRPr="00000000">
              <w:rPr>
                <w:sz w:val="22"/>
                <w:szCs w:val="22"/>
                <w:rtl w:val="0"/>
              </w:rPr>
              <w:t xml:space="preserve">Elementos previstos para la capa de persistencia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ind w:left="28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ind w:left="283.46456692913375"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ind w:left="283.46456692913375" w:firstLine="0"/>
              <w:rPr>
                <w:sz w:val="22"/>
                <w:szCs w:val="22"/>
              </w:rPr>
            </w:pPr>
            <w:r w:rsidDel="00000000" w:rsidR="00000000" w:rsidRPr="00000000">
              <w:rPr>
                <w:sz w:val="22"/>
                <w:szCs w:val="22"/>
                <w:rtl w:val="0"/>
              </w:rPr>
              <w:t xml:space="preserve">Módulos de pruebas unitarias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ind w:left="28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ind w:left="283.46456692913375"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ind w:left="283.46456692913375" w:firstLine="0"/>
              <w:rPr>
                <w:sz w:val="22"/>
                <w:szCs w:val="22"/>
              </w:rPr>
            </w:pPr>
            <w:r w:rsidDel="00000000" w:rsidR="00000000" w:rsidRPr="00000000">
              <w:rPr>
                <w:sz w:val="22"/>
                <w:szCs w:val="22"/>
                <w:rtl w:val="0"/>
              </w:rPr>
              <w:t xml:space="preserve">Pruebas de integración ejecutadas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ind w:left="28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ind w:left="283.46456692913375"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ind w:left="283.46456692913375" w:firstLine="0"/>
              <w:rPr>
                <w:sz w:val="22"/>
                <w:szCs w:val="22"/>
              </w:rPr>
            </w:pPr>
            <w:r w:rsidDel="00000000" w:rsidR="00000000" w:rsidRPr="00000000">
              <w:rPr>
                <w:sz w:val="22"/>
                <w:szCs w:val="22"/>
                <w:rtl w:val="0"/>
              </w:rPr>
              <w:t xml:space="preserve">Resumen de hallazgos del análisis de ciberseguridad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ind w:left="28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ind w:left="283.46456692913375" w:firstLine="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ind w:left="283.46456692913375" w:firstLine="0"/>
              <w:rPr>
                <w:sz w:val="22"/>
                <w:szCs w:val="22"/>
              </w:rPr>
            </w:pPr>
            <w:r w:rsidDel="00000000" w:rsidR="00000000" w:rsidRPr="00000000">
              <w:rPr>
                <w:sz w:val="22"/>
                <w:szCs w:val="22"/>
                <w:rtl w:val="0"/>
              </w:rPr>
              <w:t xml:space="preserve">Escenarios y parámetros de las pruebas de 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ind w:left="28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ind w:left="283.46456692913375" w:firstLine="0"/>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ind w:left="283.46456692913375" w:firstLine="0"/>
              <w:rPr>
                <w:sz w:val="22"/>
                <w:szCs w:val="22"/>
              </w:rPr>
            </w:pPr>
            <w:r w:rsidDel="00000000" w:rsidR="00000000" w:rsidRPr="00000000">
              <w:rPr>
                <w:sz w:val="22"/>
                <w:szCs w:val="22"/>
                <w:rtl w:val="0"/>
              </w:rPr>
              <w:t xml:space="preserve">Valores iniciales y finales de CPU, memoria y disponibilidad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ind w:left="28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ind w:left="283.46456692913375" w:firstLine="0"/>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ind w:left="283.46456692913375" w:firstLine="0"/>
              <w:rPr>
                <w:sz w:val="22"/>
                <w:szCs w:val="22"/>
              </w:rPr>
            </w:pPr>
            <w:r w:rsidDel="00000000" w:rsidR="00000000" w:rsidRPr="00000000">
              <w:rPr>
                <w:sz w:val="22"/>
                <w:szCs w:val="22"/>
                <w:rtl w:val="0"/>
              </w:rPr>
              <w:t xml:space="preserve">Indicadores principales y evidencia de 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ind w:left="28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ind w:left="283.46456692913375" w:firstLine="0"/>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ind w:left="283.46456692913375" w:firstLine="0"/>
              <w:rPr>
                <w:sz w:val="22"/>
                <w:szCs w:val="22"/>
              </w:rPr>
            </w:pPr>
            <w:r w:rsidDel="00000000" w:rsidR="00000000" w:rsidRPr="00000000">
              <w:rPr>
                <w:sz w:val="22"/>
                <w:szCs w:val="22"/>
                <w:rtl w:val="0"/>
              </w:rPr>
              <w:t xml:space="preserve">Objetivos preliminares de nivel de 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ind w:left="28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ind w:left="283.46456692913375" w:firstLine="0"/>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ind w:left="283.46456692913375" w:firstLine="0"/>
              <w:rPr>
                <w:sz w:val="22"/>
                <w:szCs w:val="22"/>
              </w:rPr>
            </w:pPr>
            <w:r w:rsidDel="00000000" w:rsidR="00000000" w:rsidRPr="00000000">
              <w:rPr>
                <w:sz w:val="22"/>
                <w:szCs w:val="22"/>
                <w:rtl w:val="0"/>
              </w:rPr>
              <w:t xml:space="preserve">Comparación de tecnologías de mensajería del artículo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ind w:left="28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ind w:left="283.46456692913375" w:firstLine="0"/>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ind w:left="283.46456692913375" w:firstLine="0"/>
              <w:rPr>
                <w:sz w:val="22"/>
                <w:szCs w:val="22"/>
              </w:rPr>
            </w:pPr>
            <w:r w:rsidDel="00000000" w:rsidR="00000000" w:rsidRPr="00000000">
              <w:rPr>
                <w:sz w:val="22"/>
                <w:szCs w:val="22"/>
                <w:rtl w:val="0"/>
              </w:rPr>
              <w:t xml:space="preserve">Módulos de pruebas unitarias del artículo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ind w:left="28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ind w:left="283.46456692913375" w:firstLine="0"/>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ind w:left="283.46456692913375" w:firstLine="0"/>
              <w:rPr>
                <w:sz w:val="22"/>
                <w:szCs w:val="22"/>
              </w:rPr>
            </w:pPr>
            <w:r w:rsidDel="00000000" w:rsidR="00000000" w:rsidRPr="00000000">
              <w:rPr>
                <w:sz w:val="22"/>
                <w:szCs w:val="22"/>
                <w:rtl w:val="0"/>
              </w:rPr>
              <w:t xml:space="preserve">Pruebas de integración ejecutadas en el artículo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ind w:left="28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ind w:left="285" w:firstLine="0"/>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ind w:left="283.46456692913375" w:firstLine="0"/>
              <w:rPr>
                <w:sz w:val="22"/>
                <w:szCs w:val="22"/>
              </w:rPr>
            </w:pPr>
            <w:r w:rsidDel="00000000" w:rsidR="00000000" w:rsidRPr="00000000">
              <w:rPr>
                <w:sz w:val="22"/>
                <w:szCs w:val="22"/>
                <w:rtl w:val="0"/>
              </w:rPr>
              <w:t xml:space="preserve">Hallazgos del análisis de ciberseguridad del artículo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ind w:left="28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ind w:left="283.46456692913375" w:firstLine="0"/>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ind w:left="283.46456692913375" w:firstLine="0"/>
              <w:rPr>
                <w:sz w:val="22"/>
                <w:szCs w:val="22"/>
              </w:rPr>
            </w:pPr>
            <w:r w:rsidDel="00000000" w:rsidR="00000000" w:rsidRPr="00000000">
              <w:rPr>
                <w:sz w:val="22"/>
                <w:szCs w:val="22"/>
                <w:rtl w:val="0"/>
              </w:rPr>
              <w:t xml:space="preserve">Requisitos y herramientas de ejecución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ind w:left="28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ind w:left="283.46456692913375" w:firstLine="0"/>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ind w:left="283.46456692913375" w:firstLine="0"/>
              <w:rPr>
                <w:sz w:val="22"/>
                <w:szCs w:val="22"/>
              </w:rPr>
            </w:pPr>
            <w:r w:rsidDel="00000000" w:rsidR="00000000" w:rsidRPr="00000000">
              <w:rPr>
                <w:sz w:val="22"/>
                <w:szCs w:val="22"/>
                <w:rtl w:val="0"/>
              </w:rPr>
              <w:t xml:space="preserve">Configuración del broker y Redis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ind w:left="28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ind w:left="283.46456692913375" w:firstLine="0"/>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ind w:left="283.46456692913375" w:firstLine="0"/>
              <w:rPr>
                <w:sz w:val="22"/>
                <w:szCs w:val="22"/>
              </w:rPr>
            </w:pPr>
            <w:r w:rsidDel="00000000" w:rsidR="00000000" w:rsidRPr="00000000">
              <w:rPr>
                <w:sz w:val="22"/>
                <w:szCs w:val="22"/>
                <w:rtl w:val="0"/>
              </w:rPr>
              <w:t xml:space="preserve">Flujo de verificación y evidencias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ind w:left="285" w:firstLine="0"/>
              <w:rPr/>
            </w:pPr>
            <w:r w:rsidDel="00000000" w:rsidR="00000000" w:rsidRPr="00000000">
              <w:rPr>
                <w:rtl w:val="0"/>
              </w:rPr>
            </w:r>
          </w:p>
        </w:tc>
      </w:tr>
      <w:tr>
        <w:trPr>
          <w:cantSplit w:val="0"/>
          <w:trHeight w:val="64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ind w:left="283.46456692913375" w:firstLine="0"/>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ind w:left="283.46456692913375" w:firstLine="0"/>
              <w:rPr>
                <w:sz w:val="22"/>
                <w:szCs w:val="22"/>
              </w:rPr>
            </w:pPr>
            <w:r w:rsidDel="00000000" w:rsidR="00000000" w:rsidRPr="00000000">
              <w:rPr>
                <w:sz w:val="22"/>
                <w:szCs w:val="22"/>
                <w:rtl w:val="0"/>
              </w:rPr>
              <w:t xml:space="preserve">Incidencias y resultados de las pruebas de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ind w:left="285" w:firstLine="0"/>
              <w:rPr/>
            </w:pPr>
            <w:r w:rsidDel="00000000" w:rsidR="00000000" w:rsidRPr="00000000">
              <w:rPr>
                <w:rtl w:val="0"/>
              </w:rPr>
            </w:r>
          </w:p>
        </w:tc>
      </w:tr>
    </w:tbl>
    <w:p w:rsidR="00000000" w:rsidDel="00000000" w:rsidP="00000000" w:rsidRDefault="00000000" w:rsidRPr="00000000" w14:paraId="000000DE">
      <w:pPr>
        <w:ind w:left="284" w:hanging="284"/>
        <w:jc w:val="left"/>
        <w:rPr/>
      </w:pPr>
      <w:r w:rsidDel="00000000" w:rsidR="00000000" w:rsidRPr="00000000">
        <w:rPr>
          <w:rtl w:val="0"/>
        </w:rPr>
      </w:r>
    </w:p>
    <w:p w:rsidR="00000000" w:rsidDel="00000000" w:rsidP="00000000" w:rsidRDefault="00000000" w:rsidRPr="00000000" w14:paraId="000000DF">
      <w:pPr>
        <w:ind w:left="284" w:hanging="284"/>
        <w:jc w:val="right"/>
        <w:rPr>
          <w:color w:val="0098cd"/>
          <w:sz w:val="56"/>
          <w:szCs w:val="56"/>
        </w:rPr>
      </w:pPr>
      <w:r w:rsidDel="00000000" w:rsidR="00000000" w:rsidRPr="00000000">
        <w:rPr>
          <w:color w:val="0098cd"/>
          <w:sz w:val="56"/>
          <w:szCs w:val="56"/>
          <w:rtl w:val="0"/>
        </w:rPr>
        <w:t xml:space="preserve">1. Introducción</w:t>
      </w:r>
    </w:p>
    <w:p w:rsidR="00000000" w:rsidDel="00000000" w:rsidP="00000000" w:rsidRDefault="00000000" w:rsidRPr="00000000" w14:paraId="000000E0">
      <w:pPr>
        <w:ind w:left="0" w:firstLine="0"/>
        <w:jc w:val="both"/>
        <w:rPr/>
      </w:pPr>
      <w:r w:rsidDel="00000000" w:rsidR="00000000" w:rsidRPr="00000000">
        <w:rPr>
          <w:rtl w:val="0"/>
        </w:rPr>
        <w:t xml:space="preserve">En los últimos años, la evolución de las arquitecturas distribuidas ha estado fuertemente influenciada por la necesidad de construir sistemas altamente escalables, con capacidad de procesar grandes volúmenes de información en tiempo real. Las arquitecturas orientadas a eventos (Event-Driven Architectures, EDA) se han consolidado como un arquitectura dominante gracias a que ha permitido desacoplar componentes  y por  facilitar la escalabilidad horizontal mediante el uso de Brokers de mensajería como elemento central de comunicación.</w:t>
      </w:r>
    </w:p>
    <w:p w:rsidR="00000000" w:rsidDel="00000000" w:rsidP="00000000" w:rsidRDefault="00000000" w:rsidRPr="00000000" w14:paraId="000000E1">
      <w:pPr>
        <w:ind w:left="0" w:firstLine="0"/>
        <w:jc w:val="both"/>
        <w:rPr/>
      </w:pPr>
      <w:r w:rsidDel="00000000" w:rsidR="00000000" w:rsidRPr="00000000">
        <w:rPr>
          <w:rtl w:val="0"/>
        </w:rPr>
      </w:r>
    </w:p>
    <w:p w:rsidR="00000000" w:rsidDel="00000000" w:rsidP="00000000" w:rsidRDefault="00000000" w:rsidRPr="00000000" w14:paraId="000000E2">
      <w:pPr>
        <w:ind w:left="0" w:firstLine="0"/>
        <w:jc w:val="both"/>
        <w:rPr/>
      </w:pPr>
      <w:r w:rsidDel="00000000" w:rsidR="00000000" w:rsidRPr="00000000">
        <w:rPr>
          <w:rtl w:val="0"/>
        </w:rPr>
        <w:t xml:space="preserve">Los Brokers de mensajería tradicionales, tales como los basados en modelos publish/subscribe o colas persistentes, han demostrado ser efectivos para la comunicación asíncrona entre servicios. Sin embargo, estos sistemas han sido diseñados históricamente bajo paradigmas donde la prioridad era la durabilidad y la entrega eventual de mensajes. En lugar de la comunicación en tiempo real con baja latencia. Una brecha se ha generado por resultado en escenarios donde se requiere simultáneamente alta capacidad de procesamiento, baja latencia y flujos continuos de datos.</w:t>
      </w:r>
    </w:p>
    <w:p w:rsidR="00000000" w:rsidDel="00000000" w:rsidP="00000000" w:rsidRDefault="00000000" w:rsidRPr="00000000" w14:paraId="000000E3">
      <w:pPr>
        <w:ind w:left="0" w:firstLine="0"/>
        <w:jc w:val="both"/>
        <w:rPr/>
      </w:pPr>
      <w:r w:rsidDel="00000000" w:rsidR="00000000" w:rsidRPr="00000000">
        <w:rPr>
          <w:rtl w:val="0"/>
        </w:rPr>
      </w:r>
    </w:p>
    <w:p w:rsidR="00000000" w:rsidDel="00000000" w:rsidP="00000000" w:rsidRDefault="00000000" w:rsidRPr="00000000" w14:paraId="000000E4">
      <w:pPr>
        <w:ind w:left="0" w:firstLine="0"/>
        <w:jc w:val="both"/>
        <w:rPr/>
      </w:pPr>
      <w:r w:rsidDel="00000000" w:rsidR="00000000" w:rsidRPr="00000000">
        <w:rPr>
          <w:rtl w:val="0"/>
        </w:rPr>
        <w:t xml:space="preserve">Por otro lado, los sistemas modernos, especialmente en dominios como fintech, sistemas de trading, procesamiento de eventos en streaming o plataformas de integración distribuida, demandan cada vez más capacidades de comunicación en tiempo real. En este contexto, los enfoques tradicionales basados en HTTP/REST presentan limitaciones estructurales, dado que operan bajo un modelo request-response que no está optimizado para flujos continuos de información ni para mantener conexiones persistentes eficientes. Para simular comportamientos en tiempo real, estos sistemas suelen recurrir a mecanismos adicionales como polling o WebSockets, introduciendo complejidad y sobrecarga en la arquitectura.</w:t>
      </w:r>
    </w:p>
    <w:p w:rsidR="00000000" w:rsidDel="00000000" w:rsidP="00000000" w:rsidRDefault="00000000" w:rsidRPr="00000000" w14:paraId="000000E5">
      <w:pPr>
        <w:ind w:left="0" w:firstLine="0"/>
        <w:jc w:val="both"/>
        <w:rPr/>
      </w:pPr>
      <w:r w:rsidDel="00000000" w:rsidR="00000000" w:rsidRPr="00000000">
        <w:rPr>
          <w:rtl w:val="0"/>
        </w:rPr>
      </w:r>
    </w:p>
    <w:p w:rsidR="00000000" w:rsidDel="00000000" w:rsidP="00000000" w:rsidRDefault="00000000" w:rsidRPr="00000000" w14:paraId="000000E6">
      <w:pPr>
        <w:ind w:left="0" w:firstLine="0"/>
        <w:jc w:val="both"/>
        <w:rPr/>
      </w:pPr>
      <w:r w:rsidDel="00000000" w:rsidR="00000000" w:rsidRPr="00000000">
        <w:rPr>
          <w:rtl w:val="0"/>
        </w:rPr>
        <w:t xml:space="preserve">Frente a estas limitaciones, gRPC emerge como una alternativa moderna para la comunicación entre servicios, especialmente en entornos de microservicios. Este framework, basado en HTTP/2 y en la serialización binaria mediante Protocol Buffers, permite reducir significativamente la latencia y mejorar el throughput en comparación con enfoques  tradicionales basados en JSON sobre HTTP/1.1. </w:t>
      </w:r>
    </w:p>
    <w:p w:rsidR="00000000" w:rsidDel="00000000" w:rsidP="00000000" w:rsidRDefault="00000000" w:rsidRPr="00000000" w14:paraId="000000E7">
      <w:pPr>
        <w:ind w:left="0" w:firstLine="0"/>
        <w:jc w:val="both"/>
        <w:rPr/>
      </w:pPr>
      <w:r w:rsidDel="00000000" w:rsidR="00000000" w:rsidRPr="00000000">
        <w:rPr>
          <w:rtl w:val="0"/>
        </w:rPr>
      </w:r>
    </w:p>
    <w:p w:rsidR="00000000" w:rsidDel="00000000" w:rsidP="00000000" w:rsidRDefault="00000000" w:rsidRPr="00000000" w14:paraId="000000E8">
      <w:pPr>
        <w:ind w:left="0" w:firstLine="0"/>
        <w:jc w:val="both"/>
        <w:rPr/>
      </w:pPr>
      <w:r w:rsidDel="00000000" w:rsidR="00000000" w:rsidRPr="00000000">
        <w:rPr>
          <w:rtl w:val="0"/>
        </w:rPr>
        <w:t xml:space="preserve">Diversos estudios y benchmarks indican que gRPC puede alcanzar mejoras de rendimiento de entre 7 y 10 veces en transmisión de datos frente a REST, debido a su eficiencia en serialización y al uso de conexiones persistentes multiplexadas.</w:t>
      </w:r>
    </w:p>
    <w:p w:rsidR="00000000" w:rsidDel="00000000" w:rsidP="00000000" w:rsidRDefault="00000000" w:rsidRPr="00000000" w14:paraId="000000E9">
      <w:pPr>
        <w:ind w:left="0" w:firstLine="0"/>
        <w:jc w:val="both"/>
        <w:rPr/>
      </w:pPr>
      <w:r w:rsidDel="00000000" w:rsidR="00000000" w:rsidRPr="00000000">
        <w:rPr>
          <w:rtl w:val="0"/>
        </w:rPr>
      </w:r>
    </w:p>
    <w:p w:rsidR="00000000" w:rsidDel="00000000" w:rsidP="00000000" w:rsidRDefault="00000000" w:rsidRPr="00000000" w14:paraId="000000EA">
      <w:pPr>
        <w:ind w:left="0" w:firstLine="0"/>
        <w:jc w:val="both"/>
        <w:rPr/>
      </w:pPr>
      <w:r w:rsidDel="00000000" w:rsidR="00000000" w:rsidRPr="00000000">
        <w:rPr>
          <w:rtl w:val="0"/>
        </w:rPr>
        <w:t xml:space="preserve">Además, una de las características diferenciales más relevantes de gRPC es su soporte nativo para múltiples modelos de comunicación, incluyendo streaming bidireccional, lo que permite el intercambio continuo de mensajes entre cliente y servidor sin necesidad de establecer nuevas conexiones por cada interacción. Esta capacidad lo posiciona como una tecnología especialmente adecuada para escenarios de comunicación en tiempo real y flujos de datos continuos, donde la latencia y la eficiencia en el uso de recursos son factores críticos.</w:t>
      </w:r>
    </w:p>
    <w:p w:rsidR="00000000" w:rsidDel="00000000" w:rsidP="00000000" w:rsidRDefault="00000000" w:rsidRPr="00000000" w14:paraId="000000EB">
      <w:pPr>
        <w:ind w:left="0" w:firstLine="0"/>
        <w:jc w:val="both"/>
        <w:rPr/>
      </w:pPr>
      <w:r w:rsidDel="00000000" w:rsidR="00000000" w:rsidRPr="00000000">
        <w:rPr>
          <w:rtl w:val="0"/>
        </w:rPr>
      </w:r>
    </w:p>
    <w:p w:rsidR="00000000" w:rsidDel="00000000" w:rsidP="00000000" w:rsidRDefault="00000000" w:rsidRPr="00000000" w14:paraId="000000EC">
      <w:pPr>
        <w:ind w:left="0" w:firstLine="0"/>
        <w:jc w:val="both"/>
        <w:rPr/>
      </w:pPr>
      <w:r w:rsidDel="00000000" w:rsidR="00000000" w:rsidRPr="00000000">
        <w:rPr>
          <w:rtl w:val="0"/>
        </w:rPr>
        <w:t xml:space="preserve">No obstante, a pesar de sus ventajas, </w:t>
      </w:r>
      <w:r w:rsidDel="00000000" w:rsidR="00000000" w:rsidRPr="00000000">
        <w:rPr>
          <w:rtl w:val="0"/>
        </w:rPr>
        <w:t xml:space="preserve">gRPC</w:t>
      </w:r>
      <w:r w:rsidDel="00000000" w:rsidR="00000000" w:rsidRPr="00000000">
        <w:rPr>
          <w:rtl w:val="0"/>
        </w:rPr>
        <w:t xml:space="preserve"> ha sido tradicionalmente utilizado como un mecanismo de comunicación síncrona entre servicios, mientras que los Brokers de mensajería han dominado el ámbito de la comunicación asíncrona. Esta separación conceptual entre comunicación síncrona de alto rendimiento y mensajería desacoplada introduce complejidad en el diseño de sistemas, obligando a combinar múltiples tecnologías para cubrir ambos casos de uso.</w:t>
      </w:r>
    </w:p>
    <w:p w:rsidR="00000000" w:rsidDel="00000000" w:rsidP="00000000" w:rsidRDefault="00000000" w:rsidRPr="00000000" w14:paraId="000000ED">
      <w:pPr>
        <w:ind w:left="0" w:firstLine="0"/>
        <w:jc w:val="both"/>
        <w:rPr/>
      </w:pPr>
      <w:r w:rsidDel="00000000" w:rsidR="00000000" w:rsidRPr="00000000">
        <w:rPr>
          <w:rtl w:val="0"/>
        </w:rPr>
      </w:r>
    </w:p>
    <w:p w:rsidR="00000000" w:rsidDel="00000000" w:rsidP="00000000" w:rsidRDefault="00000000" w:rsidRPr="00000000" w14:paraId="000000EE">
      <w:pPr>
        <w:ind w:left="0" w:firstLine="0"/>
        <w:jc w:val="both"/>
        <w:rPr/>
      </w:pPr>
      <w:r w:rsidDel="00000000" w:rsidR="00000000" w:rsidRPr="00000000">
        <w:rPr>
          <w:rtl w:val="0"/>
        </w:rPr>
        <w:t xml:space="preserve">Adicionalmente, uno de los desafíos más relevantes en sistemas distribuidos basados en eventos es la gestión de la </w:t>
      </w:r>
      <w:r w:rsidDel="00000000" w:rsidR="00000000" w:rsidRPr="00000000">
        <w:rPr>
          <w:rtl w:val="0"/>
        </w:rPr>
        <w:t xml:space="preserve">idempotencia</w:t>
      </w:r>
      <w:r w:rsidDel="00000000" w:rsidR="00000000" w:rsidRPr="00000000">
        <w:rPr>
          <w:rtl w:val="0"/>
        </w:rPr>
        <w:t xml:space="preserve"> y la garantía de procesamiento único de mensajes. En entornos donde pueden producirse reintentos, duplicaciones o fallos parciales, asegurar que un mensaje sea procesado exactamente una vez se convierte en un requisito fundamental para mantener la consistencia del sistema. Sin embargo, esta lógica suele implementarse a nivel de aplicación, generando duplicidad de esfuerzos y aumentando la complejidad del sistema.</w:t>
      </w:r>
    </w:p>
    <w:p w:rsidR="00000000" w:rsidDel="00000000" w:rsidP="00000000" w:rsidRDefault="00000000" w:rsidRPr="00000000" w14:paraId="000000EF">
      <w:pPr>
        <w:ind w:left="0" w:firstLine="0"/>
        <w:jc w:val="both"/>
        <w:rPr/>
      </w:pPr>
      <w:r w:rsidDel="00000000" w:rsidR="00000000" w:rsidRPr="00000000">
        <w:rPr>
          <w:rtl w:val="0"/>
        </w:rPr>
      </w:r>
    </w:p>
    <w:p w:rsidR="00000000" w:rsidDel="00000000" w:rsidP="00000000" w:rsidRDefault="00000000" w:rsidRPr="00000000" w14:paraId="000000F0">
      <w:pPr>
        <w:ind w:left="0" w:firstLine="0"/>
        <w:jc w:val="both"/>
        <w:rPr/>
      </w:pPr>
      <w:r w:rsidDel="00000000" w:rsidR="00000000" w:rsidRPr="00000000">
        <w:rPr>
          <w:rtl w:val="0"/>
        </w:rPr>
        <w:t xml:space="preserve">En este contexto, soluciones como Redis han demostrado ser altamente eficaces como mecanismos de almacenamiento en memoria para gestionar estados temporales, de duplicación de mensajes y control de idempotencia, gracias a su baja latencia y alto rendimiento. Su uso como capa complementaria en sistemas de mensajería permite introducir garantías adicionales sin penalizar significativamente el rendimiento global.</w:t>
      </w:r>
      <w:r w:rsidDel="00000000" w:rsidR="00000000" w:rsidRPr="00000000">
        <w:rPr>
          <w:rtl w:val="0"/>
        </w:rPr>
      </w:r>
    </w:p>
    <w:p w:rsidR="00000000" w:rsidDel="00000000" w:rsidP="00000000" w:rsidRDefault="00000000" w:rsidRPr="00000000" w14:paraId="000000F1">
      <w:pPr>
        <w:pStyle w:val="Heading2"/>
        <w:ind w:left="0" w:firstLine="0"/>
        <w:rPr/>
      </w:pPr>
      <w:bookmarkStart w:colFirst="0" w:colLast="0" w:name="_pxdvdphmxo5d" w:id="6"/>
      <w:bookmarkEnd w:id="6"/>
      <w:r w:rsidDel="00000000" w:rsidR="00000000" w:rsidRPr="00000000">
        <w:rPr>
          <w:rtl w:val="0"/>
        </w:rPr>
        <w:t xml:space="preserve">1.1. Justificación</w:t>
      </w:r>
      <w:r w:rsidDel="00000000" w:rsidR="00000000" w:rsidRPr="00000000">
        <w:rPr>
          <w:rtl w:val="0"/>
        </w:rPr>
      </w:r>
    </w:p>
    <w:p w:rsidR="00000000" w:rsidDel="00000000" w:rsidP="00000000" w:rsidRDefault="00000000" w:rsidRPr="00000000" w14:paraId="000000F2">
      <w:pPr>
        <w:ind w:left="0" w:firstLine="0"/>
        <w:jc w:val="both"/>
        <w:rPr/>
      </w:pPr>
      <w:r w:rsidDel="00000000" w:rsidR="00000000" w:rsidRPr="00000000">
        <w:rPr>
          <w:rtl w:val="0"/>
        </w:rPr>
        <w:t xml:space="preserve">En este contexto, surge la necesidad de explorar enfoques que permitan integrar, de forma coherente, los distintos modelos de comunicación requeridos por los sistemas distribuidos modernos. En particular, resulta relevante abordar la brecha existente entre la comunicación en tiempo real de baja latencia y los mecanismos de mensajería asíncrona con garantías de consistencia.</w:t>
      </w:r>
    </w:p>
    <w:p w:rsidR="00000000" w:rsidDel="00000000" w:rsidP="00000000" w:rsidRDefault="00000000" w:rsidRPr="00000000" w14:paraId="000000F3">
      <w:pPr>
        <w:ind w:left="284" w:firstLine="0"/>
        <w:jc w:val="both"/>
        <w:rPr/>
      </w:pPr>
      <w:r w:rsidDel="00000000" w:rsidR="00000000" w:rsidRPr="00000000">
        <w:rPr>
          <w:rtl w:val="0"/>
        </w:rPr>
      </w:r>
    </w:p>
    <w:p w:rsidR="00000000" w:rsidDel="00000000" w:rsidP="00000000" w:rsidRDefault="00000000" w:rsidRPr="00000000" w14:paraId="000000F4">
      <w:pPr>
        <w:ind w:left="0" w:firstLine="0"/>
        <w:jc w:val="both"/>
        <w:rPr/>
      </w:pPr>
      <w:r w:rsidDel="00000000" w:rsidR="00000000" w:rsidRPr="00000000">
        <w:rPr>
          <w:rtl w:val="0"/>
        </w:rPr>
        <w:t xml:space="preserve">Las soluciones actuales suelen especializarse en uno de estos aspectos. Por un lado, los protocolos modernos como gRPC ofrecen capacidades avanzadas de comunicación, incluyendo streaming bidireccional y conexiones persistentes eficientes, lo que los convierte en una opción idónea para escenarios en tiempo real. Sin embargo, carecen de mecanismos nativos para el desacoplamiento entre productores y consumidores, así como de soporte para persistencia o gestión de mensajes.</w:t>
      </w:r>
    </w:p>
    <w:p w:rsidR="00000000" w:rsidDel="00000000" w:rsidP="00000000" w:rsidRDefault="00000000" w:rsidRPr="00000000" w14:paraId="000000F5">
      <w:pPr>
        <w:ind w:left="0" w:firstLine="0"/>
        <w:jc w:val="both"/>
        <w:rPr/>
      </w:pPr>
      <w:r w:rsidDel="00000000" w:rsidR="00000000" w:rsidRPr="00000000">
        <w:rPr>
          <w:rtl w:val="0"/>
        </w:rPr>
      </w:r>
    </w:p>
    <w:p w:rsidR="00000000" w:rsidDel="00000000" w:rsidP="00000000" w:rsidRDefault="00000000" w:rsidRPr="00000000" w14:paraId="000000F6">
      <w:pPr>
        <w:ind w:left="0" w:firstLine="0"/>
        <w:jc w:val="both"/>
        <w:rPr/>
      </w:pPr>
      <w:r w:rsidDel="00000000" w:rsidR="00000000" w:rsidRPr="00000000">
        <w:rPr>
          <w:rtl w:val="0"/>
        </w:rPr>
        <w:t xml:space="preserve">Por otro lado, los Brokers de mensajería tradicionales proporcionan modelos robustos de comunicación asíncrona, basados en colas o sistemas publish/subscribe, con capacidades de persistencia y tolerancia a fallos. No obstante, estos sistemas no están optimizados para escenarios de comunicación en tiempo real, donde la latencia y la inmediatez en la entrega de eventos son factores críticos.</w:t>
      </w:r>
    </w:p>
    <w:p w:rsidR="00000000" w:rsidDel="00000000" w:rsidP="00000000" w:rsidRDefault="00000000" w:rsidRPr="00000000" w14:paraId="000000F7">
      <w:pPr>
        <w:ind w:left="0" w:firstLine="0"/>
        <w:jc w:val="both"/>
        <w:rPr/>
      </w:pPr>
      <w:r w:rsidDel="00000000" w:rsidR="00000000" w:rsidRPr="00000000">
        <w:rPr>
          <w:rtl w:val="0"/>
        </w:rPr>
      </w:r>
    </w:p>
    <w:p w:rsidR="00000000" w:rsidDel="00000000" w:rsidP="00000000" w:rsidRDefault="00000000" w:rsidRPr="00000000" w14:paraId="000000F8">
      <w:pPr>
        <w:ind w:left="0" w:firstLine="0"/>
        <w:jc w:val="both"/>
        <w:rPr/>
      </w:pPr>
      <w:r w:rsidDel="00000000" w:rsidR="00000000" w:rsidRPr="00000000">
        <w:rPr>
          <w:rtl w:val="0"/>
        </w:rPr>
        <w:t xml:space="preserve">Adicionalmente, la gestión de la idempotencia o mejor dicho la garantía de que un mensaje sea procesado una única vez, constituye un desafío recurrente en sistemas distribuidos. Esta lógica suele implementarse en capas superiores de la aplicación, aumentando la complejidad y generando duplicidad de responsabilidades dentro de la arquitectura.</w:t>
      </w:r>
    </w:p>
    <w:p w:rsidR="00000000" w:rsidDel="00000000" w:rsidP="00000000" w:rsidRDefault="00000000" w:rsidRPr="00000000" w14:paraId="000000F9">
      <w:pPr>
        <w:ind w:left="0" w:firstLine="0"/>
        <w:jc w:val="both"/>
        <w:rPr/>
      </w:pPr>
      <w:r w:rsidDel="00000000" w:rsidR="00000000" w:rsidRPr="00000000">
        <w:rPr>
          <w:rtl w:val="0"/>
        </w:rPr>
      </w:r>
    </w:p>
    <w:p w:rsidR="00000000" w:rsidDel="00000000" w:rsidP="00000000" w:rsidRDefault="00000000" w:rsidRPr="00000000" w14:paraId="000000FA">
      <w:pPr>
        <w:ind w:left="0" w:firstLine="0"/>
        <w:jc w:val="both"/>
        <w:rPr/>
      </w:pPr>
      <w:r w:rsidDel="00000000" w:rsidR="00000000" w:rsidRPr="00000000">
        <w:rPr>
          <w:rtl w:val="0"/>
        </w:rPr>
      </w:r>
    </w:p>
    <w:p w:rsidR="00000000" w:rsidDel="00000000" w:rsidP="00000000" w:rsidRDefault="00000000" w:rsidRPr="00000000" w14:paraId="000000FB">
      <w:pPr>
        <w:ind w:left="0" w:firstLine="0"/>
        <w:jc w:val="both"/>
        <w:rPr/>
      </w:pPr>
      <w:r w:rsidDel="00000000" w:rsidR="00000000" w:rsidRPr="00000000">
        <w:rPr>
          <w:rtl w:val="0"/>
        </w:rPr>
        <w:t xml:space="preserve">En este contexto, el presente trabajo propone un enfoque híbrido que busca reducir esta fragmentación tecnológica mediante el diseño de un Broker de mensajería que integra tres capacidades fundamentales: comunicación en tiempo real basada en gRPC, soporte para mensajería asíncrona mediante almacenamiento en memoria utilizando Redis, y un mecanismo integrado de idempotencia para garantizar la consistencia en el procesamiento de eventos.</w:t>
      </w:r>
    </w:p>
    <w:p w:rsidR="00000000" w:rsidDel="00000000" w:rsidP="00000000" w:rsidRDefault="00000000" w:rsidRPr="00000000" w14:paraId="000000FC">
      <w:pPr>
        <w:pStyle w:val="Heading2"/>
        <w:ind w:left="0" w:firstLine="0"/>
        <w:rPr/>
      </w:pPr>
      <w:bookmarkStart w:colFirst="0" w:colLast="0" w:name="_w2mpyj31kadb" w:id="7"/>
      <w:bookmarkEnd w:id="7"/>
      <w:r w:rsidDel="00000000" w:rsidR="00000000" w:rsidRPr="00000000">
        <w:rPr>
          <w:rtl w:val="0"/>
        </w:rPr>
        <w:t xml:space="preserve">1.2. Planteamiento de la solución</w:t>
      </w:r>
      <w:r w:rsidDel="00000000" w:rsidR="00000000" w:rsidRPr="00000000">
        <w:rPr>
          <w:rtl w:val="0"/>
        </w:rPr>
      </w:r>
    </w:p>
    <w:p w:rsidR="00000000" w:rsidDel="00000000" w:rsidP="00000000" w:rsidRDefault="00000000" w:rsidRPr="00000000" w14:paraId="000000FD">
      <w:pPr>
        <w:ind w:left="0" w:firstLine="0"/>
        <w:jc w:val="both"/>
        <w:rPr/>
      </w:pPr>
      <w:r w:rsidDel="00000000" w:rsidR="00000000" w:rsidRPr="00000000">
        <w:rPr>
          <w:rtl w:val="0"/>
        </w:rPr>
        <w:t xml:space="preserve">La propuesta introduce un modelo dual de comunicación que permite atender, dentro de un mismo Broker, dos patrones de intercambio de mensajes con requisitos distintos. Por un lado, se habilita un canal de distribución en tiempo real basado en streaming sobre gRPC, que permite la propagación inmediata de eventos hacia múltiples consumidores mediante patrones de broadcast y fan-out. Por otro lado, se incorpora un canal asíncrono respaldado por Redis Streams, donde los mensajes se mantienen temporalmente y los consumidores recuperan mediante la lectura por consulta (polling) sobre el stream, lo que permite desacoplar los ritmos de producción y consumo sin perder los eventos generados mientras un consumidor no está disponible.</w:t>
      </w:r>
    </w:p>
    <w:p w:rsidR="00000000" w:rsidDel="00000000" w:rsidP="00000000" w:rsidRDefault="00000000" w:rsidRPr="00000000" w14:paraId="000000FE">
      <w:pPr>
        <w:ind w:left="0" w:firstLine="0"/>
        <w:jc w:val="both"/>
        <w:rPr/>
      </w:pPr>
      <w:r w:rsidDel="00000000" w:rsidR="00000000" w:rsidRPr="00000000">
        <w:rPr>
          <w:rtl w:val="0"/>
        </w:rPr>
      </w:r>
    </w:p>
    <w:p w:rsidR="00000000" w:rsidDel="00000000" w:rsidP="00000000" w:rsidRDefault="00000000" w:rsidRPr="00000000" w14:paraId="000000FF">
      <w:pPr>
        <w:ind w:left="0" w:firstLine="0"/>
        <w:jc w:val="both"/>
        <w:rPr/>
      </w:pPr>
      <w:r w:rsidDel="00000000" w:rsidR="00000000" w:rsidRPr="00000000">
        <w:rPr>
          <w:rtl w:val="0"/>
        </w:rPr>
        <w:t xml:space="preserve">Este enfoque no solo permite cubrir distintos escenarios de comunicación dentro de un mismo sistema, sino que también reduce la necesidad de integrar múltiples tecnologías independientes, simplificando la arquitectura y mejorando la mantenibilidad. De esta manera, el Broker propuesto se posiciona como una solución intermedia entre los sistemas de comunicación síncrona de alto rendimiento y los Brokers de mensajería tradicionales, aportando un equilibrio entre latencia, flexibilidad y consistencia.</w:t>
      </w:r>
    </w:p>
    <w:p w:rsidR="00000000" w:rsidDel="00000000" w:rsidP="00000000" w:rsidRDefault="00000000" w:rsidRPr="00000000" w14:paraId="00000100">
      <w:pPr>
        <w:ind w:left="0" w:firstLine="0"/>
        <w:jc w:val="both"/>
        <w:rPr/>
      </w:pPr>
      <w:r w:rsidDel="00000000" w:rsidR="00000000" w:rsidRPr="00000000">
        <w:rPr>
          <w:rtl w:val="0"/>
        </w:rPr>
      </w:r>
    </w:p>
    <w:p w:rsidR="00000000" w:rsidDel="00000000" w:rsidP="00000000" w:rsidRDefault="00000000" w:rsidRPr="00000000" w14:paraId="00000101">
      <w:pPr>
        <w:tabs>
          <w:tab w:val="right" w:leader="none" w:pos="12000"/>
        </w:tabs>
        <w:spacing w:after="240" w:before="240" w:lineRule="auto"/>
        <w:ind w:left="0" w:firstLine="0"/>
        <w:jc w:val="both"/>
        <w:rPr/>
      </w:pPr>
      <w:r w:rsidDel="00000000" w:rsidR="00000000" w:rsidRPr="00000000">
        <w:rPr>
          <w:rtl w:val="0"/>
        </w:rPr>
        <w:t xml:space="preserve">Para desarrollar este modelo dual, el broker, denominado Dominus Broker, se implementa en Go bajo una arquitectura de puertos y adaptadores, que separa la lógica de negocio del broker (publicación, consumo, confirmación e idempotencia) de los detalles técnicos de infraestructura como el transporte gRPC, el almacenamiento en Redis o la configuración del entorno. El contrato de comunicación entre los productores, los consumidores y el broker se define mediante Protocol Buffers, lo que garantiza una interfaz tipada, versionable y consistente entre los distintos servicios que interactúan con el sistema.</w:t>
      </w:r>
    </w:p>
    <w:p w:rsidR="00000000" w:rsidDel="00000000" w:rsidP="00000000" w:rsidRDefault="00000000" w:rsidRPr="00000000" w14:paraId="00000102">
      <w:pPr>
        <w:tabs>
          <w:tab w:val="right" w:leader="none" w:pos="12000"/>
        </w:tabs>
        <w:spacing w:after="240" w:before="240" w:lineRule="auto"/>
        <w:ind w:left="0" w:firstLine="0"/>
        <w:jc w:val="both"/>
        <w:rPr/>
      </w:pPr>
      <w:r w:rsidDel="00000000" w:rsidR="00000000" w:rsidRPr="00000000">
        <w:rPr>
          <w:rtl w:val="0"/>
        </w:rPr>
        <w:t xml:space="preserve">Uno de los aspectos puntuales de la propuesta es el control para la prevención de duplicados, orientado a garantizar el procesamiento único de cada mensaje en escenarios de reintentos o fallos de red. Para ello, cada mensaje incluye un identificador de unicidad que el broker valida y almacena temporalmente en Redis previo a la distribución a los consumidores; si la clave ya consta en el registro, el mensaje se descarta automáticamente. Al asumir esta responsabilidad, el broker libera a la capa de aplicación de implementar lógica redundante. Cabe mencionar que, si bien la infraestructura garantiza una garantía de entrega al menos una vez (</w:t>
      </w:r>
      <w:r w:rsidDel="00000000" w:rsidR="00000000" w:rsidRPr="00000000">
        <w:rPr>
          <w:i w:val="1"/>
          <w:iCs w:val="1"/>
          <w:rtl w:val="0"/>
        </w:rPr>
        <w:t xml:space="preserve">at-least-once</w:t>
      </w:r>
      <w:r w:rsidDel="00000000" w:rsidR="00000000" w:rsidRPr="00000000">
        <w:rPr>
          <w:rtl w:val="0"/>
        </w:rPr>
        <w:t xml:space="preserve">), la validación en el broker eleva el comportamiento efectivo del sistema a una garantía de procesamiento único (</w:t>
      </w:r>
      <w:r w:rsidDel="00000000" w:rsidR="00000000" w:rsidRPr="00000000">
        <w:rPr>
          <w:i w:val="1"/>
          <w:iCs w:val="1"/>
          <w:rtl w:val="0"/>
        </w:rPr>
        <w:t xml:space="preserve">exactly-once processing</w:t>
      </w:r>
      <w:r w:rsidDel="00000000" w:rsidR="00000000" w:rsidRPr="00000000">
        <w:rPr>
          <w:rtl w:val="0"/>
        </w:rPr>
        <w:t xml:space="preserve">).</w:t>
      </w:r>
    </w:p>
    <w:p w:rsidR="00000000" w:rsidDel="00000000" w:rsidP="00000000" w:rsidRDefault="00000000" w:rsidRPr="00000000" w14:paraId="00000103">
      <w:pPr>
        <w:tabs>
          <w:tab w:val="right" w:leader="none" w:pos="12000"/>
        </w:tabs>
        <w:spacing w:after="240" w:before="240" w:lineRule="auto"/>
        <w:ind w:left="0" w:firstLine="0"/>
        <w:jc w:val="both"/>
        <w:rPr/>
      </w:pPr>
      <w:r w:rsidDel="00000000" w:rsidR="00000000" w:rsidRPr="00000000">
        <w:rPr>
          <w:rtl w:val="0"/>
        </w:rPr>
        <w:t xml:space="preserve">Esta propuesta también contempla un conjunto de capacidades complementarias necesarias para que el broker sea utilizable en un entorno realista como: autenticación basada en token para el acceso de productores y consumidores, soporte para comunicación cifrada mediante TLS, y observabilidad básica a través de métricas, registros de ejecución y endpoints de salud (health checks) que facilitan la detección de problemas y el monitoreo del comportamiento del sistema.</w:t>
      </w:r>
    </w:p>
    <w:p w:rsidR="00000000" w:rsidDel="00000000" w:rsidP="00000000" w:rsidRDefault="00000000" w:rsidRPr="00000000" w14:paraId="00000104">
      <w:pPr>
        <w:ind w:left="0" w:firstLine="0"/>
        <w:jc w:val="both"/>
        <w:rPr/>
      </w:pPr>
      <w:r w:rsidDel="00000000" w:rsidR="00000000" w:rsidRPr="00000000">
        <w:rPr>
          <w:rtl w:val="0"/>
        </w:rPr>
        <w:t xml:space="preserve">Además, para reducir la fricción de su uso, se propone el desarrollo de un SDK, el cual permite operar el bróker con mínimo esfuerzo, dejando así fuera problemas técnicos de implementación como es el caso de la duplicación de mensajes.</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pStyle w:val="Heading2"/>
        <w:ind w:left="0" w:firstLine="0"/>
        <w:rPr/>
      </w:pPr>
      <w:bookmarkStart w:colFirst="0" w:colLast="0" w:name="_xrg9kirmh8up" w:id="8"/>
      <w:bookmarkEnd w:id="8"/>
      <w:r w:rsidDel="00000000" w:rsidR="00000000" w:rsidRPr="00000000">
        <w:rPr>
          <w:rtl w:val="0"/>
        </w:rPr>
        <w:t xml:space="preserve">1.3. Estructura del trabajo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t xml:space="preserve">Aquí describes brevemente lo que vas a contar en cada uno de los capítulos siguientes.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spacing w:after="240" w:before="240" w:lineRule="auto"/>
        <w:jc w:val="left"/>
        <w:rPr>
          <w:color w:val="333333"/>
          <w:sz w:val="56"/>
          <w:szCs w:val="56"/>
        </w:rPr>
      </w:pPr>
      <w:bookmarkStart w:colFirst="0" w:colLast="0" w:name="_mko6ope0kq0b" w:id="9"/>
      <w:bookmarkEnd w:id="9"/>
      <w:r w:rsidDel="00000000" w:rsidR="00000000" w:rsidRPr="00000000">
        <w:rPr>
          <w:rtl w:val="0"/>
        </w:rPr>
      </w:r>
    </w:p>
    <w:p w:rsidR="00000000" w:rsidDel="00000000" w:rsidP="00000000" w:rsidRDefault="00000000" w:rsidRPr="00000000" w14:paraId="0000010B">
      <w:pPr>
        <w:pStyle w:val="Heading2"/>
        <w:spacing w:after="240" w:before="240" w:lineRule="auto"/>
        <w:jc w:val="right"/>
        <w:rPr>
          <w:color w:val="333333"/>
          <w:sz w:val="56"/>
          <w:szCs w:val="56"/>
        </w:rPr>
      </w:pPr>
      <w:bookmarkStart w:colFirst="0" w:colLast="0" w:name="_3m7ga95r4el" w:id="10"/>
      <w:bookmarkEnd w:id="10"/>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jc w:val="right"/>
        <w:rPr>
          <w:vertAlign w:val="baseline"/>
        </w:rPr>
      </w:pPr>
      <w:bookmarkStart w:colFirst="0" w:colLast="0" w:name="_kf2oshg7smwy" w:id="11"/>
      <w:bookmarkEnd w:id="11"/>
      <w:r w:rsidDel="00000000" w:rsidR="00000000" w:rsidRPr="00000000">
        <w:rPr>
          <w:rtl w:val="0"/>
        </w:rPr>
        <w:t xml:space="preserve">2. Contexto y estado del arte</w:t>
      </w:r>
      <w:r w:rsidDel="00000000" w:rsidR="00000000" w:rsidRPr="00000000">
        <w:rPr>
          <w:rtl w:val="0"/>
        </w:rPr>
      </w:r>
    </w:p>
    <w:p w:rsidR="00000000" w:rsidDel="00000000" w:rsidP="00000000" w:rsidRDefault="00000000" w:rsidRPr="00000000" w14:paraId="00000120">
      <w:pPr>
        <w:pStyle w:val="Heading2"/>
        <w:ind w:left="0" w:firstLine="0"/>
        <w:rPr/>
      </w:pPr>
      <w:bookmarkStart w:colFirst="0" w:colLast="0" w:name="_nkuqbplu98pe" w:id="12"/>
      <w:bookmarkEnd w:id="12"/>
      <w:r w:rsidDel="00000000" w:rsidR="00000000" w:rsidRPr="00000000">
        <w:rPr>
          <w:rtl w:val="0"/>
        </w:rPr>
        <w:t xml:space="preserve">2.1. Descripción del desarrollo práctico</w:t>
      </w:r>
    </w:p>
    <w:p w:rsidR="00000000" w:rsidDel="00000000" w:rsidP="00000000" w:rsidRDefault="00000000" w:rsidRPr="00000000" w14:paraId="00000121">
      <w:pPr>
        <w:spacing w:after="200" w:lineRule="auto"/>
        <w:ind w:left="0" w:firstLine="0"/>
        <w:jc w:val="both"/>
        <w:rPr/>
      </w:pPr>
      <w:r w:rsidDel="00000000" w:rsidR="00000000" w:rsidRPr="00000000">
        <w:rPr>
          <w:rtl w:val="0"/>
        </w:rPr>
        <w:t xml:space="preserve">Este proyecto consiste en el diseño y la posterior implementación de un Broker de mensajería híbrido orientado principalmente a sistemas distribuidos, basados en arquitecturas destinadas a eventos en tiempo real. Nuestra propuesta permitirá que servicios productores publiquen mensajes y que otros servicios consumidores los reciban mediante dos modalidades principales; la comunicación en tiempo real utilizando el framework gRPC y como segunda modalidad una comunicación asíncrona respaldada por Redis Stream.</w:t>
      </w:r>
    </w:p>
    <w:p w:rsidR="00000000" w:rsidDel="00000000" w:rsidP="00000000" w:rsidRDefault="00000000" w:rsidRPr="00000000" w14:paraId="00000122">
      <w:pPr>
        <w:spacing w:after="200" w:lineRule="auto"/>
        <w:ind w:left="0" w:firstLine="0"/>
        <w:jc w:val="both"/>
        <w:rPr/>
      </w:pPr>
      <w:r w:rsidDel="00000000" w:rsidR="00000000" w:rsidRPr="00000000">
        <w:rPr>
          <w:rtl w:val="0"/>
        </w:rPr>
        <w:t xml:space="preserve">Este Broker actuará como un intermediario entre los servicios productores y los servicios consumidores. Los sistemas distribuidos han crecido exponencialmente y a su vez van requiriendo mayor capacidad para manejar grandes cantidades de eventos sin que se vean afectados por la poca rapidez y la baja disponibilidad que han demostrado tener las soluciones de mensajería tradicionales actuales. </w:t>
      </w:r>
    </w:p>
    <w:p w:rsidR="00000000" w:rsidDel="00000000" w:rsidP="00000000" w:rsidRDefault="00000000" w:rsidRPr="00000000" w14:paraId="00000123">
      <w:pPr>
        <w:spacing w:after="200" w:lineRule="auto"/>
        <w:ind w:left="0" w:firstLine="0"/>
        <w:jc w:val="both"/>
        <w:rPr/>
      </w:pPr>
      <w:r w:rsidDel="00000000" w:rsidR="00000000" w:rsidRPr="00000000">
        <w:rPr>
          <w:rtl w:val="0"/>
        </w:rPr>
        <w:t xml:space="preserve">El informe presentado por Gartner Peer Community (2023) indica que el 74% de las organizaciones que son encuestadas ya utilizan arquitecturas de microservicios, con un 23% adicional que planean implementarlas próximamente. IMARC Group (2024) recalca que el mercado global de arquitectura de microservicios alcanzó los 4,200 millones de dólares en 2024 y predice que para 2033 esta cifra aumente a 13,100 millones. Gracias a ello se hace cada vez más evidente la necesidad de una infraestructura de mensajería especializada que integre la comunicación síncrona como asíncrona.</w:t>
      </w:r>
    </w:p>
    <w:p w:rsidR="00000000" w:rsidDel="00000000" w:rsidP="00000000" w:rsidRDefault="00000000" w:rsidRPr="00000000" w14:paraId="00000124">
      <w:pPr>
        <w:pStyle w:val="Heading2"/>
        <w:ind w:left="0" w:firstLine="0"/>
        <w:jc w:val="both"/>
        <w:rPr/>
      </w:pPr>
      <w:bookmarkStart w:colFirst="0" w:colLast="0" w:name="_b1v7js6jjhm5" w:id="13"/>
      <w:bookmarkEnd w:id="13"/>
      <w:r w:rsidDel="00000000" w:rsidR="00000000" w:rsidRPr="00000000">
        <w:rPr>
          <w:rtl w:val="0"/>
        </w:rPr>
        <w:t xml:space="preserve">2.2. Características previstas del sistema</w:t>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ind w:left="0" w:firstLine="0"/>
        <w:jc w:val="both"/>
        <w:rPr/>
      </w:pPr>
      <w:r w:rsidDel="00000000" w:rsidR="00000000" w:rsidRPr="00000000">
        <w:rPr>
          <w:rtl w:val="0"/>
        </w:rPr>
        <w:t xml:space="preserve">El Broker que se propone integrará las siguientes características funcionales:</w:t>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Un contrato de comunicación definido con Protocol Buffers: Facilitando la comunicación entre servicios, y así reduciendo errores de integración. </w:t>
      </w:r>
    </w:p>
    <w:p w:rsidR="00000000" w:rsidDel="00000000" w:rsidP="00000000" w:rsidRDefault="00000000" w:rsidRPr="00000000" w14:paraId="000001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Un servidor broker implementado en Go: Aprovechando su capacidad para manejo de múltiples conexiones simultáneas. </w:t>
      </w:r>
    </w:p>
    <w:p w:rsidR="00000000" w:rsidDel="00000000" w:rsidP="00000000" w:rsidRDefault="00000000" w:rsidRPr="00000000" w14:paraId="000001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Servicios gRPC para comunicación en tiempo real y operaciones tipo cola: Para la entrega inmediata de mensajería y cola asíncrona para desacoplar los servicios productores y consumidores. </w:t>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Integración con Redis Streams para persistencia temporal de mensajes: Utilizándolo como un buffer de alta velocidad. </w:t>
      </w:r>
    </w:p>
    <w:p w:rsidR="00000000" w:rsidDel="00000000" w:rsidP="00000000" w:rsidRDefault="00000000" w:rsidRPr="00000000" w14:paraId="000001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Control básico de idempotencia mediante claves temporales: Para prevenir el procesamiento duplicado de los mensajes. </w:t>
      </w:r>
    </w:p>
    <w:p w:rsidR="00000000" w:rsidDel="00000000" w:rsidP="00000000" w:rsidRDefault="00000000" w:rsidRPr="00000000" w14:paraId="000001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Mecanismo de confirmación de consumo o acknowledgement: Eliminando un mensaje de la cola cuando el consumidor confirmó haberlo procesado. </w:t>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SDK o capa cliente para simplificar el uso del Broker: Para reducir la barrera de integración para los equipos que consuman el Broker. </w:t>
      </w:r>
    </w:p>
    <w:p w:rsidR="00000000" w:rsidDel="00000000" w:rsidP="00000000" w:rsidRDefault="00000000" w:rsidRPr="00000000" w14:paraId="000001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Observabilidad básica mediante logs, métricas y endpoints de salud: Facilitando la detección de problemas y monitoreo del rendimiento. </w:t>
      </w:r>
    </w:p>
    <w:p w:rsidR="00000000" w:rsidDel="00000000" w:rsidP="00000000" w:rsidRDefault="00000000" w:rsidRPr="00000000" w14:paraId="000001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Pruebas unitarias, de integración y pruebas de comportamiento bajo escenarios representativos. </w:t>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Arquitectura desacoplada basada en puertos y adaptadores. </w:t>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pacing w:after="200" w:lineRule="auto"/>
        <w:ind w:left="0" w:firstLine="0"/>
        <w:jc w:val="both"/>
        <w:rPr/>
      </w:pPr>
      <w:r w:rsidDel="00000000" w:rsidR="00000000" w:rsidRPr="00000000">
        <w:rPr>
          <w:rtl w:val="0"/>
        </w:rPr>
        <w:t xml:space="preserve">Estas características delimitan el alcance de la primera versión, no se pretende garantizar en absoluto orden global entre los flujos ni escalabilidad equivalente a las plataformas similares existentes, estos aspectos se consideran líneas de mejoras o criterios de evaluación futura.</w:t>
      </w:r>
    </w:p>
    <w:p w:rsidR="00000000" w:rsidDel="00000000" w:rsidP="00000000" w:rsidRDefault="00000000" w:rsidRPr="00000000" w14:paraId="00000131">
      <w:pPr>
        <w:pStyle w:val="Heading2"/>
        <w:ind w:left="0" w:firstLine="0"/>
        <w:jc w:val="both"/>
        <w:rPr/>
      </w:pPr>
      <w:bookmarkStart w:colFirst="0" w:colLast="0" w:name="_z8hfrzyxyoq2" w:id="14"/>
      <w:bookmarkEnd w:id="14"/>
      <w:r w:rsidDel="00000000" w:rsidR="00000000" w:rsidRPr="00000000">
        <w:rPr>
          <w:rtl w:val="0"/>
        </w:rPr>
        <w:t xml:space="preserve">2.3. Estado del arte</w:t>
      </w:r>
    </w:p>
    <w:p w:rsidR="00000000" w:rsidDel="00000000" w:rsidP="00000000" w:rsidRDefault="00000000" w:rsidRPr="00000000" w14:paraId="00000132">
      <w:pPr>
        <w:pStyle w:val="Heading3"/>
        <w:jc w:val="both"/>
        <w:rPr/>
      </w:pPr>
      <w:bookmarkStart w:colFirst="0" w:colLast="0" w:name="_bf4bhz18mfa" w:id="15"/>
      <w:bookmarkEnd w:id="15"/>
      <w:r w:rsidDel="00000000" w:rsidR="00000000" w:rsidRPr="00000000">
        <w:rPr>
          <w:rtl w:val="0"/>
        </w:rPr>
        <w:t xml:space="preserve">2.3.1. </w:t>
      </w:r>
      <w:r w:rsidDel="00000000" w:rsidR="00000000" w:rsidRPr="00000000">
        <w:rPr>
          <w:rtl w:val="0"/>
        </w:rPr>
        <w:t xml:space="preserve">Brokers de mensajería y  plataformas existentes</w:t>
      </w:r>
      <w:r w:rsidDel="00000000" w:rsidR="00000000" w:rsidRPr="00000000">
        <w:rPr>
          <w:rtl w:val="0"/>
        </w:rPr>
      </w:r>
    </w:p>
    <w:p w:rsidR="00000000" w:rsidDel="00000000" w:rsidP="00000000" w:rsidRDefault="00000000" w:rsidRPr="00000000" w14:paraId="00000133">
      <w:pPr>
        <w:ind w:left="0" w:firstLine="0"/>
        <w:jc w:val="both"/>
        <w:rPr/>
      </w:pPr>
      <w:r w:rsidDel="00000000" w:rsidR="00000000" w:rsidRPr="00000000">
        <w:rPr>
          <w:rtl w:val="0"/>
        </w:rPr>
        <w:t xml:space="preserve">Los Brokers de mensajería forman parte de una arquitectura distribuida moderna, esto es debido a que permiten desacoplar productores y consumidores. Usan métodos de publicación y suscripción, enrutamiento y persistencia de mensajes para garantizar la transferencia de mensajes entre sistemas.  Estos sistemas contemplan la tolerancia de fallos, promueven una estabilidad horizontal, el control del flujo y garantías de entrega de mensajes.(Newman,2021). </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ind w:left="0" w:firstLine="0"/>
        <w:jc w:val="both"/>
        <w:rPr/>
      </w:pPr>
      <w:r w:rsidDel="00000000" w:rsidR="00000000" w:rsidRPr="00000000">
        <w:rPr>
          <w:rtl w:val="0"/>
        </w:rPr>
        <w:t xml:space="preserve">Seleccionar un broker de mensajería es indispensable para implementar un sistema híbrido que combina colas de trabajo para streaming de eventos o mensajes como la que proponemos. Cada plataforma ofrece ventajas y limitaciones, particularmente en términos de rendimiento, complejidad y modelos de consumo solo para mencionar algunos. Por esa razón realizamos un análisis comparativo de distintas plataformas como brokers que están usadas en la industria para identificar la más adecuada para el desarrollo del broker híbrido.</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ind w:left="0" w:firstLine="0"/>
        <w:jc w:val="both"/>
        <w:rPr/>
      </w:pPr>
      <w:r w:rsidDel="00000000" w:rsidR="00000000" w:rsidRPr="00000000">
        <w:rPr>
          <w:rtl w:val="0"/>
        </w:rPr>
        <w:t xml:space="preserve">Existe Apache Kafka que es una de las plataformas más usadas para el streaming de eventos (Apache Kafka, s.f). Gracias a su arquitectura basada en retención de evento y presentación distribuido. Kafka streams incorpora conceptos de procesamiento con garantías de </w:t>
      </w:r>
      <w:r w:rsidDel="00000000" w:rsidR="00000000" w:rsidRPr="00000000">
        <w:rPr>
          <w:i w:val="1"/>
          <w:iCs w:val="1"/>
          <w:rtl w:val="0"/>
        </w:rPr>
        <w:t xml:space="preserve">Exactly-Once Processing</w:t>
      </w:r>
      <w:r w:rsidDel="00000000" w:rsidR="00000000" w:rsidRPr="00000000">
        <w:rPr>
          <w:rtl w:val="0"/>
        </w:rPr>
        <w:t xml:space="preserve"> (EOS). El objetivo de EOS es asegurar que cada evento sea procesado exactamente una vez. Esto ayuda a reducir la posibilidad de duplicar los resultados (</w:t>
      </w:r>
      <w:r w:rsidDel="00000000" w:rsidR="00000000" w:rsidRPr="00000000">
        <w:rPr>
          <w:rtl w:val="0"/>
        </w:rPr>
        <w:t xml:space="preserve">Kleppmann</w:t>
      </w:r>
      <w:r w:rsidDel="00000000" w:rsidR="00000000" w:rsidRPr="00000000">
        <w:rPr>
          <w:rtl w:val="0"/>
        </w:rPr>
        <w:t xml:space="preserve">, 2023). Con esa fortaleza viene con mayor complejidad. Especialmente cuando se requiere de administrar clústeres, particiones, retention, replicación y ecosystem de conectores. </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ind w:left="0" w:firstLine="0"/>
        <w:jc w:val="both"/>
        <w:rPr/>
      </w:pPr>
      <w:r w:rsidDel="00000000" w:rsidR="00000000" w:rsidRPr="00000000">
        <w:rPr>
          <w:rtl w:val="0"/>
        </w:rPr>
        <w:t xml:space="preserve">Por otro lado tenemos a RabbitMQ que funciona similar a un broker pero de forma distinta. Como es un </w:t>
      </w:r>
      <w:r w:rsidDel="00000000" w:rsidR="00000000" w:rsidRPr="00000000">
        <w:rPr>
          <w:rtl w:val="0"/>
        </w:rPr>
        <w:t xml:space="preserve">broker estilo </w:t>
      </w:r>
      <w:r w:rsidDel="00000000" w:rsidR="00000000" w:rsidRPr="00000000">
        <w:rPr>
          <w:rtl w:val="0"/>
        </w:rPr>
        <w:t xml:space="preserve">AMQP que es un protocolo de mensajería estandarizada con mecanismos de enrutamiento y confirmación de entrega para desacoplar sistemas (Richards &amp; Ford, 2020). RabbitMQ destaca por intercambio sus colas y las claves de enrutamiento y el publicador lo confirma (RabbitMQ, s.f). El modelo cómo se trabaja es muy ágil para colas de trabajo tiene un enrutamiento flexible y patrones de mensajería ya validados a nivel producción. Filtro del proyecto que estaremos desarrollando como propuesta RabbitMQ tiene mayor madurez como broker. El centro de conocimiento no está orientado a exponer una api con grpc ni en demostrar la integración entre streaming a través de grpc y red strings no nos permitiría tener esa Unión.</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ind w:left="0" w:firstLine="0"/>
        <w:jc w:val="both"/>
        <w:rPr/>
      </w:pPr>
      <w:r w:rsidDel="00000000" w:rsidR="00000000" w:rsidRPr="00000000">
        <w:rPr>
          <w:rtl w:val="0"/>
        </w:rPr>
        <w:t xml:space="preserve">Otra herramienta que existe es Apache pulsar que combina la publicación y suscripción acontecimientos y una arquitectura distribuida entre el almacenamiento y cómputo (Apache Pulsar, s. f.). Pulsar nos ofrece capacidades avanzadas como distintos tipos de suscripción y mayor persistencia. Una limitante de su arquitectura es que resulta ser más compleja de lo que necesitamos para un prototipo que su objetivo es estudiar los comportamientos internos de un broker híbrido. </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ind w:left="0" w:firstLine="0"/>
        <w:jc w:val="both"/>
        <w:rPr/>
      </w:pPr>
      <w:r w:rsidDel="00000000" w:rsidR="00000000" w:rsidRPr="00000000">
        <w:rPr>
          <w:rtl w:val="0"/>
        </w:rPr>
        <w:t xml:space="preserve">Una alternativa para bajar la latencia es NATS JetStream por su forma de tener persistencia de streaming de mensajería y la forma de ser comunicadores de pull y push. La documentación afirma que se incorporan consumidores con mayor seguimiento de entregas y acontecimientos y que los consumidores pueden procesar mensajes bajo demanda (NATS, s.f.). El diseño de Nats es algo que lo hace destacar por su simplicidad y el rendimiento que se ofrece, su ecosistema es menor cuando lo comparamos con otras soluciones.  </w:t>
      </w: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ind w:left="0" w:firstLine="0"/>
        <w:jc w:val="both"/>
        <w:rPr>
          <w:b w:val="1"/>
          <w:bCs w:val="1"/>
        </w:rPr>
      </w:pPr>
      <w:r w:rsidDel="00000000" w:rsidR="00000000" w:rsidRPr="00000000">
        <w:rPr>
          <w:rtl w:val="0"/>
        </w:rPr>
        <w:t xml:space="preserve">Finalmente, uno de los creadores de GRPC, Google ofrece Google cloud pub/sub  su servicio de mensajería con suscripciones de pull y push (Google Cloud, s. f.). La ventaja de esta herramienta es la carga operativa de equipo dado que es una limitación para este trabajo que se oculta gran parte en una solución interna lo cual reduce mayormente el objetivo que es construir y evaluar el broker híbrido. Dado a que los mecanismos internos están abstraídos por el proveedor esta solución limita la posibilidad de experimentar con los componentes internos que limitan o impactan en el funcionamiento del broker de mensajería.</w:t>
      </w:r>
      <w:r w:rsidDel="00000000" w:rsidR="00000000" w:rsidRPr="00000000">
        <w:rPr>
          <w:rtl w:val="0"/>
        </w:rPr>
      </w:r>
    </w:p>
    <w:p w:rsidR="00000000" w:rsidDel="00000000" w:rsidP="00000000" w:rsidRDefault="00000000" w:rsidRPr="00000000" w14:paraId="00000140">
      <w:pPr>
        <w:pStyle w:val="Heading3"/>
        <w:spacing w:after="240" w:before="240" w:lineRule="auto"/>
        <w:ind w:left="0" w:firstLine="0"/>
        <w:jc w:val="both"/>
        <w:rPr/>
      </w:pPr>
      <w:bookmarkStart w:colFirst="0" w:colLast="0" w:name="_w7cvt8vh1ur4" w:id="16"/>
      <w:bookmarkEnd w:id="16"/>
      <w:r w:rsidDel="00000000" w:rsidR="00000000" w:rsidRPr="00000000">
        <w:rPr>
          <w:rtl w:val="0"/>
        </w:rPr>
        <w:t xml:space="preserve">2.3.2. </w:t>
      </w:r>
      <w:r w:rsidDel="00000000" w:rsidR="00000000" w:rsidRPr="00000000">
        <w:rPr>
          <w:b w:val="0"/>
          <w:bCs w:val="0"/>
          <w:color w:val="0098cd"/>
          <w:sz w:val="28"/>
          <w:szCs w:val="28"/>
          <w:rtl w:val="0"/>
        </w:rPr>
        <w:t xml:space="preserve">gRPC y Protocol Buffers como base de comunicación</w:t>
      </w:r>
      <w:r w:rsidDel="00000000" w:rsidR="00000000" w:rsidRPr="00000000">
        <w:rPr>
          <w:rtl w:val="0"/>
        </w:rPr>
      </w:r>
    </w:p>
    <w:p w:rsidR="00000000" w:rsidDel="00000000" w:rsidP="00000000" w:rsidRDefault="00000000" w:rsidRPr="00000000" w14:paraId="00000141">
      <w:pPr>
        <w:ind w:left="0" w:firstLine="0"/>
        <w:jc w:val="both"/>
        <w:rPr/>
      </w:pPr>
      <w:r w:rsidDel="00000000" w:rsidR="00000000" w:rsidRPr="00000000">
        <w:rPr>
          <w:rtl w:val="0"/>
        </w:rPr>
        <w:t xml:space="preserve">gRPC es un framework de comunicación remota orientado a servicios. Permite que una aplicación invoque métodos definidos en otro servicio utilizando HTTP/2 como protocolo de transporte y Protocol Buffers como mecanismo de definición y serialización de datos. La documentación oficial de gRPC describe cuatro modalidades principales de comunicación: llamadas unarias, streaming de cliente, streaming de servidor y streaming bidireccional. Esta capacidad lo diferencia de un enfoque REST tradicional, donde el modelo más común consiste en una solicitud seguida de una respuesta.</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ind w:left="0" w:firstLine="0"/>
        <w:jc w:val="both"/>
        <w:rPr/>
      </w:pPr>
      <w:r w:rsidDel="00000000" w:rsidR="00000000" w:rsidRPr="00000000">
        <w:rPr>
          <w:rtl w:val="0"/>
        </w:rPr>
        <w:t xml:space="preserve">En el contexto de este proyecto, </w:t>
      </w:r>
      <w:r w:rsidDel="00000000" w:rsidR="00000000" w:rsidRPr="00000000">
        <w:rPr>
          <w:rtl w:val="0"/>
        </w:rPr>
        <w:t xml:space="preserve">gRPC</w:t>
      </w:r>
      <w:r w:rsidDel="00000000" w:rsidR="00000000" w:rsidRPr="00000000">
        <w:rPr>
          <w:rtl w:val="0"/>
        </w:rPr>
        <w:t xml:space="preserve"> resulta relevante porque permite representar distintos modos de comunicación dentro de un mismo contrato. Por ejemplo, las operaciones de la API tipo cola, como producir, consumir o confirmar mensajes, pueden modelarse mediante llamadas unarias. En cambio, la comunicación en tiempo real puede aprovechar los mecanismos de streaming para mantener flujos de mensajes entre el broker y los servicios suscritos. Microsoft (s. f.) señala que </w:t>
      </w:r>
      <w:r w:rsidDel="00000000" w:rsidR="00000000" w:rsidRPr="00000000">
        <w:rPr>
          <w:rtl w:val="0"/>
        </w:rPr>
        <w:t xml:space="preserve">gRPC</w:t>
      </w:r>
      <w:r w:rsidDel="00000000" w:rsidR="00000000" w:rsidRPr="00000000">
        <w:rPr>
          <w:rtl w:val="0"/>
        </w:rPr>
        <w:t xml:space="preserve"> ofrece beneficios frente a las API HTTP/JSON cuando se requiere eficiencia, contratos estrictos y comunicación entre servicios. También presenta limitaciones: no es tan directo para el consumo desde navegadores como REST, requiere generación de código a partir de archivos de contrato y puede ser menos transparente para realizar pruebas manuales o depuración básica.</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ind w:left="0" w:firstLine="0"/>
        <w:jc w:val="both"/>
        <w:rPr/>
      </w:pPr>
      <w:r w:rsidDel="00000000" w:rsidR="00000000" w:rsidRPr="00000000">
        <w:rPr>
          <w:rtl w:val="0"/>
        </w:rPr>
        <w:t xml:space="preserve">Protocol Buffers complementa a gRPC al proporcionar un formato formal para definir los mensajes, servicios y tipos de datos que se intercambian entre sistemas. La documentación oficial lo presenta como un mecanismo independiente de lenguaje y plataforma para serializar datos estructurados (Protocol Buffers, s. f.). En este proyecto, su función principal es establecer un contrato compartido entre el broker, el SDK y los clientes externos. Esto permite que todos los componentes conozcan con precisión qué operaciones existen, qué datos deben enviarse y qué respuestas pueden recibirse, reduciendo errores de integración y ambigüedad en la comunicación.</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ind w:left="0" w:firstLine="0"/>
        <w:jc w:val="both"/>
        <w:rPr/>
      </w:pPr>
      <w:r w:rsidDel="00000000" w:rsidR="00000000" w:rsidRPr="00000000">
        <w:rPr>
          <w:rtl w:val="0"/>
        </w:rPr>
        <w:t xml:space="preserve">Una alternativa más simple habría sido utilizar REST con JSON. Esta opción </w:t>
      </w:r>
      <w:r w:rsidDel="00000000" w:rsidR="00000000" w:rsidRPr="00000000">
        <w:rPr>
          <w:rtl w:val="0"/>
        </w:rPr>
        <w:t xml:space="preserve">facilitaría</w:t>
      </w:r>
      <w:r w:rsidDel="00000000" w:rsidR="00000000" w:rsidRPr="00000000">
        <w:rPr>
          <w:rtl w:val="0"/>
        </w:rPr>
        <w:t xml:space="preserve"> las pruebas manuales, la integración con navegadores y la adopción por parte de desarrolladores web. Sin embargo, REST no ofrece de manera natural los distintos modelos de streaming que requiere el objetivo del proyecto. Otra alternativa habría sido el uso de WebSockets, adecuados para comunicación en tiempo real, pero menos orientados a contratos estrictos y generación automática de código entre servicios backend. Por ello, </w:t>
      </w:r>
      <w:r w:rsidDel="00000000" w:rsidR="00000000" w:rsidRPr="00000000">
        <w:rPr>
          <w:rtl w:val="0"/>
        </w:rPr>
        <w:t xml:space="preserve">gRPC</w:t>
      </w:r>
      <w:r w:rsidDel="00000000" w:rsidR="00000000" w:rsidRPr="00000000">
        <w:rPr>
          <w:rtl w:val="0"/>
        </w:rPr>
        <w:t xml:space="preserve"> y Protobuf son una elección coherente para un broker experimental centrado en comunicación servicio-a-servicio.</w:t>
      </w:r>
    </w:p>
    <w:p w:rsidR="00000000" w:rsidDel="00000000" w:rsidP="00000000" w:rsidRDefault="00000000" w:rsidRPr="00000000" w14:paraId="00000148">
      <w:pPr>
        <w:pStyle w:val="Heading3"/>
        <w:spacing w:after="240" w:before="240" w:lineRule="auto"/>
        <w:ind w:left="0"/>
        <w:jc w:val="both"/>
        <w:rPr>
          <w:color w:val="000000"/>
        </w:rPr>
      </w:pPr>
      <w:bookmarkStart w:colFirst="0" w:colLast="0" w:name="_g8jwsrjd0cs7" w:id="17"/>
      <w:bookmarkEnd w:id="17"/>
      <w:r w:rsidDel="00000000" w:rsidR="00000000" w:rsidRPr="00000000">
        <w:rPr>
          <w:rtl w:val="0"/>
        </w:rPr>
        <w:t xml:space="preserve">2.3.3. </w:t>
      </w:r>
      <w:r w:rsidDel="00000000" w:rsidR="00000000" w:rsidRPr="00000000">
        <w:rPr>
          <w:b w:val="0"/>
          <w:bCs w:val="0"/>
          <w:color w:val="0098cd"/>
          <w:sz w:val="28"/>
          <w:szCs w:val="28"/>
          <w:rtl w:val="0"/>
        </w:rPr>
        <w:t xml:space="preserve">Patrones fan-out y fan-in </w:t>
      </w:r>
      <w:r w:rsidDel="00000000" w:rsidR="00000000" w:rsidRPr="00000000">
        <w:rPr>
          <w:rtl w:val="0"/>
        </w:rPr>
      </w:r>
    </w:p>
    <w:p w:rsidR="00000000" w:rsidDel="00000000" w:rsidP="00000000" w:rsidRDefault="00000000" w:rsidRPr="00000000" w14:paraId="00000149">
      <w:pPr>
        <w:ind w:left="0" w:firstLine="0"/>
        <w:jc w:val="both"/>
        <w:rPr/>
      </w:pPr>
      <w:r w:rsidDel="00000000" w:rsidR="00000000" w:rsidRPr="00000000">
        <w:rPr>
          <w:rtl w:val="0"/>
        </w:rPr>
        <w:t xml:space="preserve">Un patrón frecuente que se usa mucho en sistemas concurrentes y distribuidos es el patrón de fan out y fan in. Este patrón consiste en distribuir un evento o unidad de trabajo hacia múltiples destinos y de múltiples fuentes de orígenes hacia una eje central. Que termina haciendo una arquitectura estilo abanico de como pasan los datos de múltiples Fuentes a una fuente central aparecen integraciones empresariales y en producción procesamiento paralelo y arquitectura arquitecturas específicamente orientada a eventos (Newman, 2021). </w:t>
      </w:r>
    </w:p>
    <w:p w:rsidR="00000000" w:rsidDel="00000000" w:rsidP="00000000" w:rsidRDefault="00000000" w:rsidRPr="00000000" w14:paraId="0000014A">
      <w:pPr>
        <w:ind w:left="0" w:firstLine="0"/>
        <w:jc w:val="both"/>
        <w:rPr/>
      </w:pPr>
      <w:r w:rsidDel="00000000" w:rsidR="00000000" w:rsidRPr="00000000">
        <w:rPr>
          <w:rtl w:val="0"/>
        </w:rPr>
      </w:r>
    </w:p>
    <w:p w:rsidR="00000000" w:rsidDel="00000000" w:rsidP="00000000" w:rsidRDefault="00000000" w:rsidRPr="00000000" w14:paraId="0000014B">
      <w:pPr>
        <w:ind w:left="0" w:firstLine="0"/>
        <w:jc w:val="both"/>
        <w:rPr/>
      </w:pPr>
      <w:r w:rsidDel="00000000" w:rsidR="00000000" w:rsidRPr="00000000">
        <w:rPr>
          <w:rtl w:val="0"/>
        </w:rPr>
        <w:t xml:space="preserve">En nuestra propuesta del broker el fan out lo usaremos cuando un productor va a publicar un evento y debe llegar a varios consumidores. En este caso nuestro broker centraliza la distribución y evita que el productor tenga que gestionar más conexiones individuales con cada receptor, por esa razón este patrón es útil para las notificaciones de propagación de eventos y actualización de cachés o activación de procesos secundarios. </w:t>
      </w:r>
    </w:p>
    <w:p w:rsidR="00000000" w:rsidDel="00000000" w:rsidP="00000000" w:rsidRDefault="00000000" w:rsidRPr="00000000" w14:paraId="0000014C">
      <w:pPr>
        <w:ind w:left="0" w:firstLine="0"/>
        <w:jc w:val="both"/>
        <w:rPr/>
      </w:pPr>
      <w:r w:rsidDel="00000000" w:rsidR="00000000" w:rsidRPr="00000000">
        <w:rPr>
          <w:rtl w:val="0"/>
        </w:rPr>
      </w:r>
    </w:p>
    <w:p w:rsidR="00000000" w:rsidDel="00000000" w:rsidP="00000000" w:rsidRDefault="00000000" w:rsidRPr="00000000" w14:paraId="0000014D">
      <w:pPr>
        <w:ind w:left="0" w:firstLine="0"/>
        <w:jc w:val="both"/>
        <w:rPr/>
      </w:pPr>
      <w:r w:rsidDel="00000000" w:rsidR="00000000" w:rsidRPr="00000000">
        <w:rPr>
          <w:rtl w:val="0"/>
        </w:rPr>
        <w:t xml:space="preserve">Una vez que el consumidor genera una respuesta debe considerarse en su flujo de origen o el punto central en este caso ya aplicamos el fan-ín. Esta es la parte más compleja porque implicaría concurrencia el orden de llegada el cierre es de El stream y evitar errores parciales y time out exceptions por la latencia de la señal. Go, el lenguaje de programación, para este tema tiene justamente la solución mediante goRoutines y canales que permiten la ejecución concurrente y la comunicación entre flujos de forma directa ayudando a aliviar errores parciales (The Go Authors, s. f.).</w:t>
      </w:r>
    </w:p>
    <w:p w:rsidR="00000000" w:rsidDel="00000000" w:rsidP="00000000" w:rsidRDefault="00000000" w:rsidRPr="00000000" w14:paraId="0000014E">
      <w:pPr>
        <w:ind w:left="0" w:firstLine="0"/>
        <w:jc w:val="both"/>
        <w:rPr/>
      </w:pPr>
      <w:r w:rsidDel="00000000" w:rsidR="00000000" w:rsidRPr="00000000">
        <w:rPr>
          <w:rtl w:val="0"/>
        </w:rPr>
      </w:r>
    </w:p>
    <w:p w:rsidR="00000000" w:rsidDel="00000000" w:rsidP="00000000" w:rsidRDefault="00000000" w:rsidRPr="00000000" w14:paraId="0000014F">
      <w:pPr>
        <w:ind w:left="0" w:firstLine="0"/>
        <w:jc w:val="both"/>
        <w:rPr/>
      </w:pPr>
      <w:r w:rsidDel="00000000" w:rsidR="00000000" w:rsidRPr="00000000">
        <w:rPr>
          <w:rtl w:val="0"/>
        </w:rPr>
        <w:t xml:space="preserve">Aun así, los patrones de Fan-in y Fan-out vienen con riesgos que debemos de mantener en la mente. Cada mensaje enviado es generado sin límite o un suscrito lento bloquea el flujo podemos tener temas de backpressure, el consumo de memoria o fuga de goRoutines. Por eso se debe considerar implementar límites de concurrencias y políticas de reintento.</w:t>
      </w:r>
    </w:p>
    <w:p w:rsidR="00000000" w:rsidDel="00000000" w:rsidP="00000000" w:rsidRDefault="00000000" w:rsidRPr="00000000" w14:paraId="00000150">
      <w:pPr>
        <w:pStyle w:val="Heading3"/>
        <w:spacing w:after="240" w:before="240" w:lineRule="auto"/>
        <w:ind w:left="0"/>
        <w:jc w:val="both"/>
        <w:rPr>
          <w:color w:val="000000"/>
        </w:rPr>
      </w:pPr>
      <w:bookmarkStart w:colFirst="0" w:colLast="0" w:name="_t33c0h1setax" w:id="18"/>
      <w:bookmarkEnd w:id="18"/>
      <w:r w:rsidDel="00000000" w:rsidR="00000000" w:rsidRPr="00000000">
        <w:rPr>
          <w:rtl w:val="0"/>
        </w:rPr>
        <w:t xml:space="preserve">2.3.4. </w:t>
      </w:r>
      <w:r w:rsidDel="00000000" w:rsidR="00000000" w:rsidRPr="00000000">
        <w:rPr>
          <w:b w:val="0"/>
          <w:bCs w:val="0"/>
          <w:color w:val="0098cd"/>
          <w:sz w:val="28"/>
          <w:szCs w:val="28"/>
          <w:rtl w:val="0"/>
        </w:rPr>
        <w:t xml:space="preserve">Arquitectura hexagonal y arquitectura limpia</w:t>
      </w:r>
      <w:r w:rsidDel="00000000" w:rsidR="00000000" w:rsidRPr="00000000">
        <w:rPr>
          <w:rtl w:val="0"/>
        </w:rPr>
      </w:r>
    </w:p>
    <w:p w:rsidR="00000000" w:rsidDel="00000000" w:rsidP="00000000" w:rsidRDefault="00000000" w:rsidRPr="00000000" w14:paraId="00000151">
      <w:pPr>
        <w:ind w:left="0" w:firstLine="0"/>
        <w:jc w:val="both"/>
        <w:rPr/>
      </w:pPr>
      <w:r w:rsidDel="00000000" w:rsidR="00000000" w:rsidRPr="00000000">
        <w:rPr>
          <w:rtl w:val="0"/>
        </w:rPr>
        <w:t xml:space="preserve">Se propone la implementación de la arquitectura hexagonal que también es conocida como puertos y adaptadores que fue primera vez implementada por Cockburn (2005) con la intención de encapsular las reglas de negocio los detalles externos como interfaces y servicios de infraestructura por separado. Esta visión de patrón permite que una aplicación ubicada en el centro de la arquitectura pueda ser probada y conectada de distintos adaptadores sin depender de uno como núcleo. </w:t>
      </w:r>
    </w:p>
    <w:p w:rsidR="00000000" w:rsidDel="00000000" w:rsidP="00000000" w:rsidRDefault="00000000" w:rsidRPr="00000000" w14:paraId="00000152">
      <w:pPr>
        <w:spacing w:after="240" w:before="240" w:lineRule="auto"/>
        <w:ind w:left="0" w:firstLine="0"/>
        <w:jc w:val="both"/>
        <w:rPr/>
      </w:pPr>
      <w:r w:rsidDel="00000000" w:rsidR="00000000" w:rsidRPr="00000000">
        <w:rPr>
          <w:rtl w:val="0"/>
        </w:rPr>
        <w:t xml:space="preserve">Martin (2017) menciona que las dependencias deben de apuntar hacia las reglas de negocio y no depender totalmente de ellas. En un broker híbrido donde la separación permite probar que los puertos funcionan como entradas y salidas de la aplicación mientras que los adaptadores habilita que se conecten a esos puertos con la tecnología que utilicemos. Para el caso del broker esta separación nos permite tener una distribución y publicación que integra la comunicación entre streaming, Redis, y la idempotencia.</w:t>
      </w:r>
    </w:p>
    <w:p w:rsidR="00000000" w:rsidDel="00000000" w:rsidP="00000000" w:rsidRDefault="00000000" w:rsidRPr="00000000" w14:paraId="00000153">
      <w:pPr>
        <w:pStyle w:val="Heading3"/>
        <w:spacing w:after="240" w:before="240" w:lineRule="auto"/>
        <w:ind w:left="0"/>
        <w:jc w:val="both"/>
        <w:rPr>
          <w:color w:val="000000"/>
        </w:rPr>
      </w:pPr>
      <w:bookmarkStart w:colFirst="0" w:colLast="0" w:name="_qbe7ohvo9nki" w:id="19"/>
      <w:bookmarkEnd w:id="19"/>
      <w:r w:rsidDel="00000000" w:rsidR="00000000" w:rsidRPr="00000000">
        <w:rPr>
          <w:rtl w:val="0"/>
        </w:rPr>
        <w:t xml:space="preserve">2.3.5. </w:t>
      </w:r>
      <w:r w:rsidDel="00000000" w:rsidR="00000000" w:rsidRPr="00000000">
        <w:rPr>
          <w:b w:val="0"/>
          <w:bCs w:val="0"/>
          <w:color w:val="0098cd"/>
          <w:sz w:val="28"/>
          <w:szCs w:val="28"/>
          <w:rtl w:val="0"/>
        </w:rPr>
        <w:t xml:space="preserve">Redis Streams como almacenamiento temporal y cola ligera </w:t>
      </w:r>
      <w:r w:rsidDel="00000000" w:rsidR="00000000" w:rsidRPr="00000000">
        <w:rPr>
          <w:rtl w:val="0"/>
        </w:rPr>
      </w:r>
    </w:p>
    <w:p w:rsidR="00000000" w:rsidDel="00000000" w:rsidP="00000000" w:rsidRDefault="00000000" w:rsidRPr="00000000" w14:paraId="00000154">
      <w:pPr>
        <w:ind w:left="0" w:firstLine="0"/>
        <w:jc w:val="both"/>
        <w:rPr/>
      </w:pPr>
      <w:r w:rsidDel="00000000" w:rsidR="00000000" w:rsidRPr="00000000">
        <w:rPr>
          <w:rtl w:val="0"/>
        </w:rPr>
        <w:t xml:space="preserve">Redis es ampliamente conocido como almacenamiento en memoria, pero Redis Streams introduce una estructura orientada a flujos de mensajes. La documentación oficial indica que Streams soporta distintas estrategias de consumo y comandos como </w:t>
      </w:r>
      <w:r w:rsidDel="00000000" w:rsidR="00000000" w:rsidRPr="00000000">
        <w:rPr>
          <w:rFonts w:ascii="Consolas" w:cs="Consolas" w:eastAsia="Consolas" w:hAnsi="Consolas"/>
          <w:color w:val="00193a"/>
          <w:shd w:fill="eaeef3" w:val="clear"/>
          <w:rtl w:val="0"/>
        </w:rPr>
        <w:t xml:space="preserve">XREAD</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XREADGROUP</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XRANGE</w:t>
      </w:r>
      <w:r w:rsidDel="00000000" w:rsidR="00000000" w:rsidRPr="00000000">
        <w:rPr>
          <w:rtl w:val="0"/>
        </w:rPr>
        <w:t xml:space="preserve"> (Redis, s. f.-a). Esta capacidad permite implementar una cola ligera sin introducir una plataforma de mensajería más compleja.</w:t>
      </w:r>
    </w:p>
    <w:p w:rsidR="00000000" w:rsidDel="00000000" w:rsidP="00000000" w:rsidRDefault="00000000" w:rsidRPr="00000000" w14:paraId="00000155">
      <w:pPr>
        <w:ind w:left="0" w:firstLine="0"/>
        <w:jc w:val="both"/>
        <w:rPr>
          <w:color w:val="000000"/>
        </w:rPr>
      </w:pPr>
      <w:r w:rsidDel="00000000" w:rsidR="00000000" w:rsidRPr="00000000">
        <w:rPr>
          <w:rtl w:val="0"/>
        </w:rPr>
      </w:r>
    </w:p>
    <w:p w:rsidR="00000000" w:rsidDel="00000000" w:rsidP="00000000" w:rsidRDefault="00000000" w:rsidRPr="00000000" w14:paraId="00000156">
      <w:pPr>
        <w:ind w:left="0" w:firstLine="0"/>
        <w:jc w:val="both"/>
        <w:rPr/>
      </w:pPr>
      <w:r w:rsidDel="00000000" w:rsidR="00000000" w:rsidRPr="00000000">
        <w:rPr>
          <w:rtl w:val="0"/>
        </w:rPr>
        <w:t xml:space="preserve">Redis Streams permite agregar mensajes con </w:t>
      </w:r>
      <w:r w:rsidDel="00000000" w:rsidR="00000000" w:rsidRPr="00000000">
        <w:rPr>
          <w:rFonts w:ascii="Consolas" w:cs="Consolas" w:eastAsia="Consolas" w:hAnsi="Consolas"/>
          <w:color w:val="00193a"/>
          <w:shd w:fill="eaeef3" w:val="clear"/>
          <w:rtl w:val="0"/>
        </w:rPr>
        <w:t xml:space="preserve">XADD</w:t>
      </w:r>
      <w:r w:rsidDel="00000000" w:rsidR="00000000" w:rsidRPr="00000000">
        <w:rPr>
          <w:rtl w:val="0"/>
        </w:rPr>
        <w:t xml:space="preserve">, leer desde grupos de consumidores con </w:t>
      </w:r>
      <w:r w:rsidDel="00000000" w:rsidR="00000000" w:rsidRPr="00000000">
        <w:rPr>
          <w:rFonts w:ascii="Consolas" w:cs="Consolas" w:eastAsia="Consolas" w:hAnsi="Consolas"/>
          <w:color w:val="00193a"/>
          <w:shd w:fill="eaeef3" w:val="clear"/>
          <w:rtl w:val="0"/>
        </w:rPr>
        <w:t xml:space="preserve">XREADGROUP</w:t>
      </w:r>
      <w:r w:rsidDel="00000000" w:rsidR="00000000" w:rsidRPr="00000000">
        <w:rPr>
          <w:rtl w:val="0"/>
        </w:rPr>
        <w:t xml:space="preserve"> y confirmar procesamiento con </w:t>
      </w:r>
      <w:r w:rsidDel="00000000" w:rsidR="00000000" w:rsidRPr="00000000">
        <w:rPr>
          <w:rFonts w:ascii="Consolas" w:cs="Consolas" w:eastAsia="Consolas" w:hAnsi="Consolas"/>
          <w:color w:val="00193a"/>
          <w:shd w:fill="eaeef3" w:val="clear"/>
          <w:rtl w:val="0"/>
        </w:rPr>
        <w:t xml:space="preserve">XACK</w:t>
      </w:r>
      <w:r w:rsidDel="00000000" w:rsidR="00000000" w:rsidRPr="00000000">
        <w:rPr>
          <w:rtl w:val="0"/>
        </w:rPr>
        <w:t xml:space="preserve"> (Redis, s. f.-a; Redis, s. f.-b; Redis, s. f.-c). Esto resulta adecuado para una API de tipo productor-consumidor-ack. El productor </w:t>
      </w:r>
      <w:r w:rsidDel="00000000" w:rsidR="00000000" w:rsidRPr="00000000">
        <w:rPr>
          <w:rtl w:val="0"/>
        </w:rPr>
        <w:t xml:space="preserve">publica</w:t>
      </w:r>
      <w:r w:rsidDel="00000000" w:rsidR="00000000" w:rsidRPr="00000000">
        <w:rPr>
          <w:rtl w:val="0"/>
        </w:rPr>
        <w:t xml:space="preserve"> un mensaje, el consumidor lo solicita cuando está listo y el Ack confirma que fue procesado.</w:t>
      </w:r>
    </w:p>
    <w:p w:rsidR="00000000" w:rsidDel="00000000" w:rsidP="00000000" w:rsidRDefault="00000000" w:rsidRPr="00000000" w14:paraId="00000157">
      <w:pPr>
        <w:ind w:left="0" w:firstLine="0"/>
        <w:jc w:val="both"/>
        <w:rPr/>
      </w:pPr>
      <w:r w:rsidDel="00000000" w:rsidR="00000000" w:rsidRPr="00000000">
        <w:rPr>
          <w:rtl w:val="0"/>
        </w:rPr>
      </w:r>
    </w:p>
    <w:p w:rsidR="00000000" w:rsidDel="00000000" w:rsidP="00000000" w:rsidRDefault="00000000" w:rsidRPr="00000000" w14:paraId="00000158">
      <w:pPr>
        <w:ind w:left="0" w:firstLine="0"/>
        <w:jc w:val="both"/>
        <w:rPr/>
      </w:pPr>
      <w:r w:rsidDel="00000000" w:rsidR="00000000" w:rsidRPr="00000000">
        <w:rPr>
          <w:rtl w:val="0"/>
        </w:rPr>
        <w:t xml:space="preserve">La ventaja principal de Redis Streams para este TFM es la simplicidad operativa. Redis es más fácil de levantar localmente que Kafka o Pulsar y permite demostrar conceptos clave como colas, consumer groups y Ack. La limitante es la durabilidad, escalabilidad y tolerancia a fallos ya que dependen de la configuración de Redis. Por ello, Redis Streams es adecuado para prototipos y validación académica, pero no debe presentarse como sustituto universal de plataformas de streaming de producción.</w:t>
      </w:r>
    </w:p>
    <w:p w:rsidR="00000000" w:rsidDel="00000000" w:rsidP="00000000" w:rsidRDefault="00000000" w:rsidRPr="00000000" w14:paraId="00000159">
      <w:pPr>
        <w:pStyle w:val="Heading3"/>
        <w:spacing w:after="240" w:before="240" w:lineRule="auto"/>
        <w:ind w:left="0"/>
        <w:jc w:val="both"/>
        <w:rPr/>
      </w:pPr>
      <w:bookmarkStart w:colFirst="0" w:colLast="0" w:name="_a8n70mx4d83m" w:id="20"/>
      <w:bookmarkEnd w:id="20"/>
      <w:r w:rsidDel="00000000" w:rsidR="00000000" w:rsidRPr="00000000">
        <w:rPr>
          <w:rtl w:val="0"/>
        </w:rPr>
        <w:t xml:space="preserve">2.3.6. </w:t>
      </w:r>
      <w:r w:rsidDel="00000000" w:rsidR="00000000" w:rsidRPr="00000000">
        <w:rPr>
          <w:b w:val="0"/>
          <w:bCs w:val="0"/>
          <w:color w:val="0098cd"/>
          <w:sz w:val="28"/>
          <w:szCs w:val="28"/>
          <w:rtl w:val="0"/>
        </w:rPr>
        <w:t xml:space="preserve">Modelos push, pull, Ack e idempotencia </w:t>
      </w:r>
      <w:r w:rsidDel="00000000" w:rsidR="00000000" w:rsidRPr="00000000">
        <w:rPr>
          <w:rtl w:val="0"/>
        </w:rPr>
      </w:r>
    </w:p>
    <w:p w:rsidR="00000000" w:rsidDel="00000000" w:rsidP="00000000" w:rsidRDefault="00000000" w:rsidRPr="00000000" w14:paraId="0000015A">
      <w:pPr>
        <w:ind w:left="0" w:firstLine="0"/>
        <w:jc w:val="both"/>
        <w:rPr/>
      </w:pPr>
      <w:r w:rsidDel="00000000" w:rsidR="00000000" w:rsidRPr="00000000">
        <w:rPr>
          <w:rtl w:val="0"/>
        </w:rPr>
        <w:t xml:space="preserve">La mensajería distribuida no es solo de mover mensajes, es definir cómo se entregan y como se confirma su procesamiento. En un modelo push, el broker envía mensajes al consumidor. En un modelo pull, el consumidor solicita mensajes cuando tiene capacidad. NATS JetStream documenta ambos enfoques y destaca que los consumidores pull son útiles cuando se busca escalabilidad y control de flujo desde la aplicación que consume (NATS, s. f.-b).</w:t>
      </w:r>
    </w:p>
    <w:p w:rsidR="00000000" w:rsidDel="00000000" w:rsidP="00000000" w:rsidRDefault="00000000" w:rsidRPr="00000000" w14:paraId="0000015B">
      <w:pPr>
        <w:ind w:left="0" w:firstLine="0"/>
        <w:jc w:val="both"/>
        <w:rPr/>
      </w:pPr>
      <w:r w:rsidDel="00000000" w:rsidR="00000000" w:rsidRPr="00000000">
        <w:rPr>
          <w:rtl w:val="0"/>
        </w:rPr>
      </w:r>
    </w:p>
    <w:p w:rsidR="00000000" w:rsidDel="00000000" w:rsidP="00000000" w:rsidRDefault="00000000" w:rsidRPr="00000000" w14:paraId="0000015C">
      <w:pPr>
        <w:ind w:left="0" w:firstLine="0"/>
        <w:jc w:val="both"/>
        <w:rPr/>
      </w:pPr>
      <w:r w:rsidDel="00000000" w:rsidR="00000000" w:rsidRPr="00000000">
        <w:rPr>
          <w:rtl w:val="0"/>
        </w:rPr>
        <w:t xml:space="preserve">La comunicación en tiempo real se aproxima a un modelo push/streaming porque el broker distribuye payloads hacia suscriptores. La API asíncrona se aproxima a un modelo pull porque el consumidor solicita mensajes mediante una llamada específica. Esta combinación concuerda con el objetivo híbrido: tiempo real cuando se requiere inmediatez y cola pull cuando se requiere control del consumo.</w:t>
      </w:r>
    </w:p>
    <w:p w:rsidR="00000000" w:rsidDel="00000000" w:rsidP="00000000" w:rsidRDefault="00000000" w:rsidRPr="00000000" w14:paraId="0000015D">
      <w:pPr>
        <w:ind w:left="0" w:firstLine="0"/>
        <w:jc w:val="both"/>
        <w:rPr/>
      </w:pPr>
      <w:r w:rsidDel="00000000" w:rsidR="00000000" w:rsidRPr="00000000">
        <w:rPr>
          <w:rtl w:val="0"/>
        </w:rPr>
      </w:r>
    </w:p>
    <w:p w:rsidR="00000000" w:rsidDel="00000000" w:rsidP="00000000" w:rsidRDefault="00000000" w:rsidRPr="00000000" w14:paraId="0000015E">
      <w:pPr>
        <w:ind w:left="0" w:firstLine="0"/>
        <w:jc w:val="both"/>
        <w:rPr/>
      </w:pPr>
      <w:r w:rsidDel="00000000" w:rsidR="00000000" w:rsidRPr="00000000">
        <w:rPr>
          <w:rtl w:val="0"/>
        </w:rPr>
        <w:t xml:space="preserve">El ACK o acknowledgement, es el mecanismo mediante el cual un consumidor confirma que ya procesó correctamente un mensaje. Herramientas como RabbitMQ y Apache Pulsar utilizan este proceso para que el broker sepa cuándo un mensaje puede darse por completado (Apache Pulsar, s. f.; RabbitMQ, s. f.-a). Redis Streams ofrece una operación equivalente mediante </w:t>
      </w:r>
      <w:r w:rsidDel="00000000" w:rsidR="00000000" w:rsidRPr="00000000">
        <w:rPr>
          <w:rtl w:val="0"/>
        </w:rPr>
        <w:t xml:space="preserve">XACK</w:t>
      </w:r>
      <w:r w:rsidDel="00000000" w:rsidR="00000000" w:rsidRPr="00000000">
        <w:rPr>
          <w:rtl w:val="0"/>
        </w:rPr>
        <w:t xml:space="preserve"> (Redis, s. f.-c). Esta función se representa con la operación Ack, que permite confirmar que un mensaje consumido ya fue procesado y no debe volver a tratarse como pendiente.</w:t>
      </w:r>
    </w:p>
    <w:p w:rsidR="00000000" w:rsidDel="00000000" w:rsidP="00000000" w:rsidRDefault="00000000" w:rsidRPr="00000000" w14:paraId="0000015F">
      <w:pPr>
        <w:ind w:left="0" w:firstLine="0"/>
        <w:jc w:val="both"/>
        <w:rPr/>
      </w:pPr>
      <w:r w:rsidDel="00000000" w:rsidR="00000000" w:rsidRPr="00000000">
        <w:rPr>
          <w:rtl w:val="0"/>
        </w:rPr>
      </w:r>
    </w:p>
    <w:p w:rsidR="00000000" w:rsidDel="00000000" w:rsidP="00000000" w:rsidRDefault="00000000" w:rsidRPr="00000000" w14:paraId="00000160">
      <w:pPr>
        <w:ind w:left="0" w:firstLine="0"/>
        <w:jc w:val="both"/>
        <w:rPr/>
      </w:pPr>
      <w:r w:rsidDel="00000000" w:rsidR="00000000" w:rsidRPr="00000000">
        <w:rPr>
          <w:rtl w:val="0"/>
        </w:rPr>
        <w:t xml:space="preserve">La idempotencia aborda el problema de duplicidad causado por reintentos, fallos de red o incertidumbre sobre el resultado de una operación (Fielding, 2022). En un sistema distribuido, un cliente puede enviar un mensaje, no recibir respuesta por un timeout y volver a enviarlo. Si no existe un control de duplicados, el mismo mensaje podría procesarse más de una vez. Para reducir este riesgo, se puede asociar una clave única a cada operación y registrar temporalmente si dicha clave ya fue utilizada. Esta estrategia se apoya en Redis mediante claves con tiempo de vida limitado, lo que permite detectar varios intentos y evitar procesar varias veces innecesariamente. La decisión es adecuada para un prototipo, aunque debe reconocerse que una garantía fuerte requiere operaciones atómicas, como el uso de </w:t>
      </w:r>
      <w:r w:rsidDel="00000000" w:rsidR="00000000" w:rsidRPr="00000000">
        <w:rPr>
          <w:rtl w:val="0"/>
        </w:rPr>
        <w:t xml:space="preserve">SET NX</w:t>
      </w:r>
      <w:r w:rsidDel="00000000" w:rsidR="00000000" w:rsidRPr="00000000">
        <w:rPr>
          <w:rtl w:val="0"/>
        </w:rPr>
        <w:t xml:space="preserve">, y una coordinación cuidadosa entre la recepción del mensaje, su almacenamiento y su confirmación. </w:t>
      </w:r>
    </w:p>
    <w:p w:rsidR="00000000" w:rsidDel="00000000" w:rsidP="00000000" w:rsidRDefault="00000000" w:rsidRPr="00000000" w14:paraId="00000161">
      <w:pPr>
        <w:pStyle w:val="Heading3"/>
        <w:ind w:left="360" w:hanging="360"/>
        <w:rPr/>
      </w:pPr>
      <w:bookmarkStart w:colFirst="0" w:colLast="0" w:name="_s9ku9oc9qmd8" w:id="21"/>
      <w:bookmarkEnd w:id="21"/>
      <w:r w:rsidDel="00000000" w:rsidR="00000000" w:rsidRPr="00000000">
        <w:rPr>
          <w:rtl w:val="0"/>
        </w:rPr>
        <w:t xml:space="preserve">2.3.7. </w:t>
      </w:r>
      <w:r w:rsidDel="00000000" w:rsidR="00000000" w:rsidRPr="00000000">
        <w:rPr>
          <w:rtl w:val="0"/>
        </w:rPr>
        <w:t xml:space="preserve">Análisis comparativo </w:t>
      </w:r>
    </w:p>
    <w:p w:rsidR="00000000" w:rsidDel="00000000" w:rsidP="00000000" w:rsidRDefault="00000000" w:rsidRPr="00000000" w14:paraId="00000162">
      <w:pPr>
        <w:ind w:left="0" w:firstLine="0"/>
        <w:jc w:val="both"/>
        <w:rPr/>
      </w:pPr>
      <w:r w:rsidDel="00000000" w:rsidR="00000000" w:rsidRPr="00000000">
        <w:rPr>
          <w:rtl w:val="0"/>
        </w:rPr>
        <w:t xml:space="preserve">La Tabla 1 resume la comparación de las tecnologías analizadas con base en las dimensiones más relevantes para el desarrollo del proyecto. </w:t>
      </w:r>
    </w:p>
    <w:p w:rsidR="00000000" w:rsidDel="00000000" w:rsidP="00000000" w:rsidRDefault="00000000" w:rsidRPr="00000000" w14:paraId="00000163">
      <w:pPr>
        <w:rPr>
          <w:color w:val="000000"/>
        </w:rPr>
      </w:pPr>
      <w:r w:rsidDel="00000000" w:rsidR="00000000" w:rsidRPr="00000000">
        <w:rPr>
          <w:rtl w:val="0"/>
        </w:rPr>
      </w:r>
    </w:p>
    <w:p w:rsidR="00000000" w:rsidDel="00000000" w:rsidP="00000000" w:rsidRDefault="00000000" w:rsidRPr="00000000" w14:paraId="00000164">
      <w:pPr>
        <w:ind w:left="0" w:firstLine="0"/>
        <w:rPr>
          <w:i w:val="1"/>
          <w:iCs w:val="1"/>
          <w:sz w:val="28"/>
          <w:szCs w:val="28"/>
        </w:rPr>
      </w:pPr>
      <w:r w:rsidDel="00000000" w:rsidR="00000000" w:rsidRPr="00000000">
        <w:rPr>
          <w:b w:val="1"/>
          <w:bCs w:val="1"/>
          <w:rtl w:val="0"/>
        </w:rPr>
        <w:t xml:space="preserve">Tabla 1.</w:t>
      </w:r>
      <w:r w:rsidDel="00000000" w:rsidR="00000000" w:rsidRPr="00000000">
        <w:rPr>
          <w:b w:val="1"/>
          <w:bCs w:val="1"/>
          <w:rtl w:val="0"/>
        </w:rPr>
        <w:t xml:space="preserve"> </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440"/>
        <w:gridCol w:w="1260"/>
        <w:gridCol w:w="1635"/>
        <w:gridCol w:w="1500"/>
        <w:gridCol w:w="1500"/>
        <w:tblGridChange w:id="0">
          <w:tblGrid>
            <w:gridCol w:w="1665"/>
            <w:gridCol w:w="1440"/>
            <w:gridCol w:w="1260"/>
            <w:gridCol w:w="1635"/>
            <w:gridCol w:w="150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240" w:before="240" w:line="240" w:lineRule="auto"/>
              <w:jc w:val="left"/>
              <w:rPr>
                <w:b w:val="1"/>
                <w:bCs w:val="1"/>
                <w:color w:val="0098cd"/>
              </w:rPr>
            </w:pPr>
            <w:r w:rsidDel="00000000" w:rsidR="00000000" w:rsidRPr="00000000">
              <w:rPr>
                <w:b w:val="1"/>
                <w:bCs w:val="1"/>
                <w:color w:val="0098cd"/>
                <w:rtl w:val="0"/>
              </w:rPr>
              <w:t xml:space="preserve">Dimensión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240" w:before="240" w:line="240" w:lineRule="auto"/>
              <w:jc w:val="left"/>
              <w:rPr>
                <w:b w:val="1"/>
                <w:bCs w:val="1"/>
                <w:color w:val="0098cd"/>
              </w:rPr>
            </w:pPr>
            <w:r w:rsidDel="00000000" w:rsidR="00000000" w:rsidRPr="00000000">
              <w:rPr>
                <w:b w:val="1"/>
                <w:bCs w:val="1"/>
                <w:color w:val="0098cd"/>
                <w:rtl w:val="0"/>
              </w:rPr>
              <w:t xml:space="preserve">gRPC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REST/HTTP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Redis 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Kafka/Pulsar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NATS JetStream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Comunicación servicio-a-servicio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APIs generales y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Cola/stream ligero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Streaming distribuido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Mensajería ligera y streams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Protobuf tipado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JSON/OpenAPI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 de mensajes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Esquemas opcionales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Mensajes por subjects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Streaming 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Lectura de 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 pull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 API propia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 API propia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XREADGROUP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Consumidores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Consumidores pull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 diseño 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 diseño 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Offsets/acks según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Ack de consumidores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Idempotencia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implementarse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implementarse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Soporte reciente y patrones con claves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Transacciones/idempotencia en escenarios concretos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diseño de consumidor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Complejidad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Papel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Canal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Alternativa no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Persistencia 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comparativa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comparativa</w:t>
            </w:r>
          </w:p>
        </w:tc>
      </w:tr>
    </w:tbl>
    <w:p w:rsidR="00000000" w:rsidDel="00000000" w:rsidP="00000000" w:rsidRDefault="00000000" w:rsidRPr="00000000" w14:paraId="0000019B">
      <w:pPr>
        <w:spacing w:after="240" w:before="240" w:lineRule="auto"/>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La tabla contrasta el uso, el contrato, el modelo de consumo, la confirmación, la idempotencia y la complejidad operativa de las alternativas consideradas.</w:t>
      </w:r>
      <w:r w:rsidDel="00000000" w:rsidR="00000000" w:rsidRPr="00000000">
        <w:rPr>
          <w:rtl w:val="0"/>
        </w:rPr>
      </w:r>
    </w:p>
    <w:p w:rsidR="00000000" w:rsidDel="00000000" w:rsidP="00000000" w:rsidRDefault="00000000" w:rsidRPr="00000000" w14:paraId="0000019C">
      <w:pPr>
        <w:ind w:left="0" w:firstLine="0"/>
        <w:jc w:val="both"/>
        <w:rPr/>
      </w:pPr>
      <w:r w:rsidDel="00000000" w:rsidR="00000000" w:rsidRPr="00000000">
        <w:rPr>
          <w:rtl w:val="0"/>
        </w:rPr>
        <w:t xml:space="preserve">Con esto se demuestra que las tecnologías existentes resuelven partes del problema pero con enfoques distintos. Kafka y pulsar son fuertes para streaming mientras que RabbitMQ para enrutamiento. NATS jetstream para mensajería ligera, cuando redis streams para colas simples con grupos de consumidor. La aportación vista aquí de estas herramientas consiste en integrar un conjunto de estas aportaciones en un prototipo.</w:t>
      </w:r>
      <w:r w:rsidDel="00000000" w:rsidR="00000000" w:rsidRPr="00000000">
        <w:rPr>
          <w:rtl w:val="0"/>
        </w:rPr>
      </w:r>
    </w:p>
    <w:p w:rsidR="00000000" w:rsidDel="00000000" w:rsidP="00000000" w:rsidRDefault="00000000" w:rsidRPr="00000000" w14:paraId="0000019D">
      <w:pPr>
        <w:pStyle w:val="Heading2"/>
        <w:ind w:left="0" w:firstLine="0"/>
        <w:rPr/>
      </w:pPr>
      <w:bookmarkStart w:colFirst="0" w:colLast="0" w:name="_g6a64og0um4r" w:id="22"/>
      <w:bookmarkEnd w:id="22"/>
      <w:r w:rsidDel="00000000" w:rsidR="00000000" w:rsidRPr="00000000">
        <w:rPr>
          <w:rtl w:val="0"/>
        </w:rPr>
        <w:t xml:space="preserve">2.4. Conclusiones del estado del arte</w:t>
      </w:r>
    </w:p>
    <w:p w:rsidR="00000000" w:rsidDel="00000000" w:rsidP="00000000" w:rsidRDefault="00000000" w:rsidRPr="00000000" w14:paraId="0000019E">
      <w:pPr>
        <w:spacing w:after="240" w:before="240" w:lineRule="auto"/>
        <w:ind w:left="0" w:firstLine="0"/>
        <w:jc w:val="both"/>
        <w:rPr/>
      </w:pPr>
      <w:r w:rsidDel="00000000" w:rsidR="00000000" w:rsidRPr="00000000">
        <w:rPr>
          <w:rtl w:val="0"/>
        </w:rPr>
        <w:t xml:space="preserve">El análisis realizado hasta el momento nos muestra distintas alternativas para implementar sistemas de mensajería distribuida. A partir de esta revisión, GRPC y Redis Streams se consideraron adecuados para el desarrollo propuesto. Por un lado, gRPC permitirá la entrega inmediata mediante streaming bidireccional (gRPC Authors, 2024a, 2024b), mientras que Redis Streams permitirá el consumo asíncrono y la confirmación de mensajes (Redis, s. f.-a, s. f.-b). En conjunto, ambas tecnologías cubren las necesidades principales del prototipo sin incorporar una infraestructura de mayor alcance.</w:t>
      </w:r>
    </w:p>
    <w:p w:rsidR="00000000" w:rsidDel="00000000" w:rsidP="00000000" w:rsidRDefault="00000000" w:rsidRPr="00000000" w14:paraId="0000019F">
      <w:pPr>
        <w:spacing w:after="240" w:before="240" w:lineRule="auto"/>
        <w:ind w:left="0" w:firstLine="0"/>
        <w:jc w:val="both"/>
        <w:rPr/>
      </w:pPr>
      <w:r w:rsidDel="00000000" w:rsidR="00000000" w:rsidRPr="00000000">
        <w:rPr>
          <w:rtl w:val="0"/>
        </w:rPr>
        <w:t xml:space="preserve">Las soluciones analizadas ofrecen capacidades maduras, pero su complejidad puede superar el alcance de este proyecto. Además, el paralelismo, las particiones y las </w:t>
      </w:r>
      <w:r w:rsidDel="00000000" w:rsidR="00000000" w:rsidRPr="00000000">
        <w:rPr>
          <w:rtl w:val="0"/>
        </w:rPr>
        <w:t xml:space="preserve">reentregas</w:t>
      </w:r>
      <w:r w:rsidDel="00000000" w:rsidR="00000000" w:rsidRPr="00000000">
        <w:rPr>
          <w:rtl w:val="0"/>
        </w:rPr>
        <w:t xml:space="preserve"> limitan las garantías de orden y procesamiento único. La entrega al menos una vez mejora la recuperación, aunque puede generar duplicados (</w:t>
      </w:r>
      <w:r w:rsidDel="00000000" w:rsidR="00000000" w:rsidRPr="00000000">
        <w:rPr>
          <w:rtl w:val="0"/>
        </w:rPr>
        <w:t xml:space="preserve">Kleppmann</w:t>
      </w:r>
      <w:r w:rsidDel="00000000" w:rsidR="00000000" w:rsidRPr="00000000">
        <w:rPr>
          <w:rtl w:val="0"/>
        </w:rPr>
        <w:t xml:space="preserve">, 2023; Richardson, 2018).</w:t>
      </w:r>
    </w:p>
    <w:p w:rsidR="00000000" w:rsidDel="00000000" w:rsidP="00000000" w:rsidRDefault="00000000" w:rsidRPr="00000000" w14:paraId="000001A0">
      <w:pPr>
        <w:spacing w:after="240" w:before="240" w:lineRule="auto"/>
        <w:ind w:left="0" w:firstLine="0"/>
        <w:jc w:val="both"/>
        <w:rPr/>
      </w:pPr>
      <w:r w:rsidDel="00000000" w:rsidR="00000000" w:rsidRPr="00000000">
        <w:rPr>
          <w:rtl w:val="0"/>
        </w:rPr>
        <w:t xml:space="preserve">Estas limitaciones justifican las principales decisiones de diseño. El broker adoptará una semántica de entrega al menos una vez y utilizará idempotencia mediante Redis para controlar posibles repeticiones. Además gRPC se empleará para la distribución en tiempo real, mientras que el modelo pull permitirá regular el ritmo de consumo. La solución también utilizará una arquitectura de puertos y adaptadores para separar la lógica principal de la infraestructura y facilitar las pruebas (Cockburn, 2005).</w:t>
      </w:r>
    </w:p>
    <w:p w:rsidR="00000000" w:rsidDel="00000000" w:rsidP="00000000" w:rsidRDefault="00000000" w:rsidRPr="00000000" w14:paraId="000001A1">
      <w:pPr>
        <w:spacing w:after="240" w:before="240" w:lineRule="auto"/>
        <w:ind w:left="0" w:firstLine="0"/>
        <w:jc w:val="both"/>
        <w:rPr/>
      </w:pPr>
      <w:r w:rsidDel="00000000" w:rsidR="00000000" w:rsidRPr="00000000">
        <w:rPr>
          <w:rtl w:val="0"/>
        </w:rPr>
        <w:t xml:space="preserve">La aportación diferenciadora no consistirá en competir con brokers consolidados. Su valor estará en integrar comunicación en tiempo real, consumo asíncrono e idempotencia dentro de una interfaz homogénea. Además, se plantea desarrollar un SDK para simplificar la integración de productores y consumidores dentro del prototipo.</w:t>
      </w:r>
    </w:p>
    <w:p w:rsidR="00000000" w:rsidDel="00000000" w:rsidP="00000000" w:rsidRDefault="00000000" w:rsidRPr="00000000" w14:paraId="000001A2">
      <w:pPr>
        <w:spacing w:after="240" w:before="240" w:lineRule="auto"/>
        <w:ind w:left="0" w:firstLine="0"/>
        <w:jc w:val="both"/>
        <w:rPr/>
      </w:pPr>
      <w:r w:rsidDel="00000000" w:rsidR="00000000" w:rsidRPr="00000000">
        <w:rPr>
          <w:rtl w:val="0"/>
        </w:rPr>
        <w:t xml:space="preserve">En conclusión, el proyecto nos permitirá estudiar estas capacidades dentro de una solución propia y acotada. Las pruebas evaluarán la latencia, la capacidad de procesamiento, la recuperación ante fallos y el control de duplicados. Los resultados permitirán determinar en qué escenarios el enfoque resulta viable y cuáles son sus principales limitaciones prácticas.</w:t>
      </w:r>
    </w:p>
    <w:p w:rsidR="00000000" w:rsidDel="00000000" w:rsidP="00000000" w:rsidRDefault="00000000" w:rsidRPr="00000000" w14:paraId="000001A3">
      <w:pPr>
        <w:pStyle w:val="Heading1"/>
        <w:spacing w:after="360" w:lineRule="auto"/>
        <w:ind w:left="0" w:firstLine="0"/>
        <w:jc w:val="right"/>
        <w:rPr/>
      </w:pPr>
      <w:bookmarkStart w:colFirst="0" w:colLast="0" w:name="_zb4898xn3wct" w:id="23"/>
      <w:bookmarkEnd w:id="23"/>
      <w:r w:rsidDel="00000000" w:rsidR="00000000" w:rsidRPr="00000000">
        <w:rPr>
          <w:rtl w:val="0"/>
        </w:rPr>
        <w:t xml:space="preserve">3. Objetivos concretos y metodología de trabajo</w:t>
      </w:r>
    </w:p>
    <w:p w:rsidR="00000000" w:rsidDel="00000000" w:rsidP="00000000" w:rsidRDefault="00000000" w:rsidRPr="00000000" w14:paraId="000001A4">
      <w:pPr>
        <w:ind w:left="0" w:firstLine="0"/>
        <w:jc w:val="both"/>
        <w:rPr/>
      </w:pPr>
      <w:r w:rsidDel="00000000" w:rsidR="00000000" w:rsidRPr="00000000">
        <w:rPr>
          <w:rtl w:val="0"/>
        </w:rPr>
        <w:t xml:space="preserve">Este apartado establece los objetivos que guían el desarrollo del broker de mensajería propuesto y la metodología utilizada para construirlo, validarlo y evaluar sus resultados. Primero se presenta el objetivo general del trabajo; después, los objetivos específicos que concretan el alcance del desarrollo. Finalmente, se describe la metodología aplicada durante las fases de análisis, diseño, implementación, pruebas y evaluación del prototipo. </w:t>
      </w:r>
      <w:r w:rsidDel="00000000" w:rsidR="00000000" w:rsidRPr="00000000">
        <w:rPr>
          <w:rtl w:val="0"/>
        </w:rPr>
      </w:r>
    </w:p>
    <w:p w:rsidR="00000000" w:rsidDel="00000000" w:rsidP="00000000" w:rsidRDefault="00000000" w:rsidRPr="00000000" w14:paraId="000001A5">
      <w:pPr>
        <w:pStyle w:val="Heading2"/>
        <w:ind w:left="0" w:firstLine="0"/>
        <w:jc w:val="both"/>
        <w:rPr/>
      </w:pPr>
      <w:bookmarkStart w:colFirst="0" w:colLast="0" w:name="_28eismbgo99k" w:id="24"/>
      <w:bookmarkEnd w:id="24"/>
      <w:r w:rsidDel="00000000" w:rsidR="00000000" w:rsidRPr="00000000">
        <w:rPr>
          <w:rtl w:val="0"/>
        </w:rPr>
        <w:t xml:space="preserve">3.1. Objetivo general</w:t>
      </w:r>
      <w:r w:rsidDel="00000000" w:rsidR="00000000" w:rsidRPr="00000000">
        <w:rPr>
          <w:rtl w:val="0"/>
        </w:rPr>
      </w:r>
    </w:p>
    <w:p w:rsidR="00000000" w:rsidDel="00000000" w:rsidP="00000000" w:rsidRDefault="00000000" w:rsidRPr="00000000" w14:paraId="000001A6">
      <w:pPr>
        <w:ind w:left="0" w:firstLine="0"/>
        <w:jc w:val="both"/>
        <w:rPr/>
      </w:pPr>
      <w:r w:rsidDel="00000000" w:rsidR="00000000" w:rsidRPr="00000000">
        <w:rPr>
          <w:rtl w:val="0"/>
        </w:rPr>
        <w:t xml:space="preserve">Diseñar, implementar y evaluar un prototipo funcional de broker de mensajería en tiempo real, denominado Dominus Broker, basado en gRPC y Redis Streams, que permita integrar comunicación inmediata mediante streaming y comunicación asíncrona tipo cola con confirmación de mensajes e idempotencia, con el fin de analizar su viabilidad técnica, comportamiento y limitaciones en escenarios representativos de sistemas distribuidos. </w:t>
      </w:r>
      <w:r w:rsidDel="00000000" w:rsidR="00000000" w:rsidRPr="00000000">
        <w:rPr>
          <w:rtl w:val="0"/>
        </w:rPr>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pStyle w:val="Heading2"/>
        <w:ind w:left="0" w:firstLine="0"/>
        <w:jc w:val="both"/>
        <w:rPr>
          <w:b w:val="1"/>
          <w:bCs w:val="1"/>
          <w:color w:val="333333"/>
          <w:sz w:val="34"/>
          <w:szCs w:val="34"/>
        </w:rPr>
      </w:pPr>
      <w:bookmarkStart w:colFirst="0" w:colLast="0" w:name="_qm4frhtpyq25" w:id="25"/>
      <w:bookmarkEnd w:id="25"/>
      <w:r w:rsidDel="00000000" w:rsidR="00000000" w:rsidRPr="00000000">
        <w:rPr>
          <w:rtl w:val="0"/>
        </w:rPr>
        <w:t xml:space="preserve">3.2. Objetivos específicos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Analizar las necesidades y limitaciones de los sistemas de mensajería distribuida en escenarios que requieren comunicación en tiempo real, consumo asíncrono, alta concurrencia y control de duplicados.</w:t>
      </w:r>
    </w:p>
    <w:p w:rsidR="00000000" w:rsidDel="00000000" w:rsidP="00000000" w:rsidRDefault="00000000" w:rsidRPr="00000000" w14:paraId="000001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Comparar tecnologías y enfoques de mensajería existentes, como </w:t>
      </w:r>
      <w:r w:rsidDel="00000000" w:rsidR="00000000" w:rsidRPr="00000000">
        <w:rPr>
          <w:rtl w:val="0"/>
        </w:rPr>
        <w:t xml:space="preserve">gRPC</w:t>
      </w:r>
      <w:r w:rsidDel="00000000" w:rsidR="00000000" w:rsidRPr="00000000">
        <w:rPr>
          <w:rtl w:val="0"/>
        </w:rPr>
        <w:t xml:space="preserve">, Redis Streams, Kafka, Pulsar, RabbitMQ y NATS JetStream, para justificar la selección tecnológica del prototipo.</w:t>
      </w:r>
    </w:p>
    <w:p w:rsidR="00000000" w:rsidDel="00000000" w:rsidP="00000000" w:rsidRDefault="00000000" w:rsidRPr="00000000" w14:paraId="000001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Definir los requisitos funcionales y no funcionales del broker, considerando publicación de mensajes, consumo, confirmación, streaming, idempotencia, observabilidad y facilidad de integración mediante un SDK.</w:t>
      </w:r>
    </w:p>
    <w:p w:rsidR="00000000" w:rsidDel="00000000" w:rsidP="00000000" w:rsidRDefault="00000000" w:rsidRPr="00000000" w14:paraId="000001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Diseñar una arquitectura modular basada en puertos y adaptadores, separando la lógica principal del broker de los detalles técnicos de infraestructura, transporte gRPC, persistencia temporal y configuración del entorno.</w:t>
      </w:r>
    </w:p>
    <w:p w:rsidR="00000000" w:rsidDel="00000000" w:rsidP="00000000" w:rsidRDefault="00000000" w:rsidRPr="00000000" w14:paraId="000001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Implementar el prototipo utilizando Go, Protocol Buffers, </w:t>
      </w:r>
      <w:r w:rsidDel="00000000" w:rsidR="00000000" w:rsidRPr="00000000">
        <w:rPr>
          <w:rtl w:val="0"/>
        </w:rPr>
        <w:t xml:space="preserve">gRPC</w:t>
      </w:r>
      <w:r w:rsidDel="00000000" w:rsidR="00000000" w:rsidRPr="00000000">
        <w:rPr>
          <w:rtl w:val="0"/>
        </w:rPr>
        <w:t xml:space="preserve"> y Redis Streams, integrando los flujos principales de comunicación en tiempo real y mensajería asíncrona tipo cola.</w:t>
      </w:r>
    </w:p>
    <w:p w:rsidR="00000000" w:rsidDel="00000000" w:rsidP="00000000" w:rsidRDefault="00000000" w:rsidRPr="00000000" w14:paraId="000001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Validar el comportamiento del broker mediante pruebas unitarias, pruebas de integración, pruebas de usabilidad técnica, análisis de ciberseguridad y pruebas de rendimiento bajo escenarios representativos.</w:t>
      </w:r>
    </w:p>
    <w:p w:rsidR="00000000" w:rsidDel="00000000" w:rsidP="00000000" w:rsidRDefault="00000000" w:rsidRPr="00000000" w14:paraId="000001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Evaluar los resultados obtenidos a partir de métricas como latencia, capacidad de procesamiento, confirmación de mensajes, recuperación ante fallos y control de duplicados, identificando las limitaciones prácticas y posibles líneas de mejora.</w:t>
      </w:r>
    </w:p>
    <w:p w:rsidR="00000000" w:rsidDel="00000000" w:rsidP="00000000" w:rsidRDefault="00000000" w:rsidRPr="00000000" w14:paraId="000001B1">
      <w:pPr>
        <w:pStyle w:val="Heading2"/>
        <w:ind w:left="0" w:firstLine="0"/>
        <w:jc w:val="both"/>
        <w:rPr/>
      </w:pPr>
      <w:bookmarkStart w:colFirst="0" w:colLast="0" w:name="_g0xfbeb1r0c6" w:id="26"/>
      <w:bookmarkEnd w:id="26"/>
      <w:r w:rsidDel="00000000" w:rsidR="00000000" w:rsidRPr="00000000">
        <w:rPr>
          <w:rtl w:val="0"/>
        </w:rPr>
        <w:t xml:space="preserve">3.3. Metodología del trabajo</w:t>
      </w:r>
    </w:p>
    <w:p w:rsidR="00000000" w:rsidDel="00000000" w:rsidP="00000000" w:rsidRDefault="00000000" w:rsidRPr="00000000" w14:paraId="000001B2">
      <w:pPr>
        <w:spacing w:after="200" w:lineRule="auto"/>
        <w:ind w:left="0" w:firstLine="0"/>
        <w:jc w:val="both"/>
        <w:rPr/>
      </w:pPr>
      <w:r w:rsidDel="00000000" w:rsidR="00000000" w:rsidRPr="00000000">
        <w:rPr>
          <w:rtl w:val="0"/>
        </w:rPr>
        <w:t xml:space="preserve">El desarrollo de este trabajo seguirá un enfoque iterativo e incremental, lo que permitirá construir una solución de manera progresiva, incorporando retroalimentación en cada fase y ajustando las decisiones de diseño conforme avance la implementación.</w:t>
      </w:r>
    </w:p>
    <w:p w:rsidR="00000000" w:rsidDel="00000000" w:rsidP="00000000" w:rsidRDefault="00000000" w:rsidRPr="00000000" w14:paraId="000001B3">
      <w:pPr>
        <w:spacing w:after="200" w:lineRule="auto"/>
        <w:ind w:left="0" w:firstLine="0"/>
        <w:jc w:val="both"/>
        <w:rPr/>
      </w:pPr>
      <w:r w:rsidDel="00000000" w:rsidR="00000000" w:rsidRPr="00000000">
        <w:rPr>
          <w:rtl w:val="0"/>
        </w:rPr>
        <w:t xml:space="preserve">Se escogió este enfoque en lugar de un modelo en cascada, por su adaptabilidad a proyectos donde no todos los requisitos pueden definirse desde el inicio. Además las entregas parciales permitirán detectar inconsistencias entre componentes prontamente y las pruebas podrán integrarse desde las primeras fases, evitando que los errores se descubran únicamente al final.</w:t>
      </w:r>
      <w:r w:rsidDel="00000000" w:rsidR="00000000" w:rsidRPr="00000000">
        <w:rPr>
          <w:rtl w:val="0"/>
        </w:rPr>
      </w:r>
    </w:p>
    <w:p w:rsidR="00000000" w:rsidDel="00000000" w:rsidP="00000000" w:rsidRDefault="00000000" w:rsidRPr="00000000" w14:paraId="000001B4">
      <w:pPr>
        <w:ind w:left="0" w:firstLine="0"/>
        <w:jc w:val="both"/>
        <w:rPr/>
      </w:pPr>
      <w:r w:rsidDel="00000000" w:rsidR="00000000" w:rsidRPr="00000000">
        <w:rPr>
          <w:rtl w:val="0"/>
        </w:rPr>
        <w:t xml:space="preserve">La metodología se estructurará en seis fases con retroalimentación entre ellas:</w:t>
      </w:r>
    </w:p>
    <w:p w:rsidR="00000000" w:rsidDel="00000000" w:rsidP="00000000" w:rsidRDefault="00000000" w:rsidRPr="00000000" w14:paraId="000001B5">
      <w:pPr>
        <w:pStyle w:val="Heading3"/>
        <w:spacing w:after="200" w:before="200" w:lineRule="auto"/>
        <w:ind w:left="0" w:firstLine="0"/>
        <w:jc w:val="both"/>
        <w:rPr/>
      </w:pPr>
      <w:bookmarkStart w:colFirst="0" w:colLast="0" w:name="_jjt7lddrx1aj" w:id="27"/>
      <w:bookmarkEnd w:id="27"/>
      <w:r w:rsidDel="00000000" w:rsidR="00000000" w:rsidRPr="00000000">
        <w:rPr>
          <w:rtl w:val="0"/>
        </w:rPr>
        <w:t xml:space="preserve">3.3.1. Fase 1: Análisis del Problema</w:t>
      </w:r>
    </w:p>
    <w:p w:rsidR="00000000" w:rsidDel="00000000" w:rsidP="00000000" w:rsidRDefault="00000000" w:rsidRPr="00000000" w14:paraId="000001B6">
      <w:pPr>
        <w:spacing w:after="80" w:before="80" w:lineRule="auto"/>
        <w:ind w:left="0" w:firstLine="0"/>
        <w:jc w:val="both"/>
        <w:rPr>
          <w:color w:val="000000"/>
        </w:rPr>
      </w:pPr>
      <w:r w:rsidDel="00000000" w:rsidR="00000000" w:rsidRPr="00000000">
        <w:rPr>
          <w:color w:val="000000"/>
          <w:rtl w:val="0"/>
        </w:rPr>
        <w:t xml:space="preserve">En esta fase se identifican las limitaciones de los sistemas de mensajería existentes, en escenarios que requieren comunicación en tiempo real, alta concurrencia y control de duplicados.</w:t>
      </w:r>
    </w:p>
    <w:p w:rsidR="00000000" w:rsidDel="00000000" w:rsidP="00000000" w:rsidRDefault="00000000" w:rsidRPr="00000000" w14:paraId="000001B7">
      <w:pPr>
        <w:pStyle w:val="Heading3"/>
        <w:spacing w:after="200" w:before="200" w:lineRule="auto"/>
        <w:ind w:left="0" w:firstLine="0"/>
        <w:jc w:val="both"/>
        <w:rPr/>
      </w:pPr>
      <w:bookmarkStart w:colFirst="0" w:colLast="0" w:name="_byys2puebula" w:id="28"/>
      <w:bookmarkEnd w:id="28"/>
      <w:r w:rsidDel="00000000" w:rsidR="00000000" w:rsidRPr="00000000">
        <w:rPr>
          <w:rtl w:val="0"/>
        </w:rPr>
        <w:t xml:space="preserve">3.3.2. Fase 2: Definición de Requisitos</w:t>
      </w:r>
    </w:p>
    <w:p w:rsidR="00000000" w:rsidDel="00000000" w:rsidP="00000000" w:rsidRDefault="00000000" w:rsidRPr="00000000" w14:paraId="000001B8">
      <w:pPr>
        <w:spacing w:after="80" w:before="80" w:lineRule="auto"/>
        <w:ind w:left="0" w:firstLine="0"/>
        <w:jc w:val="both"/>
        <w:rPr>
          <w:rFonts w:ascii="Times New Roman" w:cs="Times New Roman" w:eastAsia="Times New Roman" w:hAnsi="Times New Roman"/>
          <w:sz w:val="20"/>
          <w:szCs w:val="20"/>
        </w:rPr>
      </w:pPr>
      <w:r w:rsidDel="00000000" w:rsidR="00000000" w:rsidRPr="00000000">
        <w:rPr>
          <w:rtl w:val="0"/>
        </w:rPr>
        <w:t xml:space="preserve">A partir del análisis anterior se definirán los requisitos que deberá cumplir el sistema. Se distinguen dos categorías:</w:t>
      </w:r>
      <w:r w:rsidDel="00000000" w:rsidR="00000000" w:rsidRPr="00000000">
        <w:rPr>
          <w:rtl w:val="0"/>
        </w:rPr>
      </w:r>
    </w:p>
    <w:p w:rsidR="00000000" w:rsidDel="00000000" w:rsidP="00000000" w:rsidRDefault="00000000" w:rsidRPr="00000000" w14:paraId="000001B9">
      <w:pPr>
        <w:spacing w:after="80" w:before="80" w:lineRule="auto"/>
        <w:ind w:left="0" w:firstLine="0"/>
        <w:jc w:val="both"/>
        <w:rPr>
          <w:rFonts w:ascii="Times New Roman" w:cs="Times New Roman" w:eastAsia="Times New Roman" w:hAnsi="Times New Roman"/>
          <w:sz w:val="20"/>
          <w:szCs w:val="20"/>
        </w:rPr>
      </w:pPr>
      <w:r w:rsidDel="00000000" w:rsidR="00000000" w:rsidRPr="00000000">
        <w:rPr>
          <w:rtl w:val="0"/>
        </w:rPr>
        <w:t xml:space="preserve">Requisitos funcionales: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Permitir la publicación de mensajes por parte de múltiples productores.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Distribuir mensajes hacia uno o múltiples suscriptores en tiempo real mediante </w:t>
      </w:r>
      <w:r w:rsidDel="00000000" w:rsidR="00000000" w:rsidRPr="00000000">
        <w:rPr>
          <w:rtl w:val="0"/>
        </w:rPr>
        <w:t xml:space="preserve">BrokerAPI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Soporta</w:t>
      </w:r>
      <w:r w:rsidDel="00000000" w:rsidR="00000000" w:rsidRPr="00000000">
        <w:rPr>
          <w:rtl w:val="0"/>
        </w:rPr>
        <w:t xml:space="preserve"> la publicación, consumo y confirmación de mensajes mediante </w:t>
      </w:r>
      <w:r w:rsidDel="00000000" w:rsidR="00000000" w:rsidRPr="00000000">
        <w:rPr>
          <w:rtl w:val="0"/>
        </w:rPr>
        <w:t xml:space="preserve">SqsAPI</w:t>
      </w:r>
      <w:r w:rsidDel="00000000" w:rsidR="00000000" w:rsidRPr="00000000">
        <w:rPr>
          <w:rtl w:val="0"/>
        </w:rPr>
        <w:t xml:space="preserve"> con modelo pull.</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Controlar duplicados mediante claves de idempotencia con tiempo de vida configurable.</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Gestionar mensajes pendientes no confirmados y permitir su entrega.</w:t>
      </w:r>
    </w:p>
    <w:p w:rsidR="00000000" w:rsidDel="00000000" w:rsidP="00000000" w:rsidRDefault="00000000" w:rsidRPr="00000000" w14:paraId="000001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Exponer un SDK que simplifique la integración de clientes productores y consumidores.</w:t>
      </w:r>
    </w:p>
    <w:p w:rsidR="00000000" w:rsidDel="00000000" w:rsidP="00000000" w:rsidRDefault="00000000" w:rsidRPr="00000000" w14:paraId="000001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Requisitos no funcionales: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Baja latencia en la entrega de mensajes.</w:t>
      </w:r>
    </w:p>
    <w:p w:rsidR="00000000" w:rsidDel="00000000" w:rsidP="00000000" w:rsidRDefault="00000000" w:rsidRPr="00000000" w14:paraId="000001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Capacidad para gestionar múltiples conexiones concurrentes sin degradación del rendimiento.</w:t>
      </w:r>
    </w:p>
    <w:p w:rsidR="00000000" w:rsidDel="00000000" w:rsidP="00000000" w:rsidRDefault="00000000" w:rsidRPr="00000000" w14:paraId="000001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Observabilidad mediante </w:t>
      </w:r>
      <w:r w:rsidDel="00000000" w:rsidR="00000000" w:rsidRPr="00000000">
        <w:rPr>
          <w:rtl w:val="0"/>
        </w:rPr>
        <w:t xml:space="preserve">logs</w:t>
      </w:r>
      <w:r w:rsidDel="00000000" w:rsidR="00000000" w:rsidRPr="00000000">
        <w:rPr>
          <w:rtl w:val="0"/>
        </w:rPr>
        <w:t xml:space="preserve"> estructurados, métricas y endpoints de salud.</w:t>
      </w:r>
    </w:p>
    <w:p w:rsidR="00000000" w:rsidDel="00000000" w:rsidP="00000000" w:rsidRDefault="00000000" w:rsidRPr="00000000" w14:paraId="000001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Arquitectura desacoplada que facilite las pruebas y la evolución futura del sistema.</w:t>
      </w:r>
    </w:p>
    <w:p w:rsidR="00000000" w:rsidDel="00000000" w:rsidP="00000000" w:rsidRDefault="00000000" w:rsidRPr="00000000" w14:paraId="000001C5">
      <w:pPr>
        <w:ind w:left="285" w:firstLine="0"/>
        <w:jc w:val="both"/>
        <w:rPr>
          <w:color w:val="000000"/>
        </w:rPr>
      </w:pPr>
      <w:r w:rsidDel="00000000" w:rsidR="00000000" w:rsidRPr="00000000">
        <w:rPr>
          <w:rtl w:val="0"/>
        </w:rPr>
      </w:r>
    </w:p>
    <w:p w:rsidR="00000000" w:rsidDel="00000000" w:rsidP="00000000" w:rsidRDefault="00000000" w:rsidRPr="00000000" w14:paraId="000001C6">
      <w:pPr>
        <w:pStyle w:val="Heading3"/>
        <w:spacing w:after="200" w:before="200" w:lineRule="auto"/>
        <w:ind w:left="0" w:firstLine="0"/>
        <w:jc w:val="both"/>
        <w:rPr/>
      </w:pPr>
      <w:bookmarkStart w:colFirst="0" w:colLast="0" w:name="_u2y8h65iax13" w:id="29"/>
      <w:bookmarkEnd w:id="29"/>
      <w:r w:rsidDel="00000000" w:rsidR="00000000" w:rsidRPr="00000000">
        <w:rPr>
          <w:rtl w:val="0"/>
        </w:rPr>
        <w:t xml:space="preserve">3.3.3. Fase 3: Diseño de la Solución</w:t>
      </w:r>
    </w:p>
    <w:p w:rsidR="00000000" w:rsidDel="00000000" w:rsidP="00000000" w:rsidRDefault="00000000" w:rsidRPr="00000000" w14:paraId="000001C7">
      <w:pPr>
        <w:spacing w:after="200" w:lineRule="auto"/>
        <w:ind w:left="0" w:firstLine="0"/>
        <w:jc w:val="both"/>
        <w:rPr/>
      </w:pPr>
      <w:r w:rsidDel="00000000" w:rsidR="00000000" w:rsidRPr="00000000">
        <w:rPr>
          <w:rtl w:val="0"/>
        </w:rPr>
        <w:t xml:space="preserve">En esta fase se definirá la arquitectura del sistema. La solución adoptará el patrón de puertos y adaptadores, que separará la lógica central del broker de los detalles técnicos de infraestructura.</w:t>
      </w:r>
    </w:p>
    <w:p w:rsidR="00000000" w:rsidDel="00000000" w:rsidP="00000000" w:rsidRDefault="00000000" w:rsidRPr="00000000" w14:paraId="000001C8">
      <w:pPr>
        <w:ind w:left="0" w:firstLine="0"/>
        <w:jc w:val="both"/>
        <w:rPr/>
      </w:pPr>
      <w:r w:rsidDel="00000000" w:rsidR="00000000" w:rsidRPr="00000000">
        <w:rPr>
          <w:rtl w:val="0"/>
        </w:rPr>
        <w:t xml:space="preserve">La arquitectura se organizará en cinco capas: clientes externos o SDK, capa de entrada gRPC, capa de aplicación, capa de dominio y capa de infraestructura. Los dos flujos principales serán la comunicación en tiempo real mediante </w:t>
      </w:r>
      <w:r w:rsidDel="00000000" w:rsidR="00000000" w:rsidRPr="00000000">
        <w:rPr>
          <w:rtl w:val="0"/>
        </w:rPr>
        <w:t xml:space="preserve">BrokerAPI</w:t>
      </w:r>
      <w:r w:rsidDel="00000000" w:rsidR="00000000" w:rsidRPr="00000000">
        <w:rPr>
          <w:rtl w:val="0"/>
        </w:rPr>
        <w:t xml:space="preserve"> y la comunicación asíncrona mediante SqsAPI respaldada por Redis Streams.</w:t>
      </w:r>
    </w:p>
    <w:p w:rsidR="00000000" w:rsidDel="00000000" w:rsidP="00000000" w:rsidRDefault="00000000" w:rsidRPr="00000000" w14:paraId="000001C9">
      <w:pPr>
        <w:pStyle w:val="Heading3"/>
        <w:spacing w:after="200" w:before="200" w:lineRule="auto"/>
        <w:ind w:left="0" w:firstLine="0"/>
        <w:jc w:val="both"/>
        <w:rPr/>
      </w:pPr>
      <w:bookmarkStart w:colFirst="0" w:colLast="0" w:name="_n33uhr39s2j" w:id="30"/>
      <w:bookmarkEnd w:id="30"/>
      <w:r w:rsidDel="00000000" w:rsidR="00000000" w:rsidRPr="00000000">
        <w:rPr>
          <w:rtl w:val="0"/>
        </w:rPr>
        <w:t xml:space="preserve">3.3.4. Fase 4: Implementación</w:t>
      </w:r>
    </w:p>
    <w:p w:rsidR="00000000" w:rsidDel="00000000" w:rsidP="00000000" w:rsidRDefault="00000000" w:rsidRPr="00000000" w14:paraId="000001CA">
      <w:pPr>
        <w:ind w:left="0" w:firstLine="0"/>
        <w:jc w:val="both"/>
        <w:rPr/>
      </w:pPr>
      <w:r w:rsidDel="00000000" w:rsidR="00000000" w:rsidRPr="00000000">
        <w:rPr>
          <w:rtl w:val="0"/>
        </w:rPr>
        <w:t xml:space="preserve">Se construirá el prototipo funcional del broker utilizando Go como lenguaje de implementación.</w:t>
      </w:r>
    </w:p>
    <w:p w:rsidR="00000000" w:rsidDel="00000000" w:rsidP="00000000" w:rsidRDefault="00000000" w:rsidRPr="00000000" w14:paraId="000001CB">
      <w:pPr>
        <w:ind w:left="0" w:firstLine="0"/>
        <w:jc w:val="both"/>
        <w:rPr/>
      </w:pPr>
      <w:r w:rsidDel="00000000" w:rsidR="00000000" w:rsidRPr="00000000">
        <w:rPr>
          <w:rtl w:val="0"/>
        </w:rPr>
        <w:t xml:space="preserve">La implementación contempla los siguientes componentes:</w:t>
      </w:r>
    </w:p>
    <w:p w:rsidR="00000000" w:rsidDel="00000000" w:rsidP="00000000" w:rsidRDefault="00000000" w:rsidRPr="00000000" w14:paraId="000001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Definición del contrato con Protocol Buffers.</w:t>
      </w:r>
    </w:p>
    <w:p w:rsidR="00000000" w:rsidDel="00000000" w:rsidP="00000000" w:rsidRDefault="00000000" w:rsidRPr="00000000" w14:paraId="000001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Servidor broker con los servicios </w:t>
      </w:r>
      <w:r w:rsidDel="00000000" w:rsidR="00000000" w:rsidRPr="00000000">
        <w:rPr>
          <w:rtl w:val="0"/>
        </w:rPr>
        <w:t xml:space="preserve">BrokerAPI</w:t>
      </w:r>
      <w:r w:rsidDel="00000000" w:rsidR="00000000" w:rsidRPr="00000000">
        <w:rPr>
          <w:rtl w:val="0"/>
        </w:rPr>
        <w:t xml:space="preserve"> y </w:t>
      </w:r>
      <w:r w:rsidDel="00000000" w:rsidR="00000000" w:rsidRPr="00000000">
        <w:rPr>
          <w:rtl w:val="0"/>
        </w:rPr>
        <w:t xml:space="preserve">SqsAPI</w:t>
      </w:r>
      <w:r w:rsidDel="00000000" w:rsidR="00000000" w:rsidRPr="00000000">
        <w:rPr>
          <w:rtl w:val="0"/>
        </w:rPr>
        <w:t xml:space="preserve"> sobre gRPC.</w:t>
      </w:r>
    </w:p>
    <w:p w:rsidR="00000000" w:rsidDel="00000000" w:rsidP="00000000" w:rsidRDefault="00000000" w:rsidRPr="00000000" w14:paraId="000001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Integración con Redis Streams.</w:t>
      </w:r>
    </w:p>
    <w:p w:rsidR="00000000" w:rsidDel="00000000" w:rsidP="00000000" w:rsidRDefault="00000000" w:rsidRPr="00000000" w14:paraId="000001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Mecanismo de idempotencia con claves de tiempo de vida configurable en Redis.</w:t>
      </w:r>
    </w:p>
    <w:p w:rsidR="00000000" w:rsidDel="00000000" w:rsidP="00000000" w:rsidRDefault="00000000" w:rsidRPr="00000000" w14:paraId="000001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SDK cliente que encapsula la comunicación con el broker.</w:t>
      </w:r>
    </w:p>
    <w:p w:rsidR="00000000" w:rsidDel="00000000" w:rsidP="00000000" w:rsidRDefault="00000000" w:rsidRPr="00000000" w14:paraId="000001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Sistema de logs, métricas y endpoints de salud para observabilidad básica.</w:t>
      </w:r>
    </w:p>
    <w:p w:rsidR="00000000" w:rsidDel="00000000" w:rsidP="00000000" w:rsidRDefault="00000000" w:rsidRPr="00000000" w14:paraId="000001D2">
      <w:pPr>
        <w:ind w:left="0" w:firstLine="0"/>
        <w:jc w:val="both"/>
        <w:rPr>
          <w:color w:val="000000"/>
        </w:rPr>
      </w:pPr>
      <w:r w:rsidDel="00000000" w:rsidR="00000000" w:rsidRPr="00000000">
        <w:rPr>
          <w:rtl w:val="0"/>
        </w:rPr>
      </w:r>
    </w:p>
    <w:p w:rsidR="00000000" w:rsidDel="00000000" w:rsidP="00000000" w:rsidRDefault="00000000" w:rsidRPr="00000000" w14:paraId="000001D3">
      <w:pPr>
        <w:pStyle w:val="Heading3"/>
        <w:spacing w:after="200" w:before="200" w:lineRule="auto"/>
        <w:ind w:left="0" w:firstLine="0"/>
        <w:jc w:val="both"/>
        <w:rPr/>
      </w:pPr>
      <w:bookmarkStart w:colFirst="0" w:colLast="0" w:name="_ayo707413ci" w:id="31"/>
      <w:bookmarkEnd w:id="31"/>
      <w:r w:rsidDel="00000000" w:rsidR="00000000" w:rsidRPr="00000000">
        <w:rPr>
          <w:rtl w:val="0"/>
        </w:rPr>
        <w:t xml:space="preserve">3.3.5. Fase 5: Experimentación y pruebas</w:t>
      </w:r>
    </w:p>
    <w:p w:rsidR="00000000" w:rsidDel="00000000" w:rsidP="00000000" w:rsidRDefault="00000000" w:rsidRPr="00000000" w14:paraId="000001D4">
      <w:pPr>
        <w:ind w:left="0" w:firstLine="0"/>
        <w:jc w:val="both"/>
        <w:rPr/>
      </w:pPr>
      <w:r w:rsidDel="00000000" w:rsidR="00000000" w:rsidRPr="00000000">
        <w:rPr>
          <w:rtl w:val="0"/>
        </w:rPr>
        <w:t xml:space="preserve">Se diseñarán escenarios de prueba orientados a validar el comportamiento del sistema bajo diferentes condiciones de carga y concurrencia. Los escenarios contemplados incluirán:</w:t>
      </w:r>
    </w:p>
    <w:p w:rsidR="00000000" w:rsidDel="00000000" w:rsidP="00000000" w:rsidRDefault="00000000" w:rsidRPr="00000000" w14:paraId="000001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Distribución de mensajes a múltiples suscriptores mediante </w:t>
      </w:r>
      <w:r w:rsidDel="00000000" w:rsidR="00000000" w:rsidRPr="00000000">
        <w:rPr>
          <w:rtl w:val="0"/>
        </w:rPr>
        <w:t xml:space="preserve">BrokerAPI</w:t>
      </w:r>
      <w:r w:rsidDel="00000000" w:rsidR="00000000" w:rsidRPr="00000000">
        <w:rPr>
          <w:rtl w:val="0"/>
        </w:rPr>
        <w:t xml:space="preserve">.</w:t>
      </w:r>
    </w:p>
    <w:p w:rsidR="00000000" w:rsidDel="00000000" w:rsidP="00000000" w:rsidRDefault="00000000" w:rsidRPr="00000000" w14:paraId="000001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Publicación concurrente desde múltiples productores.</w:t>
      </w:r>
    </w:p>
    <w:p w:rsidR="00000000" w:rsidDel="00000000" w:rsidP="00000000" w:rsidRDefault="00000000" w:rsidRPr="00000000" w14:paraId="000001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Consumo y confirmación de mensajes con diferentes ritmos de procesamiento.</w:t>
      </w:r>
    </w:p>
    <w:p w:rsidR="00000000" w:rsidDel="00000000" w:rsidP="00000000" w:rsidRDefault="00000000" w:rsidRPr="00000000" w14:paraId="000001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Reentrega</w:t>
      </w:r>
      <w:r w:rsidDel="00000000" w:rsidR="00000000" w:rsidRPr="00000000">
        <w:rPr>
          <w:rtl w:val="0"/>
        </w:rPr>
        <w:t xml:space="preserve"> de mensajes pendientes dentro del grupo de consumidores.</w:t>
      </w:r>
    </w:p>
    <w:p w:rsidR="00000000" w:rsidDel="00000000" w:rsidP="00000000" w:rsidRDefault="00000000" w:rsidRPr="00000000" w14:paraId="000001D9">
      <w:pPr>
        <w:pStyle w:val="Heading3"/>
        <w:spacing w:after="200" w:before="200" w:lineRule="auto"/>
        <w:ind w:left="0" w:firstLine="0"/>
        <w:rPr/>
      </w:pPr>
      <w:bookmarkStart w:colFirst="0" w:colLast="0" w:name="_f5v589jv1q4k" w:id="32"/>
      <w:bookmarkEnd w:id="32"/>
      <w:r w:rsidDel="00000000" w:rsidR="00000000" w:rsidRPr="00000000">
        <w:rPr>
          <w:rtl w:val="0"/>
        </w:rPr>
        <w:t xml:space="preserve">3.3.6. Fase 6: Evaluación de resultados</w:t>
      </w:r>
    </w:p>
    <w:p w:rsidR="00000000" w:rsidDel="00000000" w:rsidP="00000000" w:rsidRDefault="00000000" w:rsidRPr="00000000" w14:paraId="000001DA">
      <w:pPr>
        <w:ind w:left="0" w:firstLine="0"/>
        <w:jc w:val="both"/>
        <w:rPr/>
      </w:pPr>
      <w:r w:rsidDel="00000000" w:rsidR="00000000" w:rsidRPr="00000000">
        <w:rPr>
          <w:rtl w:val="0"/>
        </w:rPr>
        <w:t xml:space="preserve">Los resultados obtenidos se analizarán a partir de métricas clave que permitirán evaluar el comportamiento del sistema:</w:t>
      </w:r>
    </w:p>
    <w:p w:rsidR="00000000" w:rsidDel="00000000" w:rsidP="00000000" w:rsidRDefault="00000000" w:rsidRPr="00000000" w14:paraId="000001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Latencia en la entrega de mensajes.</w:t>
      </w:r>
    </w:p>
    <w:p w:rsidR="00000000" w:rsidDel="00000000" w:rsidP="00000000" w:rsidRDefault="00000000" w:rsidRPr="00000000" w14:paraId="000001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Capacidad de procesamiento medida en mensajes por segundo bajo carga sostenida.</w:t>
      </w:r>
    </w:p>
    <w:p w:rsidR="00000000" w:rsidDel="00000000" w:rsidP="00000000" w:rsidRDefault="00000000" w:rsidRPr="00000000" w14:paraId="000001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Consistencia en la entrega de mensajes ante fallos parciales simulados.</w:t>
      </w:r>
    </w:p>
    <w:p w:rsidR="00000000" w:rsidDel="00000000" w:rsidP="00000000" w:rsidRDefault="00000000" w:rsidRPr="00000000" w14:paraId="000001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Efectividad del mecanismo de idempotencia para descartar duplicados.</w:t>
      </w:r>
    </w:p>
    <w:p w:rsidR="00000000" w:rsidDel="00000000" w:rsidP="00000000" w:rsidRDefault="00000000" w:rsidRPr="00000000" w14:paraId="000001DF">
      <w:pPr>
        <w:ind w:left="0" w:firstLine="0"/>
        <w:jc w:val="both"/>
        <w:rPr/>
      </w:pPr>
      <w:r w:rsidDel="00000000" w:rsidR="00000000" w:rsidRPr="00000000">
        <w:rPr>
          <w:rtl w:val="0"/>
        </w:rPr>
        <w:t xml:space="preserve">Los resultados permitirán determinar en qué escenarios el enfoque híbrido del broker resulta adecuado y cuáles son sus principales limitaciones prácticas frente a plataformas de mensajería existentes.</w:t>
      </w:r>
    </w:p>
    <w:p w:rsidR="00000000" w:rsidDel="00000000" w:rsidP="00000000" w:rsidRDefault="00000000" w:rsidRPr="00000000" w14:paraId="000001E0">
      <w:pPr>
        <w:pStyle w:val="Heading3"/>
        <w:spacing w:after="200" w:before="200" w:lineRule="auto"/>
        <w:ind w:left="0" w:firstLine="0"/>
        <w:rPr/>
      </w:pPr>
      <w:bookmarkStart w:colFirst="0" w:colLast="0" w:name="_eqhlzzpqt48e" w:id="33"/>
      <w:bookmarkEnd w:id="33"/>
      <w:r w:rsidDel="00000000" w:rsidR="00000000" w:rsidRPr="00000000">
        <w:rPr>
          <w:rtl w:val="0"/>
        </w:rPr>
        <w:t xml:space="preserve">3.3.7. Justificación de la metodología</w:t>
      </w:r>
    </w:p>
    <w:p w:rsidR="00000000" w:rsidDel="00000000" w:rsidP="00000000" w:rsidRDefault="00000000" w:rsidRPr="00000000" w14:paraId="000001E1">
      <w:pPr>
        <w:spacing w:after="80" w:before="80" w:lineRule="auto"/>
        <w:ind w:left="0" w:firstLine="0"/>
        <w:jc w:val="both"/>
        <w:rPr/>
      </w:pPr>
      <w:r w:rsidDel="00000000" w:rsidR="00000000" w:rsidRPr="00000000">
        <w:rPr>
          <w:rtl w:val="0"/>
        </w:rPr>
        <w:t xml:space="preserve">La elección de un enfoque iterativo e incremental en este proyecto responde a criterios metodológicos y prácticos, fundamentados en la naturaleza del sistema que se propone desarrollar. Sommerville (2016) señala que los enfoques iterativos resultan especialmente adecuados cuando los requisitos del sistema no pueden especificarse completamente desde el inicio. Este es precisamente el caso del broker propuesto, donde decisiones críticas de diseño solo podrán validarse en la práctica conforme avance la implementación.</w:t>
      </w:r>
    </w:p>
    <w:p w:rsidR="00000000" w:rsidDel="00000000" w:rsidP="00000000" w:rsidRDefault="00000000" w:rsidRPr="00000000" w14:paraId="000001E2">
      <w:pPr>
        <w:pStyle w:val="Heading2"/>
        <w:ind w:left="0" w:firstLine="0"/>
        <w:rPr/>
      </w:pPr>
      <w:bookmarkStart w:colFirst="0" w:colLast="0" w:name="_xrug8nhc97vi" w:id="34"/>
      <w:bookmarkEnd w:id="34"/>
      <w:r w:rsidDel="00000000" w:rsidR="00000000" w:rsidRPr="00000000">
        <w:rPr>
          <w:rtl w:val="0"/>
        </w:rPr>
        <w:t xml:space="preserve">3.4. Arquitectura general</w:t>
      </w:r>
    </w:p>
    <w:p w:rsidR="00000000" w:rsidDel="00000000" w:rsidP="00000000" w:rsidRDefault="00000000" w:rsidRPr="00000000" w14:paraId="000001E3">
      <w:pPr>
        <w:spacing w:after="240" w:before="240" w:lineRule="auto"/>
        <w:ind w:left="0" w:firstLine="0"/>
        <w:jc w:val="both"/>
        <w:rPr/>
      </w:pPr>
      <w:r w:rsidDel="00000000" w:rsidR="00000000" w:rsidRPr="00000000">
        <w:rPr>
          <w:rtl w:val="0"/>
        </w:rPr>
        <w:t xml:space="preserve">La arquitectura general se plantea como un sistema backend orientado a la comunicación entre servicios distribuidos. Su función principal es actuar como un intermediario entre aplicaciones productoras y consumidoras de mensajes. Para ello, el broker expone una interfaz gRPC que permite dos formas principales de comunicación: una modalidad en tiempo real basada en streaming y una modalidad asíncrona tipo cola respaldada por Redis Streams.</w:t>
      </w:r>
    </w:p>
    <w:p w:rsidR="00000000" w:rsidDel="00000000" w:rsidP="00000000" w:rsidRDefault="00000000" w:rsidRPr="00000000" w14:paraId="000001E4">
      <w:pPr>
        <w:spacing w:after="240" w:before="240" w:lineRule="auto"/>
        <w:ind w:left="0" w:firstLine="0"/>
        <w:jc w:val="both"/>
        <w:rPr/>
      </w:pPr>
      <w:r w:rsidDel="00000000" w:rsidR="00000000" w:rsidRPr="00000000">
        <w:rPr>
          <w:rtl w:val="0"/>
        </w:rPr>
        <w:t xml:space="preserve">La solución se organiza bajo un enfoque de arquitectura desacoplada, inspirado en el patrón de puertos y adaptadores. Este enfoque permite separar la lógica principal del broker de los detalles técnicos de infraestructura, como el transporte gRPC, el almacenamiento en Redis, los mecanismos de monitoreo y la configuración del entorno. De esta manera, el núcleo de la aplicación puede concentrarse en las reglas de comunicación, distribución y confirmación de mensajes, mientras que los adaptadores se encargan de conectar el sistema con tecnologías externas.</w:t>
      </w:r>
    </w:p>
    <w:p w:rsidR="00000000" w:rsidDel="00000000" w:rsidP="00000000" w:rsidRDefault="00000000" w:rsidRPr="00000000" w14:paraId="000001E5">
      <w:pPr>
        <w:spacing w:after="240" w:before="240" w:lineRule="auto"/>
        <w:ind w:left="0" w:firstLine="0"/>
        <w:jc w:val="both"/>
        <w:rPr/>
      </w:pPr>
      <w:r w:rsidDel="00000000" w:rsidR="00000000" w:rsidRPr="00000000">
        <w:rPr>
          <w:rtl w:val="0"/>
        </w:rPr>
        <w:t xml:space="preserve">A nivel general, la arquitectura se compone de cinco bloques principales: clientes externos o SDK, capa de entrada gRPC, capa de aplicación, capa de dominio y capa de infraestructura.</w:t>
      </w:r>
    </w:p>
    <w:p w:rsidR="00000000" w:rsidDel="00000000" w:rsidP="00000000" w:rsidRDefault="00000000" w:rsidRPr="00000000" w14:paraId="000001E6">
      <w:pPr>
        <w:spacing w:after="240" w:before="240" w:lineRule="auto"/>
        <w:ind w:left="0" w:firstLine="0"/>
        <w:jc w:val="both"/>
        <w:rPr/>
      </w:pPr>
      <w:r w:rsidDel="00000000" w:rsidR="00000000" w:rsidRPr="00000000">
        <w:rPr>
          <w:rtl w:val="0"/>
        </w:rPr>
        <w:t xml:space="preserve">Los clientes externos representan las aplicaciones que desean publicar o consumir mensajes mediante Dominus. Estos clientes pueden comunicarse directamente con el broker utilizando los contratos definidos en Protocol Buffers, o bien hacerlo a través de un SDK que simplifique la integración. El SDK cumple la función de ocultar parte de la complejidad técnica de gRPC y facilitar el uso de las operaciones disponibles por parte de otros equipos o sistemas.</w:t>
      </w:r>
    </w:p>
    <w:p w:rsidR="00000000" w:rsidDel="00000000" w:rsidP="00000000" w:rsidRDefault="00000000" w:rsidRPr="00000000" w14:paraId="000001E7">
      <w:pPr>
        <w:spacing w:after="240" w:before="240" w:lineRule="auto"/>
        <w:ind w:left="0" w:firstLine="0"/>
        <w:jc w:val="both"/>
        <w:rPr/>
      </w:pPr>
      <w:r w:rsidDel="00000000" w:rsidR="00000000" w:rsidRPr="00000000">
        <w:rPr>
          <w:rtl w:val="0"/>
        </w:rPr>
        <w:t xml:space="preserve">La capa de entrada está formada por los servicios GRPC expuestos por el broker. En esta capa se reciben las solicitudes externas y se transforman en llamadas hacia los casos de uso internos. Se contemplan dos servicios principales. El primero es </w:t>
      </w:r>
      <w:r w:rsidDel="00000000" w:rsidR="00000000" w:rsidRPr="00000000">
        <w:rPr>
          <w:rtl w:val="0"/>
        </w:rPr>
        <w:t xml:space="preserve">BrokerAPI</w:t>
      </w:r>
      <w:r w:rsidDel="00000000" w:rsidR="00000000" w:rsidRPr="00000000">
        <w:rPr>
          <w:rtl w:val="0"/>
        </w:rPr>
        <w:t xml:space="preserve">, orientado a comunicación en tiempo real mediante streaming de cliente, streaming de servidor y streaming bidireccional. El segundo es </w:t>
      </w:r>
      <w:r w:rsidDel="00000000" w:rsidR="00000000" w:rsidRPr="00000000">
        <w:rPr>
          <w:rtl w:val="0"/>
        </w:rPr>
        <w:t xml:space="preserve">SqsAPI</w:t>
      </w:r>
      <w:r w:rsidDel="00000000" w:rsidR="00000000" w:rsidRPr="00000000">
        <w:rPr>
          <w:rtl w:val="0"/>
        </w:rPr>
        <w:t xml:space="preserve">, orientado a operaciones tipo cola, como producir un mensaje, consumirlo y confirmar su procesamiento mediante ACK.</w:t>
      </w:r>
    </w:p>
    <w:p w:rsidR="00000000" w:rsidDel="00000000" w:rsidP="00000000" w:rsidRDefault="00000000" w:rsidRPr="00000000" w14:paraId="000001E8">
      <w:pPr>
        <w:spacing w:after="240" w:before="240" w:lineRule="auto"/>
        <w:ind w:left="0" w:firstLine="0"/>
        <w:jc w:val="both"/>
        <w:rPr/>
      </w:pPr>
      <w:r w:rsidDel="00000000" w:rsidR="00000000" w:rsidRPr="00000000">
        <w:rPr>
          <w:rtl w:val="0"/>
        </w:rPr>
        <w:t xml:space="preserve">La capa de aplicación contiene los casos de uso del sistema. Esta capa coordina las operaciones principales del broker sin depender directamente de una tecnología específica. Por ejemplo, en el flujo de comunicación en tiempo real, la capa de aplicación recibe mensajes desde la interfaz gRPC y coordina su distribución hacia los servicios suscritos. En el flujo asíncrono, coordina la publicación de mensajes, el consumo por parte de trabajadores y la confirmación del procesamiento. También interviene en validaciones básicas, control de flujo y manejo de errores de aplicación.</w:t>
      </w:r>
    </w:p>
    <w:p w:rsidR="00000000" w:rsidDel="00000000" w:rsidP="00000000" w:rsidRDefault="00000000" w:rsidRPr="00000000" w14:paraId="000001E9">
      <w:pPr>
        <w:spacing w:after="240" w:before="240" w:lineRule="auto"/>
        <w:ind w:left="0" w:firstLine="0"/>
        <w:jc w:val="both"/>
        <w:rPr/>
      </w:pPr>
      <w:r w:rsidDel="00000000" w:rsidR="00000000" w:rsidRPr="00000000">
        <w:rPr>
          <w:rtl w:val="0"/>
        </w:rPr>
        <w:t xml:space="preserve">La capa de dominio representa los conceptos centrales del sistema. En esta capa se ubican las entidades y contratos internos que describen los mensajes y las operaciones necesarias para enviarlos, consumirlos o confirmarlos. También se definen interfaces o puertos que permiten que la aplicación se comunique con componentes externos sin depender de implementaciones concretas. Por ejemplo, el sistema puede definir un puerto para almacenamiento de mensajes y otro para comunicación con suscriptores, mientras que las implementaciones concretas se ubican en infraestructura.</w:t>
      </w:r>
    </w:p>
    <w:p w:rsidR="00000000" w:rsidDel="00000000" w:rsidP="00000000" w:rsidRDefault="00000000" w:rsidRPr="00000000" w14:paraId="000001EA">
      <w:pPr>
        <w:spacing w:after="240" w:before="240" w:lineRule="auto"/>
        <w:ind w:left="0" w:firstLine="0"/>
        <w:jc w:val="both"/>
        <w:rPr/>
      </w:pPr>
      <w:r w:rsidDel="00000000" w:rsidR="00000000" w:rsidRPr="00000000">
        <w:rPr>
          <w:rtl w:val="0"/>
        </w:rPr>
        <w:t xml:space="preserve">La capa de infraestructura contiene los adaptadores técnicos del sistema. En esta capa se implementa la comunicación gRPC de entrada y salida, la conexión con Redis Streams, el control de idempotencia mediante claves temporales, los endpoints de monitoreo, los logs, las métricas y la configuración del entorno. Redis Streams funciona como almacenamiento intermedio para los mensajes de la API asíncrona, mientras que el cliente gRPC de salida permite enviar mensajes hacia servicios suscriptores en los flujos de tiempo real.</w:t>
      </w:r>
    </w:p>
    <w:p w:rsidR="00000000" w:rsidDel="00000000" w:rsidP="00000000" w:rsidRDefault="00000000" w:rsidRPr="00000000" w14:paraId="000001EB">
      <w:pPr>
        <w:spacing w:after="240" w:before="240" w:lineRule="auto"/>
        <w:ind w:left="0" w:firstLine="0"/>
        <w:jc w:val="both"/>
        <w:rPr/>
      </w:pPr>
      <w:r w:rsidDel="00000000" w:rsidR="00000000" w:rsidRPr="00000000">
        <w:rPr>
          <w:rtl w:val="0"/>
        </w:rPr>
        <w:t xml:space="preserve">Desde el punto de vista funcional, se manejan dos flujos principales. En el flujo de comunicación en tiempo real, un cliente envía mensajes al broker mediante GRPC. El broker recibe la solicitud, identifica los suscriptores y distribuye el contenido hacia uno o varios servicios destino. Este flujo es adecuado para escenarios donde se requiere inmediatez, como propagación de eventos, notificaciones o comunicación bidireccional entre servicios.</w:t>
      </w:r>
    </w:p>
    <w:p w:rsidR="00000000" w:rsidDel="00000000" w:rsidP="00000000" w:rsidRDefault="00000000" w:rsidRPr="00000000" w14:paraId="000001EC">
      <w:pPr>
        <w:spacing w:after="240" w:before="240" w:lineRule="auto"/>
        <w:ind w:left="0" w:firstLine="0"/>
        <w:jc w:val="both"/>
        <w:rPr/>
      </w:pPr>
      <w:r w:rsidDel="00000000" w:rsidR="00000000" w:rsidRPr="00000000">
        <w:rPr>
          <w:rtl w:val="0"/>
        </w:rPr>
        <w:t xml:space="preserve">En el flujo asíncrono, un productor envía un mensaje mediante la operación Producer. El broker valida el contenido y lo almacena temporalmente en Redis Streams. Posteriormente, un consumidor solicita mensajes mediante la operación Consumer. Cuando el consumidor termina de procesar el mensaje, confirma su procesamiento mediante la operación Ack. Este mecanismo permite desacoplar productores y consumidores, ya que el productor no necesita esperar a que el consumidor procesa el mensaje en el mismo momento.</w:t>
      </w:r>
    </w:p>
    <w:p w:rsidR="00000000" w:rsidDel="00000000" w:rsidP="00000000" w:rsidRDefault="00000000" w:rsidRPr="00000000" w14:paraId="000001ED">
      <w:pPr>
        <w:spacing w:after="240" w:before="240" w:lineRule="auto"/>
        <w:ind w:left="0" w:firstLine="0"/>
        <w:jc w:val="both"/>
        <w:rPr/>
      </w:pPr>
      <w:r w:rsidDel="00000000" w:rsidR="00000000" w:rsidRPr="00000000">
        <w:rPr>
          <w:rtl w:val="0"/>
        </w:rPr>
        <w:t xml:space="preserve">La arquitectura también incorpora mecanismos transversales de seguridad, observabilidad y operación. En seguridad, se contempla el uso de tokens o claves de acceso para proteger las llamadas al broker, además de la posibilidad de utilizar TLS según la configuración del entorno. En observabilidad, el sistema incluye logs, métricas y endpoints de salud que permiten conocer el estado del broker y detectar errores durante la ejecución. Estos elementos son importantes porque un sistema de mensajería distribuida no solo debe entregar mensajes, sino también facilitar su monitoreo y diagnóstico.</w:t>
      </w:r>
    </w:p>
    <w:p w:rsidR="00000000" w:rsidDel="00000000" w:rsidP="00000000" w:rsidRDefault="00000000" w:rsidRPr="00000000" w14:paraId="000001EE">
      <w:pPr>
        <w:spacing w:after="240" w:before="240" w:lineRule="auto"/>
        <w:ind w:left="0" w:firstLine="0"/>
        <w:jc w:val="both"/>
        <w:rPr/>
      </w:pPr>
      <w:r w:rsidDel="00000000" w:rsidR="00000000" w:rsidRPr="00000000">
        <w:rPr>
          <w:rtl w:val="0"/>
        </w:rPr>
        <w:t xml:space="preserve">En conjunto, esta arquitectura permite que el sistema sea un prototipo modular y extensible. La separación entre capas facilita las pruebas, el mantenimiento y la evolución futura del sistema. Además, el uso de gRPC y Protocol Buffers permite mantener contratos formales entre clientes y broker, mientras que Redis Streams proporciona una base ligera para demostrar el comportamiento de una cola asíncrona. La arquitectura no busca competir directamente con plataformas consolidadas como Kafka, Pulsar o RabbitMQ, sino integrar en un prototipo académico los conceptos principales de comunicación en tiempo real, mensajería asíncrona, confirmación de procesamiento, idempotencia y observabilidad. </w:t>
      </w:r>
    </w:p>
    <w:p w:rsidR="00000000" w:rsidDel="00000000" w:rsidP="00000000" w:rsidRDefault="00000000" w:rsidRPr="00000000" w14:paraId="000001EF">
      <w:pPr>
        <w:pStyle w:val="Heading2"/>
        <w:ind w:left="0" w:firstLine="0"/>
        <w:rPr/>
      </w:pPr>
      <w:bookmarkStart w:colFirst="0" w:colLast="0" w:name="_ifjgqftg05zm" w:id="35"/>
      <w:bookmarkEnd w:id="35"/>
      <w:r w:rsidDel="00000000" w:rsidR="00000000" w:rsidRPr="00000000">
        <w:rPr>
          <w:rtl w:val="0"/>
        </w:rPr>
        <w:t xml:space="preserve">3.5. Capa de persistencia</w:t>
      </w:r>
    </w:p>
    <w:p w:rsidR="00000000" w:rsidDel="00000000" w:rsidP="00000000" w:rsidRDefault="00000000" w:rsidRPr="00000000" w14:paraId="000001F0">
      <w:pPr>
        <w:spacing w:after="240" w:before="240" w:lineRule="auto"/>
        <w:ind w:left="0" w:firstLine="0"/>
        <w:jc w:val="both"/>
        <w:rPr/>
      </w:pPr>
      <w:r w:rsidDel="00000000" w:rsidR="00000000" w:rsidRPr="00000000">
        <w:rPr>
          <w:rtl w:val="0"/>
        </w:rPr>
        <w:t xml:space="preserve">La capa de persistencia dará soporte al modelo de comunicación asíncrona del broker. Su función será conservar temporalmente los mensajes cuando productores y consumidores trabajan a ritmos diferentes. De esta forma, la publicación no dependerá de que el consumidor se encuentre disponible en ese momento. Para esta responsabilidad se propone utilizar Redis Streams. Esta estructura permite registrar mensajes dentro de un flujo ordenado y recuperarlos mediante grupos de consumidores. También permite mantener un seguimiento de los mensajes entregados que todavía no han sido confirmados (Redis, s. f.-a).</w:t>
      </w:r>
    </w:p>
    <w:p w:rsidR="00000000" w:rsidDel="00000000" w:rsidP="00000000" w:rsidRDefault="00000000" w:rsidRPr="00000000" w14:paraId="000001F1">
      <w:pPr>
        <w:spacing w:after="240" w:before="240" w:lineRule="auto"/>
        <w:ind w:left="0" w:firstLine="0"/>
        <w:jc w:val="both"/>
        <w:rPr/>
      </w:pPr>
      <w:r w:rsidDel="00000000" w:rsidR="00000000" w:rsidRPr="00000000">
        <w:rPr>
          <w:rtl w:val="0"/>
        </w:rPr>
        <w:t xml:space="preserve">Redis se utilizará como almacenamiento temporal y no como repositorio histórico. Los mensajes permanecerán disponibles durante el periodo definido por la política de retención. Esta delimitación permite mantener el alcance del prototipo y evitar una infraestructura más compleja.</w:t>
      </w:r>
    </w:p>
    <w:p w:rsidR="00000000" w:rsidDel="00000000" w:rsidP="00000000" w:rsidRDefault="00000000" w:rsidRPr="00000000" w14:paraId="000001F2">
      <w:pPr>
        <w:pStyle w:val="Heading3"/>
        <w:spacing w:after="40" w:before="240" w:lineRule="auto"/>
        <w:ind w:left="0" w:firstLine="0"/>
        <w:jc w:val="both"/>
        <w:rPr/>
      </w:pPr>
      <w:bookmarkStart w:colFirst="0" w:colLast="0" w:name="_22mlvy54lo7u" w:id="36"/>
      <w:bookmarkEnd w:id="36"/>
      <w:r w:rsidDel="00000000" w:rsidR="00000000" w:rsidRPr="00000000">
        <w:rPr>
          <w:rtl w:val="0"/>
        </w:rPr>
        <w:t xml:space="preserve">3.5.1. Justificación de la tecnología seleccionada</w:t>
      </w:r>
    </w:p>
    <w:p w:rsidR="00000000" w:rsidDel="00000000" w:rsidP="00000000" w:rsidRDefault="00000000" w:rsidRPr="00000000" w14:paraId="000001F3">
      <w:pPr>
        <w:spacing w:after="240" w:before="240" w:lineRule="auto"/>
        <w:ind w:left="0" w:firstLine="0"/>
        <w:jc w:val="both"/>
        <w:rPr/>
      </w:pPr>
      <w:r w:rsidDel="00000000" w:rsidR="00000000" w:rsidRPr="00000000">
        <w:rPr>
          <w:rtl w:val="0"/>
        </w:rPr>
        <w:t xml:space="preserve">Redis Streams se considera adecuado para la primera versión del proyecto por su facilidad de despliegue y su modelo de consumo. Permite representar una cola de mensajes sin incorporar una plataforma distribuida de mayor alcance.</w:t>
      </w:r>
    </w:p>
    <w:p w:rsidR="00000000" w:rsidDel="00000000" w:rsidP="00000000" w:rsidRDefault="00000000" w:rsidRPr="00000000" w14:paraId="000001F4">
      <w:pPr>
        <w:spacing w:after="240" w:before="240" w:lineRule="auto"/>
        <w:ind w:left="0" w:firstLine="0"/>
        <w:jc w:val="both"/>
        <w:rPr/>
      </w:pPr>
      <w:r w:rsidDel="00000000" w:rsidR="00000000" w:rsidRPr="00000000">
        <w:rPr>
          <w:rtl w:val="0"/>
        </w:rPr>
        <w:t xml:space="preserve">La estructura ofrece </w:t>
      </w:r>
      <w:r w:rsidDel="00000000" w:rsidR="00000000" w:rsidRPr="00000000">
        <w:rPr>
          <w:rtl w:val="0"/>
        </w:rPr>
        <w:t xml:space="preserve">operaciones</w:t>
      </w:r>
      <w:r w:rsidDel="00000000" w:rsidR="00000000" w:rsidRPr="00000000">
        <w:rPr>
          <w:rtl w:val="0"/>
        </w:rPr>
        <w:t xml:space="preserve"> para publicar, recuperar y confirmar mensajes. Además, los grupos de consumidores permiten distribuir el trabajo entre diferentes instancias y mantener un estado independiente para cada grupo.</w:t>
      </w:r>
    </w:p>
    <w:p w:rsidR="00000000" w:rsidDel="00000000" w:rsidP="00000000" w:rsidRDefault="00000000" w:rsidRPr="00000000" w14:paraId="000001F5">
      <w:pPr>
        <w:spacing w:after="240" w:before="240" w:lineRule="auto"/>
        <w:ind w:left="0" w:firstLine="0"/>
        <w:jc w:val="both"/>
        <w:rPr/>
      </w:pPr>
      <w:r w:rsidDel="00000000" w:rsidR="00000000" w:rsidRPr="00000000">
        <w:rPr>
          <w:rtl w:val="0"/>
        </w:rPr>
        <w:t xml:space="preserve">La elección también responde al objetivo académico del proyecto. El uso de Redis permitirá observar directamente el almacenamiento, la lectura, las confirmaciones y los mensajes pendientes. Estos mecanismos suelen quedar abstraídos en plataformas administradas.</w:t>
      </w:r>
    </w:p>
    <w:p w:rsidR="00000000" w:rsidDel="00000000" w:rsidP="00000000" w:rsidRDefault="00000000" w:rsidRPr="00000000" w14:paraId="000001F6">
      <w:pPr>
        <w:spacing w:after="240" w:before="240" w:lineRule="auto"/>
        <w:ind w:left="0" w:firstLine="0"/>
        <w:jc w:val="both"/>
        <w:rPr/>
      </w:pPr>
      <w:r w:rsidDel="00000000" w:rsidR="00000000" w:rsidRPr="00000000">
        <w:rPr>
          <w:rtl w:val="0"/>
        </w:rPr>
        <w:t xml:space="preserve">No obstante, Redis no se presentará como sustituto de brokers consolidados. Su durabilidad, disponibilidad y escalabilidad van a depender de la configuración aplicada. En este trabajo se utilizará como soporte de persistencia temporal para validar el comportamiento del modelo asíncrono.</w:t>
      </w:r>
    </w:p>
    <w:p w:rsidR="00000000" w:rsidDel="00000000" w:rsidP="00000000" w:rsidRDefault="00000000" w:rsidRPr="00000000" w14:paraId="000001F7">
      <w:pPr>
        <w:pStyle w:val="Heading3"/>
        <w:spacing w:after="40" w:before="240" w:lineRule="auto"/>
        <w:ind w:left="0" w:firstLine="0"/>
        <w:jc w:val="both"/>
        <w:rPr/>
      </w:pPr>
      <w:bookmarkStart w:colFirst="0" w:colLast="0" w:name="_4ppaq3fvhhq0" w:id="37"/>
      <w:bookmarkEnd w:id="37"/>
      <w:r w:rsidDel="00000000" w:rsidR="00000000" w:rsidRPr="00000000">
        <w:rPr>
          <w:rtl w:val="0"/>
        </w:rPr>
        <w:t xml:space="preserve">3.5.2. Organización de la capa</w:t>
      </w:r>
    </w:p>
    <w:p w:rsidR="00000000" w:rsidDel="00000000" w:rsidP="00000000" w:rsidRDefault="00000000" w:rsidRPr="00000000" w14:paraId="000001F8">
      <w:pPr>
        <w:spacing w:after="240" w:before="240" w:lineRule="auto"/>
        <w:ind w:left="0" w:firstLine="0"/>
        <w:jc w:val="both"/>
        <w:rPr/>
      </w:pPr>
      <w:r w:rsidDel="00000000" w:rsidR="00000000" w:rsidRPr="00000000">
        <w:rPr>
          <w:rtl w:val="0"/>
        </w:rPr>
        <w:t xml:space="preserve">La capa seguirá los principios de puertos y adaptadores. Los casos de uso no van a depender directamente de los comandos o librerías de Redis. En su lugar, utilizarán interfaces definidas en la capa de aplicación (Cockburn, 2005).</w:t>
      </w:r>
    </w:p>
    <w:p w:rsidR="00000000" w:rsidDel="00000000" w:rsidP="00000000" w:rsidRDefault="00000000" w:rsidRPr="00000000" w14:paraId="000001F9">
      <w:pPr>
        <w:spacing w:after="240" w:before="240" w:lineRule="auto"/>
        <w:ind w:left="0" w:firstLine="0"/>
        <w:jc w:val="both"/>
        <w:rPr/>
      </w:pPr>
      <w:r w:rsidDel="00000000" w:rsidR="00000000" w:rsidRPr="00000000">
        <w:rPr>
          <w:rtl w:val="0"/>
        </w:rPr>
        <w:t xml:space="preserve">El puerto de persistencia definirá las operaciones necesarias para almacenar, recuperar y confirmar mensajes. El adaptador de Redis implementará estas operaciones y </w:t>
      </w:r>
      <w:r w:rsidDel="00000000" w:rsidR="00000000" w:rsidRPr="00000000">
        <w:rPr>
          <w:rtl w:val="0"/>
        </w:rPr>
        <w:t xml:space="preserve">encapsulará</w:t>
      </w:r>
      <w:r w:rsidDel="00000000" w:rsidR="00000000" w:rsidRPr="00000000">
        <w:rPr>
          <w:rtl w:val="0"/>
        </w:rPr>
        <w:t xml:space="preserve"> los detalles técnicos de conexión, serialización y gestión de errores.</w:t>
      </w:r>
    </w:p>
    <w:p w:rsidR="00000000" w:rsidDel="00000000" w:rsidP="00000000" w:rsidRDefault="00000000" w:rsidRPr="00000000" w14:paraId="000001FA">
      <w:pPr>
        <w:spacing w:after="240" w:before="240" w:lineRule="auto"/>
        <w:ind w:left="0" w:firstLine="0"/>
        <w:jc w:val="both"/>
        <w:rPr/>
      </w:pPr>
      <w:r w:rsidDel="00000000" w:rsidR="00000000" w:rsidRPr="00000000">
        <w:rPr>
          <w:rtl w:val="0"/>
        </w:rPr>
        <w:t xml:space="preserve">Esta separación permitirá probar los casos de uso mediante implementaciones simuladas. También facilitará sustituir Redis por otro mecanismo de almacenamiento si el proyecto lo requiere posteriormente.</w:t>
      </w:r>
    </w:p>
    <w:p w:rsidR="00000000" w:rsidDel="00000000" w:rsidP="00000000" w:rsidRDefault="00000000" w:rsidRPr="00000000" w14:paraId="000001FB">
      <w:pPr>
        <w:spacing w:after="240" w:before="240" w:lineRule="auto"/>
        <w:ind w:left="0" w:firstLine="0"/>
        <w:jc w:val="both"/>
        <w:rPr/>
      </w:pPr>
      <w:r w:rsidDel="00000000" w:rsidR="00000000" w:rsidRPr="00000000">
        <w:rPr>
          <w:rtl w:val="0"/>
        </w:rPr>
        <w:t xml:space="preserve">Los principales elementos serán los siguientes:</w:t>
      </w:r>
    </w:p>
    <w:p w:rsidR="00000000" w:rsidDel="00000000" w:rsidP="00000000" w:rsidRDefault="00000000" w:rsidRPr="00000000" w14:paraId="000001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Casos de uso de publicación, consumo y confirmación.</w:t>
      </w:r>
    </w:p>
    <w:p w:rsidR="00000000" w:rsidDel="00000000" w:rsidP="00000000" w:rsidRDefault="00000000" w:rsidRPr="00000000" w14:paraId="000001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Puerto de persistencia de mensajes.</w:t>
      </w:r>
    </w:p>
    <w:p w:rsidR="00000000" w:rsidDel="00000000" w:rsidP="00000000" w:rsidRDefault="00000000" w:rsidRPr="00000000" w14:paraId="000001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Puerto de control de idempotencia.</w:t>
      </w:r>
    </w:p>
    <w:p w:rsidR="00000000" w:rsidDel="00000000" w:rsidP="00000000" w:rsidRDefault="00000000" w:rsidRPr="00000000" w14:paraId="000001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Adaptador de Redis Streams.</w:t>
      </w:r>
    </w:p>
    <w:p w:rsidR="00000000" w:rsidDel="00000000" w:rsidP="00000000" w:rsidRDefault="00000000" w:rsidRPr="00000000" w14:paraId="000002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Adaptador de claves temporales.</w:t>
      </w:r>
    </w:p>
    <w:p w:rsidR="00000000" w:rsidDel="00000000" w:rsidP="00000000" w:rsidRDefault="00000000" w:rsidRPr="00000000" w14:paraId="000002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Cliente de conexión con Redis.</w:t>
      </w:r>
    </w:p>
    <w:p w:rsidR="00000000" w:rsidDel="00000000" w:rsidP="00000000" w:rsidRDefault="00000000" w:rsidRPr="00000000" w14:paraId="000002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Configuración del stream y del grupo de consumidores.</w:t>
      </w:r>
      <w:r w:rsidDel="00000000" w:rsidR="00000000" w:rsidRPr="00000000">
        <w:rPr>
          <w:rtl w:val="0"/>
        </w:rPr>
      </w:r>
    </w:p>
    <w:p w:rsidR="00000000" w:rsidDel="00000000" w:rsidP="00000000" w:rsidRDefault="00000000" w:rsidRPr="00000000" w14:paraId="00000203">
      <w:pPr>
        <w:pStyle w:val="Heading3"/>
        <w:spacing w:after="40" w:before="240" w:lineRule="auto"/>
        <w:ind w:left="0" w:firstLine="0"/>
        <w:jc w:val="both"/>
        <w:rPr/>
      </w:pPr>
      <w:bookmarkStart w:colFirst="0" w:colLast="0" w:name="_agzkxzhz53ur" w:id="38"/>
      <w:bookmarkEnd w:id="38"/>
      <w:r w:rsidDel="00000000" w:rsidR="00000000" w:rsidRPr="00000000">
        <w:rPr>
          <w:rtl w:val="0"/>
        </w:rPr>
        <w:t xml:space="preserve">3.5.3 Diseño lógico de los datos</w:t>
      </w:r>
    </w:p>
    <w:p w:rsidR="00000000" w:rsidDel="00000000" w:rsidP="00000000" w:rsidRDefault="00000000" w:rsidRPr="00000000" w14:paraId="00000204">
      <w:pPr>
        <w:spacing w:after="240" w:before="240" w:lineRule="auto"/>
        <w:ind w:left="0" w:firstLine="0"/>
        <w:jc w:val="both"/>
        <w:rPr/>
      </w:pPr>
      <w:r w:rsidDel="00000000" w:rsidR="00000000" w:rsidRPr="00000000">
        <w:rPr>
          <w:rtl w:val="0"/>
        </w:rPr>
        <w:t xml:space="preserve">La persistencia se dividirá en dos estructuras lógicas. La primera almacenará los mensajes asíncronos mediante Redis Streams. La segunda conservará claves temporales para controlar la idempotencia.</w:t>
      </w:r>
    </w:p>
    <w:p w:rsidR="00000000" w:rsidDel="00000000" w:rsidP="00000000" w:rsidRDefault="00000000" w:rsidRPr="00000000" w14:paraId="00000205">
      <w:pPr>
        <w:spacing w:after="240" w:before="240" w:lineRule="auto"/>
        <w:ind w:left="0" w:firstLine="0"/>
        <w:jc w:val="both"/>
        <w:rPr/>
      </w:pPr>
      <w:r w:rsidDel="00000000" w:rsidR="00000000" w:rsidRPr="00000000">
        <w:rPr>
          <w:rtl w:val="0"/>
        </w:rPr>
        <w:t xml:space="preserve">Cada mensaje podrá contener, al menos, los siguientes datos:</w:t>
      </w:r>
    </w:p>
    <w:p w:rsidR="00000000" w:rsidDel="00000000" w:rsidP="00000000" w:rsidRDefault="00000000" w:rsidRPr="00000000" w14:paraId="000002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Identificador único del mensaje.</w:t>
      </w:r>
    </w:p>
    <w:p w:rsidR="00000000" w:rsidDel="00000000" w:rsidP="00000000" w:rsidRDefault="00000000" w:rsidRPr="00000000" w14:paraId="000002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Contenido o payload.</w:t>
      </w:r>
    </w:p>
    <w:p w:rsidR="00000000" w:rsidDel="00000000" w:rsidP="00000000" w:rsidRDefault="00000000" w:rsidRPr="00000000" w14:paraId="000002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Fecha de creación.</w:t>
      </w:r>
    </w:p>
    <w:p w:rsidR="00000000" w:rsidDel="00000000" w:rsidP="00000000" w:rsidRDefault="00000000" w:rsidRPr="00000000" w14:paraId="000002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Tipo de evento.</w:t>
      </w:r>
    </w:p>
    <w:p w:rsidR="00000000" w:rsidDel="00000000" w:rsidP="00000000" w:rsidRDefault="00000000" w:rsidRPr="00000000" w14:paraId="000002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Identificador de correlación.</w:t>
      </w:r>
    </w:p>
    <w:p w:rsidR="00000000" w:rsidDel="00000000" w:rsidP="00000000" w:rsidRDefault="00000000" w:rsidRPr="00000000" w14:paraId="000002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Productor de origen.</w:t>
      </w:r>
    </w:p>
    <w:p w:rsidR="00000000" w:rsidDel="00000000" w:rsidP="00000000" w:rsidRDefault="00000000" w:rsidRPr="00000000" w14:paraId="000002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Metadatos adicionales.</w:t>
      </w:r>
    </w:p>
    <w:p w:rsidR="00000000" w:rsidDel="00000000" w:rsidP="00000000" w:rsidRDefault="00000000" w:rsidRPr="00000000" w14:paraId="0000020D">
      <w:pPr>
        <w:spacing w:after="240" w:before="240" w:lineRule="auto"/>
        <w:ind w:left="0" w:firstLine="0"/>
        <w:jc w:val="both"/>
        <w:rPr/>
      </w:pPr>
      <w:r w:rsidDel="00000000" w:rsidR="00000000" w:rsidRPr="00000000">
        <w:rPr>
          <w:rtl w:val="0"/>
        </w:rPr>
        <w:t xml:space="preserve">El identificador permitirá seguir el mensaje durante su ciclo de vida. La fecha de creación facilitará el registro y la observabilidad. El identificador de correlación permitirá relacionar varios eventos de una misma operación.</w:t>
      </w:r>
    </w:p>
    <w:p w:rsidR="00000000" w:rsidDel="00000000" w:rsidP="00000000" w:rsidRDefault="00000000" w:rsidRPr="00000000" w14:paraId="0000020E">
      <w:pPr>
        <w:spacing w:after="240" w:before="240" w:lineRule="auto"/>
        <w:ind w:left="0" w:firstLine="0"/>
        <w:jc w:val="both"/>
        <w:rPr/>
      </w:pPr>
      <w:r w:rsidDel="00000000" w:rsidR="00000000" w:rsidRPr="00000000">
        <w:rPr>
          <w:rtl w:val="0"/>
        </w:rPr>
        <w:t xml:space="preserve">La clave del stream y el nombre del grupo de consumidores se definirán mediante configuración. Esto evitará que dichos valores queden incorporados directamente en el código. La Tabla 2 organiza los elementos previstos para la capa de persistencia y la información asociada a cada uno.</w:t>
      </w:r>
    </w:p>
    <w:p w:rsidR="00000000" w:rsidDel="00000000" w:rsidP="00000000" w:rsidRDefault="00000000" w:rsidRPr="00000000" w14:paraId="0000020F">
      <w:pPr>
        <w:spacing w:after="240" w:before="240" w:lineRule="auto"/>
        <w:rPr>
          <w:color w:val="000000"/>
        </w:rPr>
      </w:pPr>
      <w:r w:rsidDel="00000000" w:rsidR="00000000" w:rsidRPr="00000000">
        <w:rPr>
          <w:rtl w:val="0"/>
        </w:rPr>
      </w:r>
    </w:p>
    <w:p w:rsidR="00000000" w:rsidDel="00000000" w:rsidP="00000000" w:rsidRDefault="00000000" w:rsidRPr="00000000" w14:paraId="00000210">
      <w:pPr>
        <w:spacing w:after="0" w:before="0" w:lineRule="auto"/>
        <w:ind w:left="0" w:firstLine="0"/>
        <w:rPr>
          <w:i w:val="1"/>
          <w:iCs w:val="1"/>
          <w:color w:val="000000"/>
        </w:rPr>
      </w:pPr>
      <w:r w:rsidDel="00000000" w:rsidR="00000000" w:rsidRPr="00000000">
        <w:rPr>
          <w:b w:val="1"/>
          <w:bCs w:val="1"/>
          <w:color w:val="000000"/>
          <w:rtl w:val="0"/>
        </w:rPr>
        <w:t xml:space="preserve">Tabla</w:t>
      </w:r>
      <w:r w:rsidDel="00000000" w:rsidR="00000000" w:rsidRPr="00000000">
        <w:rPr>
          <w:color w:val="0098cd"/>
          <w:rtl w:val="0"/>
        </w:rPr>
        <w:t xml:space="preserve"> </w:t>
      </w:r>
      <w:r w:rsidDel="00000000" w:rsidR="00000000" w:rsidRPr="00000000">
        <w:rPr>
          <w:b w:val="1"/>
          <w:bCs w:val="1"/>
          <w:color w:val="000000"/>
          <w:rtl w:val="0"/>
        </w:rPr>
        <w:t xml:space="preserve">2.</w:t>
      </w:r>
      <w:r w:rsidDel="00000000" w:rsidR="00000000" w:rsidRPr="00000000">
        <w:rPr>
          <w:rtl w:val="0"/>
        </w:rPr>
      </w:r>
    </w:p>
    <w:tbl>
      <w:tblPr>
        <w:tblStyle w:val="Table5"/>
        <w:tblW w:w="9070.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0.25076483274"/>
        <w:gridCol w:w="3471.2521315010786"/>
        <w:gridCol w:w="3789.0089146898044"/>
        <w:tblGridChange w:id="0">
          <w:tblGrid>
            <w:gridCol w:w="1810.25076483274"/>
            <w:gridCol w:w="3471.2521315010786"/>
            <w:gridCol w:w="3789.008914689804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1">
            <w:pPr>
              <w:spacing w:after="0" w:before="0" w:lineRule="auto"/>
              <w:jc w:val="center"/>
              <w:rPr>
                <w:b w:val="1"/>
                <w:bCs w:val="1"/>
              </w:rPr>
            </w:pPr>
            <w:r w:rsidDel="00000000" w:rsidR="00000000" w:rsidRPr="00000000">
              <w:rPr>
                <w:b w:val="1"/>
                <w:bCs w:val="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2">
            <w:pPr>
              <w:spacing w:after="0" w:before="0" w:lineRule="auto"/>
              <w:jc w:val="center"/>
              <w:rPr>
                <w:b w:val="1"/>
                <w:bCs w:val="1"/>
              </w:rPr>
            </w:pPr>
            <w:r w:rsidDel="00000000" w:rsidR="00000000" w:rsidRPr="00000000">
              <w:rPr>
                <w:b w:val="1"/>
                <w:bCs w:val="1"/>
                <w:rtl w:val="0"/>
              </w:rPr>
              <w:t xml:space="preserve">Uso dentro del broker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Datos o parámetros asociados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4">
            <w:pPr>
              <w:spacing w:after="0" w:before="0" w:lineRule="auto"/>
              <w:jc w:val="center"/>
              <w:rPr/>
            </w:pPr>
            <w:r w:rsidDel="00000000" w:rsidR="00000000" w:rsidRPr="00000000">
              <w:rPr>
                <w:rtl w:val="0"/>
              </w:rPr>
              <w:t xml:space="preserve">Redis Stream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5">
            <w:pPr>
              <w:spacing w:after="0" w:before="0" w:lineRule="auto"/>
              <w:jc w:val="center"/>
              <w:rPr/>
            </w:pPr>
            <w:r w:rsidDel="00000000" w:rsidR="00000000" w:rsidRPr="00000000">
              <w:rPr>
                <w:rtl w:val="0"/>
              </w:rPr>
              <w:t xml:space="preserve">Mantener temporalmente los mensajes hasta que sean solicitados por un consumidor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6">
            <w:pPr>
              <w:spacing w:after="0" w:before="0" w:lineRule="auto"/>
              <w:jc w:val="center"/>
              <w:rPr/>
            </w:pPr>
            <w:r w:rsidDel="00000000" w:rsidR="00000000" w:rsidRPr="00000000">
              <w:rPr>
                <w:rtl w:val="0"/>
              </w:rPr>
              <w:t xml:space="preserve">Identificador del mensaje, payload, fecha de creación, tipo de evento e identificador de correlación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7">
            <w:pPr>
              <w:spacing w:after="0" w:before="0" w:lineRule="auto"/>
              <w:jc w:val="center"/>
              <w:rPr/>
            </w:pPr>
            <w:r w:rsidDel="00000000" w:rsidR="00000000" w:rsidRPr="00000000">
              <w:rPr>
                <w:rtl w:val="0"/>
              </w:rPr>
              <w:t xml:space="preserve">Grupo de consumidores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8">
            <w:pPr>
              <w:spacing w:after="0" w:before="0" w:lineRule="auto"/>
              <w:jc w:val="center"/>
              <w:rPr/>
            </w:pPr>
            <w:r w:rsidDel="00000000" w:rsidR="00000000" w:rsidRPr="00000000">
              <w:rPr>
                <w:rtl w:val="0"/>
              </w:rPr>
              <w:t xml:space="preserve">Organizar el reparto de mensajes y dar seguimiento a las entregas pendientes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9">
            <w:pPr>
              <w:spacing w:after="0" w:before="0" w:lineRule="auto"/>
              <w:jc w:val="center"/>
              <w:rPr/>
            </w:pPr>
            <w:r w:rsidDel="00000000" w:rsidR="00000000" w:rsidRPr="00000000">
              <w:rPr>
                <w:rtl w:val="0"/>
              </w:rPr>
              <w:t xml:space="preserve">Nombre del grupo, consumidor asignado, identificador del mensaje y estado de confirmación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A">
            <w:pPr>
              <w:spacing w:after="0" w:before="0" w:lineRule="auto"/>
              <w:jc w:val="center"/>
              <w:rPr/>
            </w:pPr>
            <w:r w:rsidDel="00000000" w:rsidR="00000000" w:rsidRPr="00000000">
              <w:rPr>
                <w:rtl w:val="0"/>
              </w:rPr>
              <w:t xml:space="preserve">Claves de idempotencia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B">
            <w:pPr>
              <w:spacing w:after="0" w:before="0" w:lineRule="auto"/>
              <w:jc w:val="center"/>
              <w:rPr/>
            </w:pPr>
            <w:r w:rsidDel="00000000" w:rsidR="00000000" w:rsidRPr="00000000">
              <w:rPr>
                <w:rtl w:val="0"/>
              </w:rPr>
              <w:t xml:space="preserve">Detectar mensajes repetidos dentro de una ventana de tiempo definida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C">
            <w:pPr>
              <w:spacing w:after="0" w:before="0" w:lineRule="auto"/>
              <w:jc w:val="center"/>
              <w:rPr/>
            </w:pPr>
            <w:r w:rsidDel="00000000" w:rsidR="00000000" w:rsidRPr="00000000">
              <w:rPr>
                <w:rtl w:val="0"/>
              </w:rPr>
              <w:t xml:space="preserve">Clave única de la operación, estado registrado y tiempo de expiración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D">
            <w:pPr>
              <w:spacing w:after="0" w:before="0" w:lineRule="auto"/>
              <w:jc w:val="center"/>
              <w:rPr/>
            </w:pPr>
            <w:r w:rsidDel="00000000" w:rsidR="00000000" w:rsidRPr="00000000">
              <w:rPr>
                <w:rtl w:val="0"/>
              </w:rPr>
              <w:t xml:space="preserve">Configuración de Redis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E">
            <w:pPr>
              <w:spacing w:after="0" w:before="0" w:lineRule="auto"/>
              <w:jc w:val="center"/>
              <w:rPr/>
            </w:pPr>
            <w:r w:rsidDel="00000000" w:rsidR="00000000" w:rsidRPr="00000000">
              <w:rPr>
                <w:rtl w:val="0"/>
              </w:rPr>
              <w:t xml:space="preserve">Centralizar los parámetros necesarios para acceder y operar la capa de persistencia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F">
            <w:pPr>
              <w:spacing w:after="0" w:before="0" w:lineRule="auto"/>
              <w:jc w:val="center"/>
              <w:rPr/>
            </w:pPr>
            <w:r w:rsidDel="00000000" w:rsidR="00000000" w:rsidRPr="00000000">
              <w:rPr>
                <w:rtl w:val="0"/>
              </w:rPr>
              <w:t xml:space="preserve">Host, puerto, credenciales, nombre del stream, grupo de consumidores y tiempo de expiración</w:t>
            </w:r>
          </w:p>
        </w:tc>
      </w:tr>
    </w:tbl>
    <w:p w:rsidR="00000000" w:rsidDel="00000000" w:rsidP="00000000" w:rsidRDefault="00000000" w:rsidRPr="00000000" w14:paraId="00000220">
      <w:pPr>
        <w:spacing w:after="240" w:before="240" w:lineRule="auto"/>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La tabla describe la función y los datos asociados a Redis Streams, los grupos de consumidores, las claves de idempotencia y la configuración de Redis.</w:t>
      </w:r>
      <w:r w:rsidDel="00000000" w:rsidR="00000000" w:rsidRPr="00000000">
        <w:rPr>
          <w:rtl w:val="0"/>
        </w:rPr>
      </w:r>
    </w:p>
    <w:p w:rsidR="00000000" w:rsidDel="00000000" w:rsidP="00000000" w:rsidRDefault="00000000" w:rsidRPr="00000000" w14:paraId="00000221">
      <w:pPr>
        <w:pStyle w:val="Heading3"/>
        <w:spacing w:after="40" w:before="240" w:lineRule="auto"/>
        <w:ind w:left="0" w:firstLine="0"/>
        <w:jc w:val="both"/>
        <w:rPr/>
      </w:pPr>
      <w:bookmarkStart w:colFirst="0" w:colLast="0" w:name="_fuqtay4qldu6" w:id="39"/>
      <w:bookmarkEnd w:id="39"/>
      <w:r w:rsidDel="00000000" w:rsidR="00000000" w:rsidRPr="00000000">
        <w:rPr>
          <w:rtl w:val="0"/>
        </w:rPr>
        <w:t xml:space="preserve">3.5.4. Flujo de publicación</w:t>
      </w:r>
    </w:p>
    <w:p w:rsidR="00000000" w:rsidDel="00000000" w:rsidP="00000000" w:rsidRDefault="00000000" w:rsidRPr="00000000" w14:paraId="00000222">
      <w:pPr>
        <w:spacing w:after="240" w:before="240" w:lineRule="auto"/>
        <w:ind w:left="0" w:firstLine="0"/>
        <w:jc w:val="both"/>
        <w:rPr/>
      </w:pPr>
      <w:r w:rsidDel="00000000" w:rsidR="00000000" w:rsidRPr="00000000">
        <w:rPr>
          <w:rtl w:val="0"/>
        </w:rPr>
        <w:t xml:space="preserve">El flujo comenzará cuando un productor envíe un mensaje mediante la interfaz </w:t>
      </w:r>
      <w:r w:rsidDel="00000000" w:rsidR="00000000" w:rsidRPr="00000000">
        <w:rPr>
          <w:rtl w:val="0"/>
        </w:rPr>
        <w:t xml:space="preserve">gRPC</w:t>
      </w:r>
      <w:r w:rsidDel="00000000" w:rsidR="00000000" w:rsidRPr="00000000">
        <w:rPr>
          <w:rtl w:val="0"/>
        </w:rPr>
        <w:t xml:space="preserve">. El broker validará la estructura recibida y añadirá los metadatos necesarios.</w:t>
      </w:r>
    </w:p>
    <w:p w:rsidR="00000000" w:rsidDel="00000000" w:rsidP="00000000" w:rsidRDefault="00000000" w:rsidRPr="00000000" w14:paraId="00000223">
      <w:pPr>
        <w:spacing w:after="240" w:before="240" w:lineRule="auto"/>
        <w:ind w:left="0" w:firstLine="0"/>
        <w:jc w:val="both"/>
        <w:rPr/>
      </w:pPr>
      <w:r w:rsidDel="00000000" w:rsidR="00000000" w:rsidRPr="00000000">
        <w:rPr>
          <w:rtl w:val="0"/>
        </w:rPr>
        <w:t xml:space="preserve">Después, </w:t>
      </w:r>
      <w:r w:rsidDel="00000000" w:rsidR="00000000" w:rsidRPr="00000000">
        <w:rPr>
          <w:rtl w:val="0"/>
        </w:rPr>
        <w:t xml:space="preserve">el caso</w:t>
      </w:r>
      <w:r w:rsidDel="00000000" w:rsidR="00000000" w:rsidRPr="00000000">
        <w:rPr>
          <w:rtl w:val="0"/>
        </w:rPr>
        <w:t xml:space="preserve"> de uso de publicación se enviará el mensaje al puerto de persistencia. El adaptador de Redis utilizará</w:t>
      </w:r>
      <w:r w:rsidDel="00000000" w:rsidR="00000000" w:rsidRPr="00000000">
        <w:rPr>
          <w:i w:val="1"/>
          <w:iCs w:val="1"/>
          <w:rtl w:val="0"/>
        </w:rPr>
        <w:t xml:space="preserve"> </w:t>
      </w:r>
      <w:r w:rsidDel="00000000" w:rsidR="00000000" w:rsidRPr="00000000">
        <w:rPr>
          <w:rtl w:val="0"/>
        </w:rPr>
        <w:t xml:space="preserve">XADD</w:t>
      </w:r>
      <w:r w:rsidDel="00000000" w:rsidR="00000000" w:rsidRPr="00000000">
        <w:rPr>
          <w:rtl w:val="0"/>
        </w:rPr>
        <w:t xml:space="preserve"> para agregar una nueva entrada al stream.</w:t>
      </w:r>
    </w:p>
    <w:p w:rsidR="00000000" w:rsidDel="00000000" w:rsidP="00000000" w:rsidRDefault="00000000" w:rsidRPr="00000000" w14:paraId="00000224">
      <w:pPr>
        <w:spacing w:after="240" w:before="240" w:lineRule="auto"/>
        <w:ind w:left="0" w:firstLine="0"/>
        <w:jc w:val="both"/>
        <w:rPr/>
      </w:pPr>
      <w:r w:rsidDel="00000000" w:rsidR="00000000" w:rsidRPr="00000000">
        <w:rPr>
          <w:rtl w:val="0"/>
        </w:rPr>
        <w:t xml:space="preserve">Redis asignará un identificador a la entrada almacenada. El broker devolverá al productor la respuesta correspondiente cuando la operación haya finalizado.</w:t>
      </w:r>
    </w:p>
    <w:p w:rsidR="00000000" w:rsidDel="00000000" w:rsidP="00000000" w:rsidRDefault="00000000" w:rsidRPr="00000000" w14:paraId="00000225">
      <w:pPr>
        <w:spacing w:after="240" w:before="240" w:lineRule="auto"/>
        <w:ind w:left="0" w:firstLine="0"/>
        <w:jc w:val="both"/>
        <w:rPr/>
      </w:pPr>
      <w:r w:rsidDel="00000000" w:rsidR="00000000" w:rsidRPr="00000000">
        <w:rPr>
          <w:rtl w:val="0"/>
        </w:rPr>
        <w:t xml:space="preserve">El flujo de publicación estará compuesto por los siguientes pasos:</w:t>
      </w:r>
    </w:p>
    <w:p w:rsidR="00000000" w:rsidDel="00000000" w:rsidP="00000000" w:rsidRDefault="00000000" w:rsidRPr="00000000" w14:paraId="00000226">
      <w:pPr>
        <w:numPr>
          <w:ilvl w:val="0"/>
          <w:numId w:val="1"/>
        </w:numPr>
        <w:spacing w:after="0" w:afterAutospacing="0" w:before="240" w:lineRule="auto"/>
        <w:ind w:left="285" w:hanging="285"/>
        <w:jc w:val="left"/>
        <w:rPr/>
      </w:pPr>
      <w:r w:rsidDel="00000000" w:rsidR="00000000" w:rsidRPr="00000000">
        <w:rPr>
          <w:rtl w:val="0"/>
        </w:rPr>
        <w:t xml:space="preserve">El productor envía un mensaje al broker.</w:t>
      </w:r>
    </w:p>
    <w:p w:rsidR="00000000" w:rsidDel="00000000" w:rsidP="00000000" w:rsidRDefault="00000000" w:rsidRPr="00000000" w14:paraId="00000227">
      <w:pPr>
        <w:numPr>
          <w:ilvl w:val="0"/>
          <w:numId w:val="1"/>
        </w:numPr>
        <w:spacing w:after="0" w:afterAutospacing="0" w:before="0" w:beforeAutospacing="0" w:lineRule="auto"/>
        <w:ind w:left="285" w:hanging="285"/>
        <w:jc w:val="left"/>
        <w:rPr/>
      </w:pPr>
      <w:r w:rsidDel="00000000" w:rsidR="00000000" w:rsidRPr="00000000">
        <w:rPr>
          <w:rtl w:val="0"/>
        </w:rPr>
        <w:t xml:space="preserve">El adaptador </w:t>
      </w:r>
      <w:r w:rsidDel="00000000" w:rsidR="00000000" w:rsidRPr="00000000">
        <w:rPr>
          <w:rtl w:val="0"/>
        </w:rPr>
        <w:t xml:space="preserve">gRPC</w:t>
      </w:r>
      <w:r w:rsidDel="00000000" w:rsidR="00000000" w:rsidRPr="00000000">
        <w:rPr>
          <w:rtl w:val="0"/>
        </w:rPr>
        <w:t xml:space="preserve"> recibe y transforma la solicitud.</w:t>
      </w:r>
    </w:p>
    <w:p w:rsidR="00000000" w:rsidDel="00000000" w:rsidP="00000000" w:rsidRDefault="00000000" w:rsidRPr="00000000" w14:paraId="00000228">
      <w:pPr>
        <w:numPr>
          <w:ilvl w:val="0"/>
          <w:numId w:val="1"/>
        </w:numPr>
        <w:spacing w:after="0" w:afterAutospacing="0" w:before="0" w:beforeAutospacing="0" w:lineRule="auto"/>
        <w:ind w:left="285" w:hanging="285"/>
        <w:jc w:val="left"/>
        <w:rPr/>
      </w:pPr>
      <w:r w:rsidDel="00000000" w:rsidR="00000000" w:rsidRPr="00000000">
        <w:rPr>
          <w:rtl w:val="0"/>
        </w:rPr>
        <w:t xml:space="preserve">El caso de uso valida el mensaje.</w:t>
      </w:r>
    </w:p>
    <w:p w:rsidR="00000000" w:rsidDel="00000000" w:rsidP="00000000" w:rsidRDefault="00000000" w:rsidRPr="00000000" w14:paraId="00000229">
      <w:pPr>
        <w:numPr>
          <w:ilvl w:val="0"/>
          <w:numId w:val="1"/>
        </w:numPr>
        <w:spacing w:after="0" w:afterAutospacing="0" w:before="0" w:beforeAutospacing="0" w:lineRule="auto"/>
        <w:ind w:left="285" w:hanging="285"/>
        <w:jc w:val="left"/>
        <w:rPr/>
      </w:pPr>
      <w:r w:rsidDel="00000000" w:rsidR="00000000" w:rsidRPr="00000000">
        <w:rPr>
          <w:rtl w:val="0"/>
        </w:rPr>
        <w:t xml:space="preserve">El puerto de persistencia recibe la orden de almacenamiento.</w:t>
      </w:r>
    </w:p>
    <w:p w:rsidR="00000000" w:rsidDel="00000000" w:rsidP="00000000" w:rsidRDefault="00000000" w:rsidRPr="00000000" w14:paraId="0000022A">
      <w:pPr>
        <w:numPr>
          <w:ilvl w:val="0"/>
          <w:numId w:val="1"/>
        </w:numPr>
        <w:spacing w:after="0" w:afterAutospacing="0" w:before="0" w:beforeAutospacing="0" w:lineRule="auto"/>
        <w:ind w:left="285" w:hanging="285"/>
        <w:jc w:val="left"/>
        <w:rPr/>
      </w:pPr>
      <w:r w:rsidDel="00000000" w:rsidR="00000000" w:rsidRPr="00000000">
        <w:rPr>
          <w:rtl w:val="0"/>
        </w:rPr>
        <w:t xml:space="preserve">El adaptador ejecuta </w:t>
      </w:r>
      <w:r w:rsidDel="00000000" w:rsidR="00000000" w:rsidRPr="00000000">
        <w:rPr>
          <w:rtl w:val="0"/>
        </w:rPr>
        <w:t xml:space="preserve">XADD</w:t>
      </w:r>
      <w:r w:rsidDel="00000000" w:rsidR="00000000" w:rsidRPr="00000000">
        <w:rPr>
          <w:rtl w:val="0"/>
        </w:rPr>
        <w:t xml:space="preserve">.</w:t>
      </w:r>
    </w:p>
    <w:p w:rsidR="00000000" w:rsidDel="00000000" w:rsidP="00000000" w:rsidRDefault="00000000" w:rsidRPr="00000000" w14:paraId="0000022B">
      <w:pPr>
        <w:numPr>
          <w:ilvl w:val="0"/>
          <w:numId w:val="1"/>
        </w:numPr>
        <w:spacing w:after="240" w:before="0" w:beforeAutospacing="0" w:lineRule="auto"/>
        <w:ind w:left="285" w:hanging="285"/>
        <w:jc w:val="left"/>
        <w:rPr/>
      </w:pPr>
      <w:r w:rsidDel="00000000" w:rsidR="00000000" w:rsidRPr="00000000">
        <w:rPr>
          <w:rtl w:val="0"/>
        </w:rPr>
        <w:t xml:space="preserve">Redis registra el mensaje dentro del stream.</w:t>
      </w:r>
    </w:p>
    <w:p w:rsidR="00000000" w:rsidDel="00000000" w:rsidP="00000000" w:rsidRDefault="00000000" w:rsidRPr="00000000" w14:paraId="0000022C">
      <w:pPr>
        <w:pStyle w:val="Heading3"/>
        <w:spacing w:after="40" w:before="240" w:lineRule="auto"/>
        <w:ind w:left="0" w:firstLine="0"/>
        <w:jc w:val="both"/>
        <w:rPr/>
      </w:pPr>
      <w:bookmarkStart w:colFirst="0" w:colLast="0" w:name="_kfz86yqgxnqb" w:id="40"/>
      <w:bookmarkEnd w:id="40"/>
      <w:r w:rsidDel="00000000" w:rsidR="00000000" w:rsidRPr="00000000">
        <w:rPr>
          <w:rtl w:val="0"/>
        </w:rPr>
        <w:t xml:space="preserve">3.5.5. Flujo de consumo</w:t>
      </w:r>
    </w:p>
    <w:p w:rsidR="00000000" w:rsidDel="00000000" w:rsidP="00000000" w:rsidRDefault="00000000" w:rsidRPr="00000000" w14:paraId="0000022D">
      <w:pPr>
        <w:spacing w:after="240" w:before="240" w:lineRule="auto"/>
        <w:ind w:left="0" w:firstLine="0"/>
        <w:jc w:val="both"/>
        <w:rPr/>
      </w:pPr>
      <w:r w:rsidDel="00000000" w:rsidR="00000000" w:rsidRPr="00000000">
        <w:rPr>
          <w:rtl w:val="0"/>
        </w:rPr>
        <w:t xml:space="preserve">El consumo seguirá un modelo pull. El consumidor solicitará mensajes cuando disponga de capacidad para procesarlos.</w:t>
      </w:r>
    </w:p>
    <w:p w:rsidR="00000000" w:rsidDel="00000000" w:rsidP="00000000" w:rsidRDefault="00000000" w:rsidRPr="00000000" w14:paraId="0000022E">
      <w:pPr>
        <w:spacing w:after="240" w:before="240" w:lineRule="auto"/>
        <w:ind w:left="0" w:firstLine="0"/>
        <w:jc w:val="both"/>
        <w:rPr/>
      </w:pPr>
      <w:r w:rsidDel="00000000" w:rsidR="00000000" w:rsidRPr="00000000">
        <w:rPr>
          <w:rtl w:val="0"/>
        </w:rPr>
        <w:t xml:space="preserve">El caso</w:t>
      </w:r>
      <w:r w:rsidDel="00000000" w:rsidR="00000000" w:rsidRPr="00000000">
        <w:rPr>
          <w:rtl w:val="0"/>
        </w:rPr>
        <w:t xml:space="preserve"> de uso de consumo tendrá que acceder al puerto de persistencia. El adaptador utilizará </w:t>
      </w:r>
      <w:r w:rsidDel="00000000" w:rsidR="00000000" w:rsidRPr="00000000">
        <w:rPr>
          <w:rtl w:val="0"/>
        </w:rPr>
        <w:t xml:space="preserve">XREADGROUP</w:t>
      </w:r>
      <w:r w:rsidDel="00000000" w:rsidR="00000000" w:rsidRPr="00000000">
        <w:rPr>
          <w:rtl w:val="0"/>
        </w:rPr>
        <w:t xml:space="preserve"> para recuperar nuevas entradas asociadas al grupo correspondiente (Redis, s. f.-c).</w:t>
      </w:r>
    </w:p>
    <w:p w:rsidR="00000000" w:rsidDel="00000000" w:rsidP="00000000" w:rsidRDefault="00000000" w:rsidRPr="00000000" w14:paraId="0000022F">
      <w:pPr>
        <w:spacing w:after="240" w:before="240" w:lineRule="auto"/>
        <w:ind w:left="0" w:firstLine="0"/>
        <w:jc w:val="both"/>
        <w:rPr/>
      </w:pPr>
      <w:r w:rsidDel="00000000" w:rsidR="00000000" w:rsidRPr="00000000">
        <w:rPr>
          <w:rtl w:val="0"/>
        </w:rPr>
        <w:t xml:space="preserve">Cuando Redis entrega un mensaje, lo registra como pendiente dentro del grupo. Este estado indica que el mensaje fue asignado, pero todavía no ha sido confirmado.</w:t>
      </w:r>
    </w:p>
    <w:p w:rsidR="00000000" w:rsidDel="00000000" w:rsidP="00000000" w:rsidRDefault="00000000" w:rsidRPr="00000000" w14:paraId="00000230">
      <w:pPr>
        <w:spacing w:after="240" w:before="240" w:lineRule="auto"/>
        <w:ind w:left="0" w:firstLine="0"/>
        <w:jc w:val="both"/>
        <w:rPr/>
      </w:pPr>
      <w:r w:rsidDel="00000000" w:rsidR="00000000" w:rsidRPr="00000000">
        <w:rPr>
          <w:rtl w:val="0"/>
        </w:rPr>
        <w:t xml:space="preserve">El flujo de consumo seguirá estos pasos:</w:t>
      </w:r>
    </w:p>
    <w:p w:rsidR="00000000" w:rsidDel="00000000" w:rsidP="00000000" w:rsidRDefault="00000000" w:rsidRPr="00000000" w14:paraId="00000231">
      <w:pPr>
        <w:numPr>
          <w:ilvl w:val="0"/>
          <w:numId w:val="3"/>
        </w:numPr>
        <w:spacing w:after="0" w:afterAutospacing="0" w:before="240" w:lineRule="auto"/>
        <w:ind w:left="285" w:hanging="285"/>
        <w:jc w:val="both"/>
        <w:rPr/>
      </w:pPr>
      <w:r w:rsidDel="00000000" w:rsidR="00000000" w:rsidRPr="00000000">
        <w:rPr>
          <w:rtl w:val="0"/>
        </w:rPr>
        <w:t xml:space="preserve">El consumidor solicita nuevos mensajes.</w:t>
      </w:r>
    </w:p>
    <w:p w:rsidR="00000000" w:rsidDel="00000000" w:rsidP="00000000" w:rsidRDefault="00000000" w:rsidRPr="00000000" w14:paraId="00000232">
      <w:pPr>
        <w:numPr>
          <w:ilvl w:val="0"/>
          <w:numId w:val="3"/>
        </w:numPr>
        <w:spacing w:after="0" w:afterAutospacing="0" w:before="0" w:beforeAutospacing="0" w:lineRule="auto"/>
        <w:ind w:left="285" w:hanging="285"/>
        <w:jc w:val="both"/>
        <w:rPr/>
      </w:pPr>
      <w:r w:rsidDel="00000000" w:rsidR="00000000" w:rsidRPr="00000000">
        <w:rPr>
          <w:rtl w:val="0"/>
        </w:rPr>
        <w:t xml:space="preserve">El broker valida la identidad y el grupo solicitado.</w:t>
      </w:r>
    </w:p>
    <w:p w:rsidR="00000000" w:rsidDel="00000000" w:rsidP="00000000" w:rsidRDefault="00000000" w:rsidRPr="00000000" w14:paraId="00000233">
      <w:pPr>
        <w:numPr>
          <w:ilvl w:val="0"/>
          <w:numId w:val="3"/>
        </w:numPr>
        <w:spacing w:after="0" w:afterAutospacing="0" w:before="0" w:beforeAutospacing="0" w:lineRule="auto"/>
        <w:ind w:left="285" w:hanging="285"/>
        <w:jc w:val="both"/>
        <w:rPr/>
      </w:pPr>
      <w:r w:rsidDel="00000000" w:rsidR="00000000" w:rsidRPr="00000000">
        <w:rPr>
          <w:rtl w:val="0"/>
        </w:rPr>
        <w:t xml:space="preserve">El caso de uso consulta el puerto de persistencia.</w:t>
      </w:r>
    </w:p>
    <w:p w:rsidR="00000000" w:rsidDel="00000000" w:rsidP="00000000" w:rsidRDefault="00000000" w:rsidRPr="00000000" w14:paraId="00000234">
      <w:pPr>
        <w:numPr>
          <w:ilvl w:val="0"/>
          <w:numId w:val="3"/>
        </w:numPr>
        <w:spacing w:after="0" w:afterAutospacing="0" w:before="0" w:beforeAutospacing="0" w:lineRule="auto"/>
        <w:ind w:left="285" w:hanging="285"/>
        <w:jc w:val="both"/>
        <w:rPr/>
      </w:pPr>
      <w:r w:rsidDel="00000000" w:rsidR="00000000" w:rsidRPr="00000000">
        <w:rPr>
          <w:rtl w:val="0"/>
        </w:rPr>
        <w:t xml:space="preserve">El adaptador ejecuta </w:t>
      </w:r>
      <w:r w:rsidDel="00000000" w:rsidR="00000000" w:rsidRPr="00000000">
        <w:rPr>
          <w:rtl w:val="0"/>
        </w:rPr>
        <w:t xml:space="preserve">XREADGROUP</w:t>
      </w:r>
      <w:r w:rsidDel="00000000" w:rsidR="00000000" w:rsidRPr="00000000">
        <w:rPr>
          <w:rtl w:val="0"/>
        </w:rPr>
        <w:t xml:space="preserve">.</w:t>
      </w:r>
    </w:p>
    <w:p w:rsidR="00000000" w:rsidDel="00000000" w:rsidP="00000000" w:rsidRDefault="00000000" w:rsidRPr="00000000" w14:paraId="00000235">
      <w:pPr>
        <w:numPr>
          <w:ilvl w:val="0"/>
          <w:numId w:val="3"/>
        </w:numPr>
        <w:spacing w:after="0" w:afterAutospacing="0" w:before="0" w:beforeAutospacing="0" w:lineRule="auto"/>
        <w:ind w:left="285" w:hanging="285"/>
        <w:jc w:val="both"/>
        <w:rPr/>
      </w:pPr>
      <w:r w:rsidDel="00000000" w:rsidR="00000000" w:rsidRPr="00000000">
        <w:rPr>
          <w:rtl w:val="0"/>
        </w:rPr>
        <w:t xml:space="preserve">Redis entrega las entradas disponibles.</w:t>
      </w:r>
    </w:p>
    <w:p w:rsidR="00000000" w:rsidDel="00000000" w:rsidP="00000000" w:rsidRDefault="00000000" w:rsidRPr="00000000" w14:paraId="00000236">
      <w:pPr>
        <w:numPr>
          <w:ilvl w:val="0"/>
          <w:numId w:val="3"/>
        </w:numPr>
        <w:spacing w:after="240" w:before="0" w:beforeAutospacing="0" w:lineRule="auto"/>
        <w:ind w:left="285" w:hanging="285"/>
        <w:jc w:val="both"/>
        <w:rPr/>
      </w:pPr>
      <w:r w:rsidDel="00000000" w:rsidR="00000000" w:rsidRPr="00000000">
        <w:rPr>
          <w:rtl w:val="0"/>
        </w:rPr>
        <w:t xml:space="preserve">El broker devuelve los mensajes al consumidor.</w:t>
      </w:r>
    </w:p>
    <w:p w:rsidR="00000000" w:rsidDel="00000000" w:rsidP="00000000" w:rsidRDefault="00000000" w:rsidRPr="00000000" w14:paraId="00000237">
      <w:pPr>
        <w:spacing w:after="240" w:before="240" w:lineRule="auto"/>
        <w:ind w:left="0" w:firstLine="0"/>
        <w:jc w:val="both"/>
        <w:rPr/>
      </w:pPr>
      <w:r w:rsidDel="00000000" w:rsidR="00000000" w:rsidRPr="00000000">
        <w:rPr>
          <w:rtl w:val="0"/>
        </w:rPr>
        <w:t xml:space="preserve">Este modelo permitirá que cada consumidor controle su propio ritmo. También facilitará distribuir el trabajo entre varios miembros del mismo grupo.</w:t>
      </w:r>
    </w:p>
    <w:p w:rsidR="00000000" w:rsidDel="00000000" w:rsidP="00000000" w:rsidRDefault="00000000" w:rsidRPr="00000000" w14:paraId="00000238">
      <w:pPr>
        <w:pStyle w:val="Heading3"/>
        <w:spacing w:after="40" w:before="240" w:lineRule="auto"/>
        <w:ind w:left="0" w:firstLine="0"/>
        <w:jc w:val="both"/>
        <w:rPr/>
      </w:pPr>
      <w:bookmarkStart w:colFirst="0" w:colLast="0" w:name="_5sodpjxfmphb" w:id="41"/>
      <w:bookmarkEnd w:id="41"/>
      <w:r w:rsidDel="00000000" w:rsidR="00000000" w:rsidRPr="00000000">
        <w:rPr>
          <w:rtl w:val="0"/>
        </w:rPr>
        <w:t xml:space="preserve">3.5.6. Confirmación y mensajes pendientes</w:t>
      </w:r>
    </w:p>
    <w:p w:rsidR="00000000" w:rsidDel="00000000" w:rsidP="00000000" w:rsidRDefault="00000000" w:rsidRPr="00000000" w14:paraId="00000239">
      <w:pPr>
        <w:spacing w:after="240" w:before="240" w:lineRule="auto"/>
        <w:ind w:left="0" w:firstLine="0"/>
        <w:jc w:val="both"/>
        <w:rPr/>
      </w:pPr>
      <w:r w:rsidDel="00000000" w:rsidR="00000000" w:rsidRPr="00000000">
        <w:rPr>
          <w:rtl w:val="0"/>
        </w:rPr>
        <w:t xml:space="preserve">Después de procesar correctamente un mensaje, el consumidor enviará una confirmación al broker. </w:t>
      </w:r>
      <w:r w:rsidDel="00000000" w:rsidR="00000000" w:rsidRPr="00000000">
        <w:rPr>
          <w:rtl w:val="0"/>
        </w:rPr>
        <w:t xml:space="preserve">El caso</w:t>
      </w:r>
      <w:r w:rsidDel="00000000" w:rsidR="00000000" w:rsidRPr="00000000">
        <w:rPr>
          <w:rtl w:val="0"/>
        </w:rPr>
        <w:t xml:space="preserve"> de uso de confirmación solicitará al adaptador que registre el resultado.</w:t>
      </w:r>
    </w:p>
    <w:p w:rsidR="00000000" w:rsidDel="00000000" w:rsidP="00000000" w:rsidRDefault="00000000" w:rsidRPr="00000000" w14:paraId="0000023A">
      <w:pPr>
        <w:spacing w:after="240" w:before="240" w:lineRule="auto"/>
        <w:ind w:left="0" w:firstLine="0"/>
        <w:jc w:val="both"/>
        <w:rPr/>
      </w:pPr>
      <w:r w:rsidDel="00000000" w:rsidR="00000000" w:rsidRPr="00000000">
        <w:rPr>
          <w:rtl w:val="0"/>
        </w:rPr>
        <w:t xml:space="preserve">El adaptador utilizará </w:t>
      </w:r>
      <w:r w:rsidDel="00000000" w:rsidR="00000000" w:rsidRPr="00000000">
        <w:rPr>
          <w:rtl w:val="0"/>
        </w:rPr>
        <w:t xml:space="preserve">XACK</w:t>
      </w:r>
      <w:r w:rsidDel="00000000" w:rsidR="00000000" w:rsidRPr="00000000">
        <w:rPr>
          <w:rtl w:val="0"/>
        </w:rPr>
        <w:t xml:space="preserve"> para confirmar el mensaje dentro del grupo de consumidores (Redis, s. f.-b). Esta operación retirará la entrega de la lista de mensajes pendientes.</w:t>
      </w:r>
    </w:p>
    <w:p w:rsidR="00000000" w:rsidDel="00000000" w:rsidP="00000000" w:rsidRDefault="00000000" w:rsidRPr="00000000" w14:paraId="0000023B">
      <w:pPr>
        <w:spacing w:after="240" w:before="240" w:lineRule="auto"/>
        <w:ind w:left="0" w:firstLine="0"/>
        <w:jc w:val="both"/>
        <w:rPr/>
      </w:pPr>
      <w:r w:rsidDel="00000000" w:rsidR="00000000" w:rsidRPr="00000000">
        <w:rPr>
          <w:rtl w:val="0"/>
        </w:rPr>
        <w:t xml:space="preserve">XACK</w:t>
      </w:r>
      <w:r w:rsidDel="00000000" w:rsidR="00000000" w:rsidRPr="00000000">
        <w:rPr>
          <w:rtl w:val="0"/>
        </w:rPr>
        <w:t xml:space="preserve"> no eliminará la entrada original del stream. La eliminación física dependerá de la política de retención o recorte definida para la estructura.</w:t>
      </w:r>
    </w:p>
    <w:p w:rsidR="00000000" w:rsidDel="00000000" w:rsidP="00000000" w:rsidRDefault="00000000" w:rsidRPr="00000000" w14:paraId="0000023C">
      <w:pPr>
        <w:spacing w:after="240" w:before="240" w:lineRule="auto"/>
        <w:ind w:left="0" w:firstLine="0"/>
        <w:jc w:val="both"/>
        <w:rPr/>
      </w:pPr>
      <w:r w:rsidDel="00000000" w:rsidR="00000000" w:rsidRPr="00000000">
        <w:rPr>
          <w:rtl w:val="0"/>
        </w:rPr>
        <w:t xml:space="preserve">Si un consumidor falla antes de confirmar, el mensaje continuará como pendiente. Una versión posterior podrá incorporar una política de recuperación y reasignación de estas entradas.</w:t>
      </w:r>
    </w:p>
    <w:p w:rsidR="00000000" w:rsidDel="00000000" w:rsidP="00000000" w:rsidRDefault="00000000" w:rsidRPr="00000000" w14:paraId="0000023D">
      <w:pPr>
        <w:pStyle w:val="Heading3"/>
        <w:spacing w:after="40" w:before="240" w:lineRule="auto"/>
        <w:ind w:left="0" w:firstLine="0"/>
        <w:jc w:val="both"/>
        <w:rPr/>
      </w:pPr>
      <w:bookmarkStart w:colFirst="0" w:colLast="0" w:name="_xg0recr3ijv1" w:id="42"/>
      <w:bookmarkEnd w:id="42"/>
      <w:r w:rsidDel="00000000" w:rsidR="00000000" w:rsidRPr="00000000">
        <w:rPr>
          <w:rtl w:val="0"/>
        </w:rPr>
        <w:t xml:space="preserve">3.5.7. Control de idempotencia</w:t>
      </w:r>
    </w:p>
    <w:p w:rsidR="00000000" w:rsidDel="00000000" w:rsidP="00000000" w:rsidRDefault="00000000" w:rsidRPr="00000000" w14:paraId="0000023E">
      <w:pPr>
        <w:spacing w:after="240" w:before="240" w:lineRule="auto"/>
        <w:ind w:left="0" w:firstLine="0"/>
        <w:jc w:val="both"/>
        <w:rPr/>
      </w:pPr>
      <w:r w:rsidDel="00000000" w:rsidR="00000000" w:rsidRPr="00000000">
        <w:rPr>
          <w:rtl w:val="0"/>
        </w:rPr>
        <w:t xml:space="preserve">La solución adoptará una semántica de entrega al menos una vez. Por esta razón, un mensaje podría recibirse nuevamente después de ciertos fallos o reintentos.</w:t>
      </w:r>
    </w:p>
    <w:p w:rsidR="00000000" w:rsidDel="00000000" w:rsidP="00000000" w:rsidRDefault="00000000" w:rsidRPr="00000000" w14:paraId="0000023F">
      <w:pPr>
        <w:spacing w:after="240" w:before="240" w:lineRule="auto"/>
        <w:ind w:left="0" w:firstLine="0"/>
        <w:jc w:val="both"/>
        <w:rPr/>
      </w:pPr>
      <w:r w:rsidDel="00000000" w:rsidR="00000000" w:rsidRPr="00000000">
        <w:rPr>
          <w:rtl w:val="0"/>
        </w:rPr>
        <w:t xml:space="preserve">Para reducir los efectos de estas repeticiones, cada operación incluirá una clave de idempotencia. El broker comprobará dicha clave antes de continuar con el procesamiento.</w:t>
      </w:r>
    </w:p>
    <w:p w:rsidR="00000000" w:rsidDel="00000000" w:rsidP="00000000" w:rsidRDefault="00000000" w:rsidRPr="00000000" w14:paraId="00000240">
      <w:pPr>
        <w:spacing w:after="240" w:before="240" w:lineRule="auto"/>
        <w:ind w:left="0" w:firstLine="0"/>
        <w:jc w:val="both"/>
        <w:rPr/>
      </w:pPr>
      <w:r w:rsidDel="00000000" w:rsidR="00000000" w:rsidRPr="00000000">
        <w:rPr>
          <w:rtl w:val="0"/>
        </w:rPr>
        <w:t xml:space="preserve">Las claves se conservarán temporalmente en Redis. Cada registro tendrá un tiempo de vida configurable para evitar un crecimiento indefinido de la memoria.</w:t>
      </w:r>
    </w:p>
    <w:p w:rsidR="00000000" w:rsidDel="00000000" w:rsidP="00000000" w:rsidRDefault="00000000" w:rsidRPr="00000000" w14:paraId="00000241">
      <w:pPr>
        <w:spacing w:after="240" w:before="240" w:lineRule="auto"/>
        <w:ind w:left="0" w:firstLine="0"/>
        <w:jc w:val="both"/>
        <w:rPr/>
      </w:pPr>
      <w:r w:rsidDel="00000000" w:rsidR="00000000" w:rsidRPr="00000000">
        <w:rPr>
          <w:rtl w:val="0"/>
        </w:rPr>
        <w:t xml:space="preserve">La comprobación deberá realizarse mediante una escritura condicional y atómica. Si la clave no existe, se registrará y el procesamiento podrá continuar. Si ya existe, el mensaje se tratará como una repetición.</w:t>
      </w:r>
    </w:p>
    <w:p w:rsidR="00000000" w:rsidDel="00000000" w:rsidP="00000000" w:rsidRDefault="00000000" w:rsidRPr="00000000" w14:paraId="00000242">
      <w:pPr>
        <w:spacing w:after="240" w:before="240" w:lineRule="auto"/>
        <w:ind w:left="0" w:firstLine="0"/>
        <w:jc w:val="both"/>
        <w:rPr/>
      </w:pPr>
      <w:r w:rsidDel="00000000" w:rsidR="00000000" w:rsidRPr="00000000">
        <w:rPr>
          <w:rtl w:val="0"/>
        </w:rPr>
        <w:t xml:space="preserve">El tiempo de expiración deberá definirse según la ventana de reintentos esperada. Un periodo demasiado corto podría permitir duplicados tardíos. Un periodo demasiado largo aumentaría el consumo de memoria.</w:t>
      </w:r>
    </w:p>
    <w:p w:rsidR="00000000" w:rsidDel="00000000" w:rsidP="00000000" w:rsidRDefault="00000000" w:rsidRPr="00000000" w14:paraId="00000243">
      <w:pPr>
        <w:spacing w:after="240" w:before="240" w:lineRule="auto"/>
        <w:ind w:left="0" w:firstLine="0"/>
        <w:jc w:val="both"/>
        <w:rPr/>
      </w:pPr>
      <w:r w:rsidDel="00000000" w:rsidR="00000000" w:rsidRPr="00000000">
        <w:rPr>
          <w:rtl w:val="0"/>
        </w:rPr>
        <w:t xml:space="preserve">Este mecanismo permitirá controlar repeticiones dentro del broker. Sin embargo, no garantizará por sí mismo que una operación externa se ejecute exactamente una vez.</w:t>
      </w:r>
    </w:p>
    <w:p w:rsidR="00000000" w:rsidDel="00000000" w:rsidP="00000000" w:rsidRDefault="00000000" w:rsidRPr="00000000" w14:paraId="00000244">
      <w:pPr>
        <w:pStyle w:val="Heading3"/>
        <w:spacing w:after="40" w:before="240" w:lineRule="auto"/>
        <w:ind w:left="0" w:firstLine="0"/>
        <w:jc w:val="both"/>
        <w:rPr/>
      </w:pPr>
      <w:bookmarkStart w:colFirst="0" w:colLast="0" w:name="_4knxqyajsdg9" w:id="43"/>
      <w:bookmarkEnd w:id="43"/>
      <w:r w:rsidDel="00000000" w:rsidR="00000000" w:rsidRPr="00000000">
        <w:rPr>
          <w:rtl w:val="0"/>
        </w:rPr>
        <w:t xml:space="preserve">3.5.8. Política de retención</w:t>
      </w:r>
    </w:p>
    <w:p w:rsidR="00000000" w:rsidDel="00000000" w:rsidP="00000000" w:rsidRDefault="00000000" w:rsidRPr="00000000" w14:paraId="00000245">
      <w:pPr>
        <w:spacing w:after="240" w:before="240" w:lineRule="auto"/>
        <w:ind w:left="0" w:firstLine="0"/>
        <w:jc w:val="both"/>
        <w:rPr/>
      </w:pPr>
      <w:r w:rsidDel="00000000" w:rsidR="00000000" w:rsidRPr="00000000">
        <w:rPr>
          <w:rtl w:val="0"/>
        </w:rPr>
        <w:t xml:space="preserve">Los mensajes no se conservarán de forma indefinida. La primera versión utilizará una política de recorte basada en el tamaño o la antigüedad del stream.</w:t>
      </w:r>
    </w:p>
    <w:p w:rsidR="00000000" w:rsidDel="00000000" w:rsidP="00000000" w:rsidRDefault="00000000" w:rsidRPr="00000000" w14:paraId="00000246">
      <w:pPr>
        <w:spacing w:after="240" w:before="240" w:lineRule="auto"/>
        <w:ind w:left="0" w:firstLine="0"/>
        <w:jc w:val="both"/>
        <w:rPr/>
      </w:pPr>
      <w:r w:rsidDel="00000000" w:rsidR="00000000" w:rsidRPr="00000000">
        <w:rPr>
          <w:rtl w:val="0"/>
        </w:rPr>
        <w:t xml:space="preserve">La política deberá considerar el volumen estimado de mensajes, el tiempo necesario para su procesamiento y la memoria disponible. También deberá evitar que el stream crezca sin control.</w:t>
      </w:r>
    </w:p>
    <w:p w:rsidR="00000000" w:rsidDel="00000000" w:rsidP="00000000" w:rsidRDefault="00000000" w:rsidRPr="00000000" w14:paraId="00000247">
      <w:pPr>
        <w:spacing w:after="240" w:before="240" w:lineRule="auto"/>
        <w:ind w:left="0" w:firstLine="0"/>
        <w:jc w:val="both"/>
        <w:rPr/>
      </w:pPr>
      <w:r w:rsidDel="00000000" w:rsidR="00000000" w:rsidRPr="00000000">
        <w:rPr>
          <w:rtl w:val="0"/>
        </w:rPr>
        <w:t xml:space="preserve">El TTL se utilizará principalmente para las claves de idempotencia. En el caso de Redis Streams, la retención se gestionará mediante una política de recorte del flujo.</w:t>
      </w:r>
    </w:p>
    <w:p w:rsidR="00000000" w:rsidDel="00000000" w:rsidP="00000000" w:rsidRDefault="00000000" w:rsidRPr="00000000" w14:paraId="00000248">
      <w:pPr>
        <w:pStyle w:val="Heading3"/>
        <w:spacing w:after="40" w:before="240" w:lineRule="auto"/>
        <w:ind w:left="0" w:firstLine="0"/>
        <w:jc w:val="both"/>
        <w:rPr/>
      </w:pPr>
      <w:bookmarkStart w:colFirst="0" w:colLast="0" w:name="_392x44ivs4l5" w:id="44"/>
      <w:bookmarkEnd w:id="44"/>
      <w:r w:rsidDel="00000000" w:rsidR="00000000" w:rsidRPr="00000000">
        <w:rPr>
          <w:rtl w:val="0"/>
        </w:rPr>
        <w:t xml:space="preserve">3.5.9. Limitaciones de la propuesta</w:t>
      </w:r>
    </w:p>
    <w:p w:rsidR="00000000" w:rsidDel="00000000" w:rsidP="00000000" w:rsidRDefault="00000000" w:rsidRPr="00000000" w14:paraId="00000249">
      <w:pPr>
        <w:spacing w:after="240" w:before="240" w:lineRule="auto"/>
        <w:ind w:left="0" w:firstLine="0"/>
        <w:jc w:val="both"/>
        <w:rPr/>
      </w:pPr>
      <w:r w:rsidDel="00000000" w:rsidR="00000000" w:rsidRPr="00000000">
        <w:rPr>
          <w:rtl w:val="0"/>
        </w:rPr>
        <w:t xml:space="preserve">La disponibilidad de la capa dependerá de la instancia de Redis. La primera versión no incluirá replicación, Redis Sentinel ni Redis Cluster.</w:t>
      </w:r>
    </w:p>
    <w:p w:rsidR="00000000" w:rsidDel="00000000" w:rsidP="00000000" w:rsidRDefault="00000000" w:rsidRPr="00000000" w14:paraId="0000024A">
      <w:pPr>
        <w:spacing w:after="240" w:before="240" w:lineRule="auto"/>
        <w:ind w:left="0" w:firstLine="0"/>
        <w:jc w:val="both"/>
        <w:rPr/>
      </w:pPr>
      <w:r w:rsidDel="00000000" w:rsidR="00000000" w:rsidRPr="00000000">
        <w:rPr>
          <w:rtl w:val="0"/>
        </w:rPr>
        <w:t xml:space="preserve">Tampoco se garantizará un orden global entre todos los consumidores. Redis mantendrá el orden de las entradas dentro del stream, pero la ejecución concurrente podrá alterar el orden de finalización.</w:t>
      </w:r>
    </w:p>
    <w:p w:rsidR="00000000" w:rsidDel="00000000" w:rsidP="00000000" w:rsidRDefault="00000000" w:rsidRPr="00000000" w14:paraId="0000024B">
      <w:pPr>
        <w:spacing w:after="240" w:before="240" w:lineRule="auto"/>
        <w:ind w:left="0" w:firstLine="0"/>
        <w:jc w:val="both"/>
        <w:rPr/>
      </w:pPr>
      <w:r w:rsidDel="00000000" w:rsidR="00000000" w:rsidRPr="00000000">
        <w:rPr>
          <w:rtl w:val="0"/>
        </w:rPr>
        <w:t xml:space="preserve">La persistencia se limitará a los mensajes asíncronos. La comunicación en tiempo real mediante streaming no almacenará automáticamente los mensajes enviados.</w:t>
      </w:r>
    </w:p>
    <w:p w:rsidR="00000000" w:rsidDel="00000000" w:rsidP="00000000" w:rsidRDefault="00000000" w:rsidRPr="00000000" w14:paraId="0000024C">
      <w:pPr>
        <w:spacing w:after="240" w:before="240" w:lineRule="auto"/>
        <w:ind w:left="0" w:firstLine="0"/>
        <w:jc w:val="both"/>
        <w:rPr/>
      </w:pPr>
      <w:r w:rsidDel="00000000" w:rsidR="00000000" w:rsidRPr="00000000">
        <w:rPr>
          <w:rtl w:val="0"/>
        </w:rPr>
        <w:t xml:space="preserve">Estas limitaciones deberán considerarse durante las pruebas. También permitirán identificar posibles líneas de evolución para versiones posteriores.</w:t>
      </w:r>
    </w:p>
    <w:p w:rsidR="00000000" w:rsidDel="00000000" w:rsidP="00000000" w:rsidRDefault="00000000" w:rsidRPr="00000000" w14:paraId="0000024D">
      <w:pPr>
        <w:pStyle w:val="Heading3"/>
        <w:spacing w:after="40" w:before="240" w:lineRule="auto"/>
        <w:ind w:left="0" w:firstLine="0"/>
        <w:jc w:val="both"/>
        <w:rPr/>
      </w:pPr>
      <w:bookmarkStart w:colFirst="0" w:colLast="0" w:name="_cdgvuobs69v3" w:id="45"/>
      <w:bookmarkEnd w:id="45"/>
      <w:r w:rsidDel="00000000" w:rsidR="00000000" w:rsidRPr="00000000">
        <w:rPr>
          <w:rtl w:val="0"/>
        </w:rPr>
        <w:t xml:space="preserve">3.5.10. Diagrama de la capa de persistencia</w:t>
      </w:r>
    </w:p>
    <w:p w:rsidR="00000000" w:rsidDel="00000000" w:rsidP="00000000" w:rsidRDefault="00000000" w:rsidRPr="00000000" w14:paraId="0000024E">
      <w:pPr>
        <w:spacing w:after="240" w:before="240" w:lineRule="auto"/>
        <w:ind w:left="0" w:firstLine="0"/>
        <w:jc w:val="both"/>
        <w:rPr/>
      </w:pPr>
      <w:r w:rsidDel="00000000" w:rsidR="00000000" w:rsidRPr="00000000">
        <w:rPr>
          <w:rtl w:val="0"/>
        </w:rPr>
        <w:t xml:space="preserve">La Figura A representa la relación entre el broker y la capa de persistencia prevista. Los productores publican los mensajes mediante GRPC. El broker debe validar la solicitud y utilizar el puerto de persistencia para almacenarla en Redis Streams.</w:t>
      </w:r>
    </w:p>
    <w:p w:rsidR="00000000" w:rsidDel="00000000" w:rsidP="00000000" w:rsidRDefault="00000000" w:rsidRPr="00000000" w14:paraId="0000024F">
      <w:pPr>
        <w:spacing w:after="240" w:before="240" w:lineRule="auto"/>
        <w:ind w:left="0" w:firstLine="0"/>
        <w:jc w:val="both"/>
        <w:rPr/>
      </w:pPr>
      <w:r w:rsidDel="00000000" w:rsidR="00000000" w:rsidRPr="00000000">
        <w:rPr>
          <w:rtl w:val="0"/>
        </w:rPr>
        <w:t xml:space="preserve">Los consumidores solicitan mensajes mediante el modelo pull. Redis mantiene el estado de las entregas dentro del grupo de consumidores. Después del procesamiento, el consumidor envía la confirmación correspondiente.</w:t>
      </w:r>
    </w:p>
    <w:p w:rsidR="00000000" w:rsidDel="00000000" w:rsidP="00000000" w:rsidRDefault="00000000" w:rsidRPr="00000000" w14:paraId="00000250">
      <w:pPr>
        <w:spacing w:after="240" w:before="240" w:lineRule="auto"/>
        <w:ind w:left="0" w:firstLine="0"/>
        <w:jc w:val="both"/>
        <w:rPr/>
      </w:pPr>
      <w:r w:rsidDel="00000000" w:rsidR="00000000" w:rsidRPr="00000000">
        <w:rPr>
          <w:rtl w:val="0"/>
        </w:rPr>
        <w:t xml:space="preserve">La figura también diferencia el almacenamiento de mensajes y el registro de claves de idempotencia. De esta manera, ambas responsabilidades permanecen separadas dentro de la capa de infraestructura. La Figura 1 presenta de forma visual los principales componentes y relaciones de la capa de persistencia:</w:t>
      </w:r>
    </w:p>
    <w:p w:rsidR="00000000" w:rsidDel="00000000" w:rsidP="00000000" w:rsidRDefault="00000000" w:rsidRPr="00000000" w14:paraId="00000251">
      <w:pPr>
        <w:spacing w:after="240" w:before="240" w:lineRule="auto"/>
        <w:ind w:left="0" w:firstLine="0"/>
        <w:jc w:val="both"/>
        <w:rPr>
          <w:i w:val="1"/>
          <w:iCs w:val="1"/>
        </w:rPr>
      </w:pPr>
      <w:r w:rsidDel="00000000" w:rsidR="00000000" w:rsidRPr="00000000">
        <w:rPr>
          <w:b w:val="1"/>
          <w:bCs w:val="1"/>
          <w:rtl w:val="0"/>
        </w:rPr>
        <w:t xml:space="preserve">Figura 1.</w:t>
        <w:br w:type="textWrapping"/>
      </w:r>
      <w:r w:rsidDel="00000000" w:rsidR="00000000" w:rsidRPr="00000000">
        <w:rPr>
          <w:i w:val="1"/>
          <w:iCs w:val="1"/>
          <w:rtl w:val="0"/>
        </w:rPr>
        <w:t xml:space="preserve">Diagrama de componentes de la capa de persistencia basada en Redis</w:t>
      </w:r>
    </w:p>
    <w:p w:rsidR="00000000" w:rsidDel="00000000" w:rsidP="00000000" w:rsidRDefault="00000000" w:rsidRPr="00000000" w14:paraId="00000252">
      <w:pPr>
        <w:spacing w:after="0" w:before="240" w:lineRule="auto"/>
        <w:ind w:left="0" w:right="4.133858267717301" w:firstLine="0"/>
        <w:jc w:val="center"/>
        <w:rPr>
          <w:b w:val="1"/>
          <w:bCs w:val="1"/>
          <w:color w:val="000000"/>
        </w:rPr>
      </w:pPr>
      <w:r w:rsidDel="00000000" w:rsidR="00000000" w:rsidRPr="00000000">
        <w:rPr>
          <w:b w:val="1"/>
          <w:bCs w:val="1"/>
          <w:color w:val="000000"/>
        </w:rPr>
        <w:drawing>
          <wp:inline distB="114300" distT="114300" distL="114300" distR="114300">
            <wp:extent cx="5759775" cy="6070600"/>
            <wp:effectExtent b="0" l="0" r="0" t="0"/>
            <wp:docPr id="3"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59775"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40" w:before="200" w:lineRule="auto"/>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mediante Figma. La figura separa los flujos de almacenamiento de mensajes y de control de idempotencia, así como sus puertos y adaptadores.</w:t>
      </w:r>
      <w:r w:rsidDel="00000000" w:rsidR="00000000" w:rsidRPr="00000000">
        <w:rPr>
          <w:rtl w:val="0"/>
        </w:rPr>
      </w:r>
    </w:p>
    <w:p w:rsidR="00000000" w:rsidDel="00000000" w:rsidP="00000000" w:rsidRDefault="00000000" w:rsidRPr="00000000" w14:paraId="00000254">
      <w:pPr>
        <w:spacing w:after="240" w:before="0" w:lineRule="auto"/>
        <w:jc w:val="center"/>
        <w:rPr>
          <w:color w:val="000000"/>
          <w:sz w:val="20"/>
          <w:szCs w:val="20"/>
        </w:rPr>
      </w:pPr>
      <w:r w:rsidDel="00000000" w:rsidR="00000000" w:rsidRPr="00000000">
        <w:rPr>
          <w:rtl w:val="0"/>
        </w:rPr>
      </w:r>
    </w:p>
    <w:p w:rsidR="00000000" w:rsidDel="00000000" w:rsidP="00000000" w:rsidRDefault="00000000" w:rsidRPr="00000000" w14:paraId="00000255">
      <w:pPr>
        <w:spacing w:after="240" w:before="0" w:lineRule="auto"/>
        <w:jc w:val="center"/>
        <w:rPr>
          <w:color w:val="000000"/>
          <w:sz w:val="20"/>
          <w:szCs w:val="20"/>
        </w:rPr>
      </w:pPr>
      <w:r w:rsidDel="00000000" w:rsidR="00000000" w:rsidRPr="00000000">
        <w:rPr>
          <w:rtl w:val="0"/>
        </w:rPr>
      </w:r>
    </w:p>
    <w:p w:rsidR="00000000" w:rsidDel="00000000" w:rsidP="00000000" w:rsidRDefault="00000000" w:rsidRPr="00000000" w14:paraId="00000256">
      <w:pPr>
        <w:spacing w:after="240" w:before="0" w:lineRule="auto"/>
        <w:jc w:val="center"/>
        <w:rPr>
          <w:color w:val="000000"/>
          <w:sz w:val="20"/>
          <w:szCs w:val="20"/>
        </w:rPr>
      </w:pPr>
      <w:r w:rsidDel="00000000" w:rsidR="00000000" w:rsidRPr="00000000">
        <w:rPr>
          <w:rtl w:val="0"/>
        </w:rPr>
      </w:r>
    </w:p>
    <w:p w:rsidR="00000000" w:rsidDel="00000000" w:rsidP="00000000" w:rsidRDefault="00000000" w:rsidRPr="00000000" w14:paraId="00000257">
      <w:pPr>
        <w:pStyle w:val="Heading2"/>
        <w:ind w:left="0" w:firstLine="0"/>
        <w:rPr/>
      </w:pPr>
      <w:bookmarkStart w:colFirst="0" w:colLast="0" w:name="_fsge8df8lv4u" w:id="46"/>
      <w:bookmarkEnd w:id="46"/>
      <w:r w:rsidDel="00000000" w:rsidR="00000000" w:rsidRPr="00000000">
        <w:rPr>
          <w:rtl w:val="0"/>
        </w:rPr>
        <w:t xml:space="preserve">3.6 Diagramas UML</w:t>
      </w:r>
    </w:p>
    <w:p w:rsidR="00000000" w:rsidDel="00000000" w:rsidP="00000000" w:rsidRDefault="00000000" w:rsidRPr="00000000" w14:paraId="00000258">
      <w:pPr>
        <w:pStyle w:val="Heading3"/>
        <w:rPr/>
      </w:pPr>
      <w:bookmarkStart w:colFirst="0" w:colLast="0" w:name="_pe8qho5o9pce" w:id="47"/>
      <w:bookmarkEnd w:id="47"/>
      <w:r w:rsidDel="00000000" w:rsidR="00000000" w:rsidRPr="00000000">
        <w:rPr>
          <w:rtl w:val="0"/>
        </w:rPr>
        <w:t xml:space="preserve">3.6.1. Contexto general del sistema</w:t>
      </w:r>
    </w:p>
    <w:p w:rsidR="00000000" w:rsidDel="00000000" w:rsidP="00000000" w:rsidRDefault="00000000" w:rsidRPr="00000000" w14:paraId="00000259">
      <w:pPr>
        <w:spacing w:after="240" w:before="240" w:lineRule="auto"/>
        <w:ind w:left="0" w:firstLine="0"/>
        <w:jc w:val="both"/>
        <w:rPr/>
      </w:pPr>
      <w:r w:rsidDel="00000000" w:rsidR="00000000" w:rsidRPr="00000000">
        <w:rPr>
          <w:rtl w:val="0"/>
        </w:rPr>
        <w:t xml:space="preserve">La arquitectura ubica Dominus Broker dentro del ecosistema completo. El broker recibe mensajes desde servicios productores, los distribuye a consumidores o suscriptores y utiliza Redis sería usado como soporte de persistencia temporal. El SDK y el repositorio de contratos Protobuf reducen el acoplamiento entre clientes y servidores.La Figura 2 aporta una vista de contexto que permite identificar las dependencias externas y los canales de comunicación del sistema.</w:t>
      </w:r>
    </w:p>
    <w:p w:rsidR="00000000" w:rsidDel="00000000" w:rsidP="00000000" w:rsidRDefault="00000000" w:rsidRPr="00000000" w14:paraId="0000025A">
      <w:pPr>
        <w:pStyle w:val="Heading6"/>
        <w:spacing w:after="240" w:before="240" w:lineRule="auto"/>
        <w:ind w:left="0" w:firstLine="0"/>
        <w:rPr/>
      </w:pPr>
      <w:bookmarkStart w:colFirst="0" w:colLast="0" w:name="_basmclatrnm1" w:id="48"/>
      <w:bookmarkEnd w:id="48"/>
      <w:r w:rsidDel="00000000" w:rsidR="00000000" w:rsidRPr="00000000">
        <w:rPr>
          <w:rtl w:val="0"/>
        </w:rPr>
        <w:t xml:space="preserve">Figura 2.</w:t>
      </w:r>
    </w:p>
    <w:p w:rsidR="00000000" w:rsidDel="00000000" w:rsidP="00000000" w:rsidRDefault="00000000" w:rsidRPr="00000000" w14:paraId="0000025B">
      <w:pPr>
        <w:rPr/>
      </w:pPr>
      <w:r w:rsidDel="00000000" w:rsidR="00000000" w:rsidRPr="00000000">
        <w:rPr/>
        <w:drawing>
          <wp:inline distB="19050" distT="19050" distL="19050" distR="19050">
            <wp:extent cx="5578083" cy="2684453"/>
            <wp:effectExtent b="0" l="0" r="0" t="0"/>
            <wp:docPr descr="flowchart TD&#10;    Productor[Servicio productor]&#10;    Consumidor[Servicio consumidor]&#10;    Suscriptor[Servicio suscriptor en tiempo real]&#10;    SDK[Dominus SDK]&#10;    Broker[Dominus Broker]&#10;    Proto[Contratos Protobuf]&#10;    RedisStreams[(Redis Streams)]&#10;    RedisIdem[(Redis idempotencia)]&#10;    Monitor[Prometheus y monitor HTTP]&#10;&#10;    Productor --&gt;|usa| SDK&#10;    Consumidor --&gt;|usa| SDK&#10;    Suscriptor --&gt;|usa| SDK&#10;    SDK --&gt;|gRPC| Broker&#10;    Proto --&gt;|genera tipos y servicios| SDK&#10;    Proto --&gt;|genera interfaces| Broker&#10;    Broker --&gt;|XADD, XREADGROUP, XACK| RedisStreams&#10;    Broker --&gt;|SET NX, EXISTS, TTL| RedisIdem&#10;    Broker --&gt;|metricas y salud| Monitor&#10;    Broker --&gt;|streaming gRPC| Suscriptor" id="13" name="image10.png"/>
            <a:graphic>
              <a:graphicData uri="http://schemas.openxmlformats.org/drawingml/2006/picture">
                <pic:pic>
                  <pic:nvPicPr>
                    <pic:cNvPr descr="flowchart TD&#10;    Productor[Servicio productor]&#10;    Consumidor[Servicio consumidor]&#10;    Suscriptor[Servicio suscriptor en tiempo real]&#10;    SDK[Dominus SDK]&#10;    Broker[Dominus Broker]&#10;    Proto[Contratos Protobuf]&#10;    RedisStreams[(Redis Streams)]&#10;    RedisIdem[(Redis idempotencia)]&#10;    Monitor[Prometheus y monitor HTTP]&#10;&#10;    Productor --&gt;|usa| SDK&#10;    Consumidor --&gt;|usa| SDK&#10;    Suscriptor --&gt;|usa| SDK&#10;    SDK --&gt;|gRPC| Broker&#10;    Proto --&gt;|genera tipos y servicios| SDK&#10;    Proto --&gt;|genera interfaces| Broker&#10;    Broker --&gt;|XADD, XREADGROUP, XACK| RedisStreams&#10;    Broker --&gt;|SET NX, EXISTS, TTL| RedisIdem&#10;    Broker --&gt;|metricas y salud| Monitor&#10;    Broker --&gt;|streaming gRPC| Suscriptor" id="0" name="image10.png"/>
                    <pic:cNvPicPr preferRelativeResize="0"/>
                  </pic:nvPicPr>
                  <pic:blipFill>
                    <a:blip r:embed="rId8"/>
                    <a:srcRect b="0" l="0" r="0" t="0"/>
                    <a:stretch>
                      <a:fillRect/>
                    </a:stretch>
                  </pic:blipFill>
                  <pic:spPr>
                    <a:xfrm>
                      <a:off x="0" y="0"/>
                      <a:ext cx="5578083" cy="2684453"/>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Style w:val="Heading6"/>
        <w:ind w:left="0" w:firstLine="0"/>
        <w:rPr>
          <w:b w:val="0"/>
          <w:bCs w:val="0"/>
          <w:sz w:val="20"/>
          <w:szCs w:val="20"/>
        </w:rPr>
      </w:pPr>
      <w:bookmarkStart w:colFirst="0" w:colLast="0" w:name="_te09sncnvggi" w:id="49"/>
      <w:bookmarkEnd w:id="49"/>
      <w:r w:rsidDel="00000000" w:rsidR="00000000" w:rsidRPr="00000000">
        <w:rPr>
          <w:b w:val="0"/>
          <w:bCs w:val="0"/>
          <w:i w:val="1"/>
          <w:iCs w:val="1"/>
          <w:sz w:val="20"/>
          <w:szCs w:val="20"/>
          <w:rtl w:val="0"/>
        </w:rPr>
        <w:t xml:space="preserve">Nota.</w:t>
      </w:r>
      <w:r w:rsidDel="00000000" w:rsidR="00000000" w:rsidRPr="00000000">
        <w:rPr>
          <w:b w:val="0"/>
          <w:bCs w:val="0"/>
          <w:sz w:val="20"/>
          <w:szCs w:val="20"/>
          <w:rtl w:val="0"/>
        </w:rPr>
        <w:t xml:space="preserve"> Elaboración propia. La figura sitúa al SDK, al broker, a los contratos Protobuf, a Redis, a Prometheus y a los servicios suscriptores dentro del ecosistema.</w:t>
      </w:r>
    </w:p>
    <w:p w:rsidR="00000000" w:rsidDel="00000000" w:rsidP="00000000" w:rsidRDefault="00000000" w:rsidRPr="00000000" w14:paraId="0000025D">
      <w:pPr>
        <w:spacing w:before="200" w:lineRule="auto"/>
        <w:ind w:left="0" w:firstLine="0"/>
        <w:jc w:val="both"/>
        <w:rPr/>
      </w:pPr>
      <w:r w:rsidDel="00000000" w:rsidR="00000000" w:rsidRPr="00000000">
        <w:rPr>
          <w:rtl w:val="0"/>
        </w:rPr>
        <w:t xml:space="preserve">Este diagrama muestra una vista de la separación de la arquitectura conceptual en nuestra implementación interna. Se demuestra claramente que los contratos de Protobuf nos va a generar los tipos y servicios , nos va apoyar con la interfaces para el servicio principal que es Dominus Broker. El servicio productor y el servicio consumidor ambos van a utilizar el Dominus SDK mediante una conexión de GRPC. Dominus Broker por sí mismo utilizará redis streams, redis idempotencia Y para las métricas y salud esta estaría utilizando prometheus y monitor http. Por último para asegurarnos de que este sea un servicio de suscriptor en tiempo real estaremos utilizando el streaming propiamente de GRPC.</w:t>
      </w:r>
    </w:p>
    <w:p w:rsidR="00000000" w:rsidDel="00000000" w:rsidP="00000000" w:rsidRDefault="00000000" w:rsidRPr="00000000" w14:paraId="0000025E">
      <w:pPr>
        <w:pStyle w:val="Heading3"/>
        <w:ind w:left="0" w:firstLine="0"/>
        <w:rPr/>
      </w:pPr>
      <w:bookmarkStart w:colFirst="0" w:colLast="0" w:name="_nttl7x31pwj1" w:id="50"/>
      <w:bookmarkEnd w:id="50"/>
      <w:r w:rsidDel="00000000" w:rsidR="00000000" w:rsidRPr="00000000">
        <w:rPr>
          <w:rtl w:val="0"/>
        </w:rPr>
        <w:t xml:space="preserve">3.6.2. Secuencia de cola asíncrona con Producer, Consumer y Ack</w:t>
      </w:r>
    </w:p>
    <w:p w:rsidR="00000000" w:rsidDel="00000000" w:rsidP="00000000" w:rsidRDefault="00000000" w:rsidRPr="00000000" w14:paraId="0000025F">
      <w:pPr>
        <w:spacing w:after="240" w:before="240" w:lineRule="auto"/>
        <w:ind w:left="0" w:firstLine="0"/>
        <w:jc w:val="both"/>
        <w:rPr/>
      </w:pPr>
      <w:r w:rsidDel="00000000" w:rsidR="00000000" w:rsidRPr="00000000">
        <w:rPr>
          <w:rtl w:val="0"/>
        </w:rPr>
        <w:t xml:space="preserve">La Figura 3 representa la cara asíncrona de la solución. El productor guarda un mensaje en Redis Streams. El consumidor lo solicita mediante un modelo pull y confirma el procesamiento con </w:t>
      </w:r>
      <w:r w:rsidDel="00000000" w:rsidR="00000000" w:rsidRPr="00000000">
        <w:rPr>
          <w:rFonts w:ascii="Consolas" w:cs="Consolas" w:eastAsia="Consolas" w:hAnsi="Consolas"/>
          <w:color w:val="00193a"/>
          <w:shd w:fill="eaeef3" w:val="clear"/>
          <w:rtl w:val="0"/>
        </w:rPr>
        <w:t xml:space="preserve">Ack</w:t>
      </w:r>
      <w:r w:rsidDel="00000000" w:rsidR="00000000" w:rsidRPr="00000000">
        <w:rPr>
          <w:rtl w:val="0"/>
        </w:rPr>
        <w:t xml:space="preserve">.</w:t>
      </w:r>
    </w:p>
    <w:p w:rsidR="00000000" w:rsidDel="00000000" w:rsidP="00000000" w:rsidRDefault="00000000" w:rsidRPr="00000000" w14:paraId="00000260">
      <w:pPr>
        <w:pStyle w:val="Heading6"/>
        <w:spacing w:after="240" w:before="240" w:lineRule="auto"/>
        <w:ind w:left="0" w:firstLine="0"/>
        <w:rPr/>
      </w:pPr>
      <w:bookmarkStart w:colFirst="0" w:colLast="0" w:name="_4uz29tas0nrl" w:id="51"/>
      <w:bookmarkEnd w:id="51"/>
      <w:r w:rsidDel="00000000" w:rsidR="00000000" w:rsidRPr="00000000">
        <w:rPr>
          <w:rtl w:val="0"/>
        </w:rPr>
        <w:t xml:space="preserve">Figura 3.</w:t>
      </w:r>
    </w:p>
    <w:p w:rsidR="00000000" w:rsidDel="00000000" w:rsidP="00000000" w:rsidRDefault="00000000" w:rsidRPr="00000000" w14:paraId="00000261">
      <w:pPr>
        <w:pStyle w:val="Heading4"/>
        <w:ind w:left="0" w:firstLine="0"/>
        <w:rPr/>
      </w:pPr>
      <w:bookmarkStart w:colFirst="0" w:colLast="0" w:name="_l9pleeluoinp" w:id="52"/>
      <w:bookmarkEnd w:id="52"/>
      <w:r w:rsidDel="00000000" w:rsidR="00000000" w:rsidRPr="00000000">
        <w:rPr/>
        <w:drawing>
          <wp:inline distB="19050" distT="19050" distL="19050" distR="19050">
            <wp:extent cx="5741103" cy="4026746"/>
            <wp:effectExtent b="0" l="0" r="0" t="0"/>
            <wp:docPr descr="sequenceDiagram&#10;    actor Productor&#10;    actor Worker&#10;    participant SDK as Dominus SDK&#10;    participant SqsAPI as SqsAPI gRPC&#10;    participant SqsUC as SQS use case&#10;    participant Memory as Redis memory client&#10;    participant Redis as Redis Streams&#10;&#10;    Productor-&gt;&gt;SDK: Producer(payload)&#10;    SDK-&gt;&gt;SqsAPI: ProducerRequest&#10;    SqsAPI-&gt;&gt;SqsUC: Producer(ctx, request)&#10;    SqsUC-&gt;&gt;SqsUC: Crea Message con id tipo Redis&#10;    SqsUC-&gt;&gt;Memory: SendMessage(ctx, message)&#10;    Memory-&gt;&gt;Redis: XADD stream payload id&#10;    Redis--&gt;&gt;Memory: message_id&#10;    Memory--&gt;&gt;SqsUC: OK&#10;    SqsAPI--&gt;&gt;SDK: ProducerResponse&#10;&#10;    Worker-&gt;&gt;SDK: Consumer(worker_id, group_id)&#10;    SDK-&gt;&gt;SqsAPI: ConsumerRequest&#10;    SqsAPI-&gt;&gt;SqsUC: Consumer(ctx, request)&#10;    SqsUC-&gt;&gt;Memory: GetMessage(worker_id, group_id)&#10;    Memory-&gt;&gt;Redis: XREADGROUP COUNT 1&#10;    Redis--&gt;&gt;Memory: mensaje pendiente de ack&#10;    Memory--&gt;&gt;SqsUC: Message&#10;    SqsAPI--&gt;&gt;SDK: ConsumerResponse&#10;&#10;    Worker-&gt;&gt;SDK: Ack(message_id, group_id)&#10;    SDK-&gt;&gt;SqsAPI: ConsumerRequest&#10;    SqsAPI-&gt;&gt;SqsUC: Ack(ctx, request)&#10;    SqsUC-&gt;&gt;Memory: AckMessage(message_id, group_id)&#10;    Memory-&gt;&gt;Redis: XACK&#10;    Redis--&gt;&gt;Memory: confirmado&#10;    SqsAPI--&gt;&gt;SDK: ConsumerResponse" id="7" name="image6.png"/>
            <a:graphic>
              <a:graphicData uri="http://schemas.openxmlformats.org/drawingml/2006/picture">
                <pic:pic>
                  <pic:nvPicPr>
                    <pic:cNvPr descr="sequenceDiagram&#10;    actor Productor&#10;    actor Worker&#10;    participant SDK as Dominus SDK&#10;    participant SqsAPI as SqsAPI gRPC&#10;    participant SqsUC as SQS use case&#10;    participant Memory as Redis memory client&#10;    participant Redis as Redis Streams&#10;&#10;    Productor-&gt;&gt;SDK: Producer(payload)&#10;    SDK-&gt;&gt;SqsAPI: ProducerRequest&#10;    SqsAPI-&gt;&gt;SqsUC: Producer(ctx, request)&#10;    SqsUC-&gt;&gt;SqsUC: Crea Message con id tipo Redis&#10;    SqsUC-&gt;&gt;Memory: SendMessage(ctx, message)&#10;    Memory-&gt;&gt;Redis: XADD stream payload id&#10;    Redis--&gt;&gt;Memory: message_id&#10;    Memory--&gt;&gt;SqsUC: OK&#10;    SqsAPI--&gt;&gt;SDK: ProducerResponse&#10;&#10;    Worker-&gt;&gt;SDK: Consumer(worker_id, group_id)&#10;    SDK-&gt;&gt;SqsAPI: ConsumerRequest&#10;    SqsAPI-&gt;&gt;SqsUC: Consumer(ctx, request)&#10;    SqsUC-&gt;&gt;Memory: GetMessage(worker_id, group_id)&#10;    Memory-&gt;&gt;Redis: XREADGROUP COUNT 1&#10;    Redis--&gt;&gt;Memory: mensaje pendiente de ack&#10;    Memory--&gt;&gt;SqsUC: Message&#10;    SqsAPI--&gt;&gt;SDK: ConsumerResponse&#10;&#10;    Worker-&gt;&gt;SDK: Ack(message_id, group_id)&#10;    SDK-&gt;&gt;SqsAPI: ConsumerRequest&#10;    SqsAPI-&gt;&gt;SqsUC: Ack(ctx, request)&#10;    SqsUC-&gt;&gt;Memory: AckMessage(message_id, group_id)&#10;    Memory-&gt;&gt;Redis: XACK&#10;    Redis--&gt;&gt;Memory: confirmado&#10;    SqsAPI--&gt;&gt;SDK: ConsumerResponse" id="0" name="image6.png"/>
                    <pic:cNvPicPr preferRelativeResize="0"/>
                  </pic:nvPicPr>
                  <pic:blipFill>
                    <a:blip r:embed="rId9"/>
                    <a:srcRect b="0" l="0" r="0" t="0"/>
                    <a:stretch>
                      <a:fillRect/>
                    </a:stretch>
                  </pic:blipFill>
                  <pic:spPr>
                    <a:xfrm>
                      <a:off x="0" y="0"/>
                      <a:ext cx="5741103" cy="4026746"/>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after="200" w:before="200" w:lineRule="auto"/>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La figura muestra el recorrido del mensaje entre los actores, el SDK, </w:t>
      </w:r>
      <w:r w:rsidDel="00000000" w:rsidR="00000000" w:rsidRPr="00000000">
        <w:rPr>
          <w:sz w:val="20"/>
          <w:szCs w:val="20"/>
          <w:rtl w:val="0"/>
        </w:rPr>
        <w:t xml:space="preserve">SqsAPI</w:t>
      </w:r>
      <w:r w:rsidDel="00000000" w:rsidR="00000000" w:rsidRPr="00000000">
        <w:rPr>
          <w:sz w:val="20"/>
          <w:szCs w:val="20"/>
          <w:rtl w:val="0"/>
        </w:rPr>
        <w:t xml:space="preserve">, el caso de uso y Redis Streams hasta su confirmación.</w:t>
      </w:r>
    </w:p>
    <w:p w:rsidR="00000000" w:rsidDel="00000000" w:rsidP="00000000" w:rsidRDefault="00000000" w:rsidRPr="00000000" w14:paraId="00000263">
      <w:pPr>
        <w:pStyle w:val="Heading3"/>
        <w:spacing w:after="240" w:before="240" w:lineRule="auto"/>
        <w:rPr/>
      </w:pPr>
      <w:bookmarkStart w:colFirst="0" w:colLast="0" w:name="_8nruq2flwbhy" w:id="53"/>
      <w:bookmarkEnd w:id="53"/>
      <w:r w:rsidDel="00000000" w:rsidR="00000000" w:rsidRPr="00000000">
        <w:rPr>
          <w:rtl w:val="0"/>
        </w:rPr>
        <w:t xml:space="preserve">3.6.3. Diagrama de clases del dominio y casos de uso</w:t>
      </w:r>
    </w:p>
    <w:p w:rsidR="00000000" w:rsidDel="00000000" w:rsidP="00000000" w:rsidRDefault="00000000" w:rsidRPr="00000000" w14:paraId="00000264">
      <w:pPr>
        <w:spacing w:after="240" w:before="240" w:lineRule="auto"/>
        <w:ind w:left="0" w:firstLine="0"/>
        <w:jc w:val="both"/>
        <w:rPr/>
      </w:pPr>
      <w:r w:rsidDel="00000000" w:rsidR="00000000" w:rsidRPr="00000000">
        <w:rPr>
          <w:rtl w:val="0"/>
        </w:rPr>
        <w:t xml:space="preserve">El modelo de clases se centra en las entidades, puertos y servicios de aplicación que aparecen en el broker actual. La entidad </w:t>
      </w:r>
      <w:r w:rsidDel="00000000" w:rsidR="00000000" w:rsidRPr="00000000">
        <w:rPr>
          <w:rFonts w:ascii="Consolas" w:cs="Consolas" w:eastAsia="Consolas" w:hAnsi="Consolas"/>
          <w:color w:val="00193a"/>
          <w:shd w:fill="eaeef3" w:val="clear"/>
          <w:rtl w:val="0"/>
        </w:rPr>
        <w:t xml:space="preserve">Message </w:t>
      </w:r>
      <w:r w:rsidDel="00000000" w:rsidR="00000000" w:rsidRPr="00000000">
        <w:rPr>
          <w:rtl w:val="0"/>
        </w:rPr>
        <w:t xml:space="preserve">mantiene el identificador, el payload y la fecha de creación. Los puertos abstraen Redis y las conexiones gRPC de salida.  Dado que la información que guarda el mensaje es la puerta de entrada o la parte principal entre la mayoría de los casos de usos y clases que tenemos dentro de El dominio.</w:t>
      </w:r>
    </w:p>
    <w:p w:rsidR="00000000" w:rsidDel="00000000" w:rsidP="00000000" w:rsidRDefault="00000000" w:rsidRPr="00000000" w14:paraId="00000265">
      <w:pPr>
        <w:pStyle w:val="Heading5"/>
        <w:ind w:left="0" w:firstLine="0"/>
        <w:jc w:val="both"/>
        <w:rPr>
          <w:color w:val="0098cd"/>
        </w:rPr>
      </w:pPr>
      <w:bookmarkStart w:colFirst="0" w:colLast="0" w:name="_b4mdw41mlgcx" w:id="54"/>
      <w:bookmarkEnd w:id="54"/>
      <w:r w:rsidDel="00000000" w:rsidR="00000000" w:rsidRPr="00000000">
        <w:rPr>
          <w:color w:val="0098cd"/>
          <w:rtl w:val="0"/>
        </w:rPr>
        <w:t xml:space="preserve">Broker / gRPC Streaming</w:t>
      </w:r>
    </w:p>
    <w:p w:rsidR="00000000" w:rsidDel="00000000" w:rsidP="00000000" w:rsidRDefault="00000000" w:rsidRPr="00000000" w14:paraId="00000266">
      <w:pPr>
        <w:ind w:left="0" w:firstLine="0"/>
        <w:jc w:val="both"/>
        <w:rPr/>
      </w:pPr>
      <w:r w:rsidDel="00000000" w:rsidR="00000000" w:rsidRPr="00000000">
        <w:rPr>
          <w:rtl w:val="0"/>
        </w:rPr>
        <w:t xml:space="preserve">La Figura 4 permite relacionar el caso de uso del broker con el puerto de salida gRPC y con la entidad Message, lo que complementa la explicación del flujo en tiempo real.</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6"/>
        <w:ind w:left="0" w:firstLine="0"/>
        <w:rPr/>
      </w:pPr>
      <w:bookmarkStart w:colFirst="0" w:colLast="0" w:name="_w8h1a971pjuz" w:id="55"/>
      <w:bookmarkEnd w:id="55"/>
      <w:r w:rsidDel="00000000" w:rsidR="00000000" w:rsidRPr="00000000">
        <w:rPr>
          <w:rtl w:val="0"/>
        </w:rPr>
        <w:t xml:space="preserve">Figura 4.</w:t>
      </w:r>
    </w:p>
    <w:p w:rsidR="00000000" w:rsidDel="00000000" w:rsidP="00000000" w:rsidRDefault="00000000" w:rsidRPr="00000000" w14:paraId="00000269">
      <w:pPr>
        <w:spacing w:after="240" w:before="240" w:lineRule="auto"/>
        <w:ind w:left="0" w:firstLine="0"/>
        <w:rPr/>
      </w:pPr>
      <w:bookmarkStart w:colFirst="0" w:colLast="0" w:name="_rqqwv8pr5poo" w:id="56"/>
      <w:bookmarkEnd w:id="56"/>
      <w:r w:rsidDel="00000000" w:rsidR="00000000" w:rsidRPr="00000000">
        <w:rPr/>
        <w:drawing>
          <wp:inline distB="19050" distT="19050" distL="19050" distR="19050">
            <wp:extent cx="3096578" cy="3868690"/>
            <wp:effectExtent b="0" l="0" r="0" t="0"/>
            <wp:docPr descr="classDiagram&#10;    class Message {&#10;        +bytes Message&#10;        +string MessageId&#10;        +datetime CreatedAt&#10;        +SetMessage(data)&#10;        +GetMessage() bytes&#10;        +SetMessageId(id) bool&#10;        +GetMessageId() string&#10;        +SetCreateAt(date)&#10;        +GetCreatedAt() datetime&#10;    }&#10;&#10;    class BrokerClient {&#10;        &lt;&lt;interface&gt;&gt;&#10;        +ClientStream(urls, msg, ctx)&#10;        +ServerStream(urls, initialMsg, msg, ctx, done)&#10;        +BidirectionalStream(urls, provMsg, subMsg, tx, ctx)&#10;    }&#10;&#10;    class BrokerUseCase {&#10;        +StreamClientConn(stream) error&#10;        +StreamServerConn(request, stream) error&#10;        +StreamBiConn(stream) error&#10;    }&#10;&#10;    class GrpcOutboundClient&#10;&#10;    BrokerUseCase --&gt; BrokerClient&#10;    BrokerClient --&gt; Message&#10;    GrpcOutboundClient ..|&gt; BrokerClient" id="9" name="image18.png"/>
            <a:graphic>
              <a:graphicData uri="http://schemas.openxmlformats.org/drawingml/2006/picture">
                <pic:pic>
                  <pic:nvPicPr>
                    <pic:cNvPr descr="classDiagram&#10;    class Message {&#10;        +bytes Message&#10;        +string MessageId&#10;        +datetime CreatedAt&#10;        +SetMessage(data)&#10;        +GetMessage() bytes&#10;        +SetMessageId(id) bool&#10;        +GetMessageId() string&#10;        +SetCreateAt(date)&#10;        +GetCreatedAt() datetime&#10;    }&#10;&#10;    class BrokerClient {&#10;        &lt;&lt;interface&gt;&gt;&#10;        +ClientStream(urls, msg, ctx)&#10;        +ServerStream(urls, initialMsg, msg, ctx, done)&#10;        +BidirectionalStream(urls, provMsg, subMsg, tx, ctx)&#10;    }&#10;&#10;    class BrokerUseCase {&#10;        +StreamClientConn(stream) error&#10;        +StreamServerConn(request, stream) error&#10;        +StreamBiConn(stream) error&#10;    }&#10;&#10;    class GrpcOutboundClient&#10;&#10;    BrokerUseCase --&gt; BrokerClient&#10;    BrokerClient --&gt; Message&#10;    GrpcOutboundClient ..|&gt; BrokerClient" id="0" name="image18.png"/>
                    <pic:cNvPicPr preferRelativeResize="0"/>
                  </pic:nvPicPr>
                  <pic:blipFill>
                    <a:blip r:embed="rId10"/>
                    <a:srcRect b="0" l="0" r="0" t="0"/>
                    <a:stretch>
                      <a:fillRect/>
                    </a:stretch>
                  </pic:blipFill>
                  <pic:spPr>
                    <a:xfrm>
                      <a:off x="0" y="0"/>
                      <a:ext cx="3096578" cy="386869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240" w:before="240" w:lineRule="auto"/>
        <w:ind w:left="0" w:firstLine="0"/>
        <w:rPr>
          <w:sz w:val="20"/>
          <w:szCs w:val="20"/>
        </w:rPr>
      </w:pPr>
      <w:bookmarkStart w:colFirst="0" w:colLast="0" w:name="_zc0s1iy6w8j9" w:id="57"/>
      <w:bookmarkEnd w:id="57"/>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La figura presenta las operaciones de streaming del caso de uso, la interfaz </w:t>
      </w:r>
      <w:r w:rsidDel="00000000" w:rsidR="00000000" w:rsidRPr="00000000">
        <w:rPr>
          <w:sz w:val="20"/>
          <w:szCs w:val="20"/>
          <w:rtl w:val="0"/>
        </w:rPr>
        <w:t xml:space="preserve">BrokerClient</w:t>
      </w:r>
      <w:r w:rsidDel="00000000" w:rsidR="00000000" w:rsidRPr="00000000">
        <w:rPr>
          <w:sz w:val="20"/>
          <w:szCs w:val="20"/>
          <w:rtl w:val="0"/>
        </w:rPr>
        <w:t xml:space="preserve">, su adaptador de salida y la entidad Message.</w:t>
      </w:r>
    </w:p>
    <w:p w:rsidR="00000000" w:rsidDel="00000000" w:rsidP="00000000" w:rsidRDefault="00000000" w:rsidRPr="00000000" w14:paraId="0000026B">
      <w:pPr>
        <w:spacing w:after="240" w:before="240" w:lineRule="auto"/>
        <w:ind w:left="0" w:firstLine="0"/>
        <w:jc w:val="both"/>
        <w:rPr/>
      </w:pPr>
      <w:bookmarkStart w:colFirst="0" w:colLast="0" w:name="_m93svclj46ax" w:id="58"/>
      <w:bookmarkEnd w:id="58"/>
      <w:r w:rsidDel="00000000" w:rsidR="00000000" w:rsidRPr="00000000">
        <w:rPr>
          <w:rtl w:val="0"/>
        </w:rPr>
        <w:t xml:space="preserve">Este diagrama representa la comunicación en tiempo real entre servicios.  Todos estamos utilizando la clase mensaje para enviar y recibir información el mensaje es el objeto que contiene la información de que se transmite en general va a tener el contenido del mensaje un identificador y la fecha de creación.  En otras palabras termina siendo el paquete de datos que viaja entre los servicios.</w:t>
      </w:r>
    </w:p>
    <w:p w:rsidR="00000000" w:rsidDel="00000000" w:rsidP="00000000" w:rsidRDefault="00000000" w:rsidRPr="00000000" w14:paraId="0000026C">
      <w:pPr>
        <w:spacing w:after="240" w:before="240" w:lineRule="auto"/>
        <w:ind w:left="0" w:firstLine="0"/>
        <w:jc w:val="both"/>
        <w:rPr/>
      </w:pPr>
      <w:bookmarkStart w:colFirst="0" w:colLast="0" w:name="_mijujvslnbbz" w:id="59"/>
      <w:bookmarkEnd w:id="59"/>
      <w:r w:rsidDel="00000000" w:rsidR="00000000" w:rsidRPr="00000000">
        <w:rPr>
          <w:rtl w:val="0"/>
        </w:rPr>
        <w:t xml:space="preserve">Luego tenemos la interfaz de broker cliente, esto define cómo debe comunicarse cualquier cliente de al broker. No contiene la implementación solamente establece los métodos que deben de existir Como por ejemplo</w:t>
      </w:r>
    </w:p>
    <w:p w:rsidR="00000000" w:rsidDel="00000000" w:rsidP="00000000" w:rsidRDefault="00000000" w:rsidRPr="00000000" w14:paraId="000002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ClientStream</w:t>
      </w:r>
      <w:r w:rsidDel="00000000" w:rsidR="00000000" w:rsidRPr="00000000">
        <w:rPr>
          <w:rtl w:val="0"/>
        </w:rPr>
        <w:t xml:space="preserve">()</w:t>
      </w:r>
    </w:p>
    <w:p w:rsidR="00000000" w:rsidDel="00000000" w:rsidP="00000000" w:rsidRDefault="00000000" w:rsidRPr="00000000" w14:paraId="000002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ServerStream()</w:t>
      </w:r>
    </w:p>
    <w:p w:rsidR="00000000" w:rsidDel="00000000" w:rsidP="00000000" w:rsidRDefault="00000000" w:rsidRPr="00000000" w14:paraId="000002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BidirectionalStream()</w:t>
      </w:r>
      <w:r w:rsidDel="00000000" w:rsidR="00000000" w:rsidRPr="00000000">
        <w:rPr>
          <w:rtl w:val="0"/>
        </w:rPr>
      </w:r>
    </w:p>
    <w:p w:rsidR="00000000" w:rsidDel="00000000" w:rsidP="00000000" w:rsidRDefault="00000000" w:rsidRPr="00000000" w14:paraId="00000270">
      <w:pPr>
        <w:spacing w:after="240" w:before="240" w:lineRule="auto"/>
        <w:ind w:left="0" w:firstLine="0"/>
        <w:jc w:val="left"/>
        <w:rPr/>
      </w:pPr>
      <w:bookmarkStart w:colFirst="0" w:colLast="0" w:name="_9ih1tv9aquvo" w:id="60"/>
      <w:bookmarkEnd w:id="60"/>
      <w:r w:rsidDel="00000000" w:rsidR="00000000" w:rsidRPr="00000000">
        <w:rPr>
          <w:rtl w:val="0"/>
        </w:rPr>
        <w:t xml:space="preserve">En el Broker Use Case </w:t>
      </w:r>
      <w:r w:rsidDel="00000000" w:rsidR="00000000" w:rsidRPr="00000000">
        <w:rPr>
          <w:rtl w:val="0"/>
        </w:rPr>
        <w:t xml:space="preserve">está la lógica de negocio relacionada con el broker.</w:t>
      </w:r>
    </w:p>
    <w:p w:rsidR="00000000" w:rsidDel="00000000" w:rsidP="00000000" w:rsidRDefault="00000000" w:rsidRPr="00000000" w14:paraId="00000271">
      <w:pPr>
        <w:spacing w:after="240" w:before="240" w:lineRule="auto"/>
        <w:ind w:left="0" w:firstLine="0"/>
        <w:jc w:val="left"/>
        <w:rPr/>
      </w:pPr>
      <w:bookmarkStart w:colFirst="0" w:colLast="0" w:name="_9ih1tv9aquvo" w:id="60"/>
      <w:bookmarkEnd w:id="60"/>
      <w:r w:rsidDel="00000000" w:rsidR="00000000" w:rsidRPr="00000000">
        <w:rPr>
          <w:rtl w:val="0"/>
        </w:rPr>
        <w:t xml:space="preserve">Recibe las solicitudes y decide:</w:t>
      </w:r>
    </w:p>
    <w:p w:rsidR="00000000" w:rsidDel="00000000" w:rsidP="00000000" w:rsidRDefault="00000000" w:rsidRPr="00000000" w14:paraId="000002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abrir un stream,</w:t>
      </w:r>
    </w:p>
    <w:p w:rsidR="00000000" w:rsidDel="00000000" w:rsidP="00000000" w:rsidRDefault="00000000" w:rsidRPr="00000000" w14:paraId="000002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enviar mensajes,</w:t>
      </w:r>
    </w:p>
    <w:p w:rsidR="00000000" w:rsidDel="00000000" w:rsidP="00000000" w:rsidRDefault="00000000" w:rsidRPr="00000000" w14:paraId="000002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recibir respuestas,</w:t>
      </w:r>
    </w:p>
    <w:p w:rsidR="00000000" w:rsidDel="00000000" w:rsidP="00000000" w:rsidRDefault="00000000" w:rsidRPr="00000000" w14:paraId="000002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mantener una conexión bidireccional.</w:t>
      </w:r>
    </w:p>
    <w:p w:rsidR="00000000" w:rsidDel="00000000" w:rsidP="00000000" w:rsidRDefault="00000000" w:rsidRPr="00000000" w14:paraId="00000276">
      <w:pPr>
        <w:pStyle w:val="Heading5"/>
        <w:spacing w:after="240" w:before="240" w:lineRule="auto"/>
        <w:ind w:left="0" w:firstLine="0"/>
        <w:jc w:val="left"/>
        <w:rPr>
          <w:color w:val="0098cd"/>
        </w:rPr>
      </w:pPr>
      <w:bookmarkStart w:colFirst="0" w:colLast="0" w:name="_9ih1tv9aquvo" w:id="60"/>
      <w:bookmarkEnd w:id="60"/>
      <w:r w:rsidDel="00000000" w:rsidR="00000000" w:rsidRPr="00000000">
        <w:rPr>
          <w:color w:val="0098cd"/>
          <w:rtl w:val="0"/>
        </w:rPr>
        <w:t xml:space="preserve">SQS / Message Management</w:t>
      </w:r>
    </w:p>
    <w:p w:rsidR="00000000" w:rsidDel="00000000" w:rsidP="00000000" w:rsidRDefault="00000000" w:rsidRPr="00000000" w14:paraId="00000277">
      <w:pPr>
        <w:ind w:left="0" w:firstLine="0"/>
        <w:jc w:val="both"/>
        <w:rPr/>
      </w:pPr>
      <w:r w:rsidDel="00000000" w:rsidR="00000000" w:rsidRPr="00000000">
        <w:rPr>
          <w:rtl w:val="0"/>
        </w:rPr>
        <w:t xml:space="preserve">Este diagrama representa el almacenamiento y procesamiento de los mensajes aquí directamente nos envían los mensajes a la red pero realmente se administran. Proviene la mayoría desde </w:t>
      </w:r>
      <w:r w:rsidDel="00000000" w:rsidR="00000000" w:rsidRPr="00000000">
        <w:rPr>
          <w:rtl w:val="0"/>
        </w:rPr>
        <w:t xml:space="preserve">SQSUseCase</w:t>
      </w:r>
      <w:r w:rsidDel="00000000" w:rsidR="00000000" w:rsidRPr="00000000">
        <w:rPr>
          <w:rtl w:val="0"/>
        </w:rPr>
        <w:t xml:space="preserve"> que vas directamente a </w:t>
      </w:r>
      <w:r w:rsidDel="00000000" w:rsidR="00000000" w:rsidRPr="00000000">
        <w:rPr>
          <w:rtl w:val="0"/>
        </w:rPr>
        <w:t xml:space="preserve">MemoryClient</w:t>
      </w:r>
      <w:r w:rsidDel="00000000" w:rsidR="00000000" w:rsidRPr="00000000">
        <w:rPr>
          <w:rtl w:val="0"/>
        </w:rPr>
        <w:t xml:space="preserve"> </w:t>
      </w:r>
      <w:r w:rsidDel="00000000" w:rsidR="00000000" w:rsidRPr="00000000">
        <w:rPr>
          <w:rtl w:val="0"/>
        </w:rPr>
        <w:t xml:space="preserve">CheckerClient</w:t>
      </w:r>
      <w:r w:rsidDel="00000000" w:rsidR="00000000" w:rsidRPr="00000000">
        <w:rPr>
          <w:rtl w:val="0"/>
        </w:rPr>
        <w:t xml:space="preserve"> Message. La Figura 5 aporta la relación de clases necesaria para distinguir el almacenamiento de mensajes del control de consumidores e idempotencia.</w:t>
      </w:r>
    </w:p>
    <w:p w:rsidR="00000000" w:rsidDel="00000000" w:rsidP="00000000" w:rsidRDefault="00000000" w:rsidRPr="00000000" w14:paraId="00000278">
      <w:pPr>
        <w:pStyle w:val="Heading6"/>
        <w:ind w:left="0" w:firstLine="0"/>
        <w:rPr/>
      </w:pPr>
      <w:bookmarkStart w:colFirst="0" w:colLast="0" w:name="_88lwye74k5lv" w:id="61"/>
      <w:bookmarkEnd w:id="61"/>
      <w:r w:rsidDel="00000000" w:rsidR="00000000" w:rsidRPr="00000000">
        <w:rPr>
          <w:rtl w:val="0"/>
        </w:rPr>
        <w:t xml:space="preserve">Figura 5.</w:t>
      </w:r>
    </w:p>
    <w:p w:rsidR="00000000" w:rsidDel="00000000" w:rsidP="00000000" w:rsidRDefault="00000000" w:rsidRPr="00000000" w14:paraId="00000279">
      <w:pPr>
        <w:spacing w:after="240" w:before="240" w:lineRule="auto"/>
        <w:ind w:left="0" w:firstLine="0"/>
        <w:jc w:val="left"/>
        <w:rPr/>
      </w:pPr>
      <w:bookmarkStart w:colFirst="0" w:colLast="0" w:name="_90896370qvjj" w:id="62"/>
      <w:bookmarkEnd w:id="62"/>
      <w:r w:rsidDel="00000000" w:rsidR="00000000" w:rsidRPr="00000000">
        <w:rPr/>
        <w:drawing>
          <wp:inline distB="19050" distT="19050" distL="19050" distR="19050">
            <wp:extent cx="4507479" cy="4642535"/>
            <wp:effectExtent b="0" l="0" r="0" t="0"/>
            <wp:docPr descr="classDiagram&#10;direction LR&#10;    class Message {&#10;        +bytes Message&#10;        +string MessageId&#10;        +datetime CreatedAt&#10;        +SetMessage(data)&#10;        +GetMessage() bytes&#10;        +SetMessageId(id) bool&#10;        +GetMessageId() string&#10;        +SetCreateAt(date)&#10;        +GetCreatedAt() datetime&#10;    }&#10;&#10;    class MemoryClient {&#10;        &lt;&lt;interface&gt;&gt;&#10;        +SendMessage(ctx, message) error&#10;        +GetMessage(ctx, workerId, groupId) Message&#10;        +AckMessage(ctx, messageId, groupId) error&#10;        +Group(groupId) error&#10;    }&#10;&#10;    class CheckerClient {&#10;        &lt;&lt;interface&gt;&gt;&#10;        +SaveConsumer(ctx, key) error&#10;        +CheckConsumer(ctx, key) bool&#10;    }&#10;&#10;    class SqsUseCase {&#10;        +Producer(ctx, request) error&#10;        +Consumer(ctx, request) Message&#10;        +Ack(ctx, request) error&#10;    }&#10;&#10;    class RedisMemoryClient&#10;    class RedisCheckerClient&#10;&#10;    SqsUseCase --&gt; MemoryClient&#10;    SqsUseCase --&gt; CheckerClient&#10;    SqsUseCase --&gt; Message&#10;&#10;    RedisMemoryClient ..|&gt; MemoryClient&#10;    RedisCheckerClient ..|&gt; CheckerClient" id="14" name="image14.png"/>
            <a:graphic>
              <a:graphicData uri="http://schemas.openxmlformats.org/drawingml/2006/picture">
                <pic:pic>
                  <pic:nvPicPr>
                    <pic:cNvPr descr="classDiagram&#10;direction LR&#10;    class Message {&#10;        +bytes Message&#10;        +string MessageId&#10;        +datetime CreatedAt&#10;        +SetMessage(data)&#10;        +GetMessage() bytes&#10;        +SetMessageId(id) bool&#10;        +GetMessageId() string&#10;        +SetCreateAt(date)&#10;        +GetCreatedAt() datetime&#10;    }&#10;&#10;    class MemoryClient {&#10;        &lt;&lt;interface&gt;&gt;&#10;        +SendMessage(ctx, message) error&#10;        +GetMessage(ctx, workerId, groupId) Message&#10;        +AckMessage(ctx, messageId, groupId) error&#10;        +Group(groupId) error&#10;    }&#10;&#10;    class CheckerClient {&#10;        &lt;&lt;interface&gt;&gt;&#10;        +SaveConsumer(ctx, key) error&#10;        +CheckConsumer(ctx, key) bool&#10;    }&#10;&#10;    class SqsUseCase {&#10;        +Producer(ctx, request) error&#10;        +Consumer(ctx, request) Message&#10;        +Ack(ctx, request) error&#10;    }&#10;&#10;    class RedisMemoryClient&#10;    class RedisCheckerClient&#10;&#10;    SqsUseCase --&gt; MemoryClient&#10;    SqsUseCase --&gt; CheckerClient&#10;    SqsUseCase --&gt; Message&#10;&#10;    RedisMemoryClient ..|&gt; MemoryClient&#10;    RedisCheckerClient ..|&gt; CheckerClient" id="0" name="image14.png"/>
                    <pic:cNvPicPr preferRelativeResize="0"/>
                  </pic:nvPicPr>
                  <pic:blipFill>
                    <a:blip r:embed="rId11"/>
                    <a:srcRect b="0" l="0" r="0" t="0"/>
                    <a:stretch>
                      <a:fillRect/>
                    </a:stretch>
                  </pic:blipFill>
                  <pic:spPr>
                    <a:xfrm>
                      <a:off x="0" y="0"/>
                      <a:ext cx="4507479" cy="4642535"/>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240" w:before="240" w:lineRule="auto"/>
        <w:ind w:left="0" w:firstLine="0"/>
        <w:rPr>
          <w:sz w:val="20"/>
          <w:szCs w:val="20"/>
        </w:rPr>
      </w:pPr>
      <w:bookmarkStart w:colFirst="0" w:colLast="0" w:name="_fn8pbinejbc1" w:id="63"/>
      <w:bookmarkEnd w:id="63"/>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La figura vincula </w:t>
      </w:r>
      <w:r w:rsidDel="00000000" w:rsidR="00000000" w:rsidRPr="00000000">
        <w:rPr>
          <w:sz w:val="20"/>
          <w:szCs w:val="20"/>
          <w:rtl w:val="0"/>
        </w:rPr>
        <w:t xml:space="preserve">SqsUseCase</w:t>
      </w:r>
      <w:r w:rsidDel="00000000" w:rsidR="00000000" w:rsidRPr="00000000">
        <w:rPr>
          <w:sz w:val="20"/>
          <w:szCs w:val="20"/>
          <w:rtl w:val="0"/>
        </w:rPr>
        <w:t xml:space="preserve"> con las interfaces de memoria y verificación, sus adaptadores Redis y la entidad Message</w:t>
      </w:r>
    </w:p>
    <w:p w:rsidR="00000000" w:rsidDel="00000000" w:rsidP="00000000" w:rsidRDefault="00000000" w:rsidRPr="00000000" w14:paraId="0000027B">
      <w:pPr>
        <w:spacing w:after="240" w:before="240" w:lineRule="auto"/>
        <w:ind w:left="0" w:firstLine="0"/>
        <w:jc w:val="both"/>
        <w:rPr/>
      </w:pPr>
      <w:bookmarkStart w:colFirst="0" w:colLast="0" w:name="_uxyei7up7w9n" w:id="64"/>
      <w:bookmarkEnd w:id="64"/>
      <w:r w:rsidDel="00000000" w:rsidR="00000000" w:rsidRPr="00000000">
        <w:rPr>
          <w:rtl w:val="0"/>
        </w:rPr>
        <w:t xml:space="preserve">El memory client define como interactuar con el almacenamiento de mensajes. Esto va a permitir guardar los mensajes y obtener los mensajes confirmar que fueron procesados mediante ACK trabajar en grupos de mensajes.  Hacer una clase realmente no importa si el almacenamiento termina siendo en redis memoria o cualquier otro sistema pero tener este funcionamiento nos ayuda a manejar si tenemos algún cambio.</w:t>
      </w:r>
    </w:p>
    <w:p w:rsidR="00000000" w:rsidDel="00000000" w:rsidP="00000000" w:rsidRDefault="00000000" w:rsidRPr="00000000" w14:paraId="0000027C">
      <w:pPr>
        <w:spacing w:after="240" w:before="240" w:lineRule="auto"/>
        <w:ind w:left="0" w:firstLine="0"/>
        <w:jc w:val="both"/>
        <w:rPr/>
      </w:pPr>
      <w:bookmarkStart w:colFirst="0" w:colLast="0" w:name="_alrx1f5p837z" w:id="65"/>
      <w:bookmarkEnd w:id="65"/>
      <w:r w:rsidDel="00000000" w:rsidR="00000000" w:rsidRPr="00000000">
        <w:rPr>
          <w:rtl w:val="0"/>
        </w:rPr>
        <w:t xml:space="preserve">Luego tenemos revisar el cliente que se utiliza para llevar el control de los consumidores. Se va a hacer mediante qué vayamos a registrar un consumidor o verificar si el consumidor ya existe.Usando los dos métodos que tenemos definidos como Save Consumer y check consumer. ¿Y por qué hacer esto teniendo estos dos métodos? Porque estos van a ayudar a evitar tener duplicados o Y mantener el estado de los consumidores lo más mínimo posible.</w:t>
      </w:r>
    </w:p>
    <w:p w:rsidR="00000000" w:rsidDel="00000000" w:rsidP="00000000" w:rsidRDefault="00000000" w:rsidRPr="00000000" w14:paraId="0000027D">
      <w:pPr>
        <w:spacing w:after="240" w:before="240" w:lineRule="auto"/>
        <w:ind w:left="0" w:firstLine="0"/>
        <w:jc w:val="both"/>
        <w:rPr/>
      </w:pPr>
      <w:bookmarkStart w:colFirst="0" w:colLast="0" w:name="_p0wfflpnl4k7" w:id="66"/>
      <w:bookmarkEnd w:id="66"/>
      <w:r w:rsidDel="00000000" w:rsidR="00000000" w:rsidRPr="00000000">
        <w:rPr>
          <w:rtl w:val="0"/>
        </w:rPr>
        <w:t xml:space="preserve">Por último tenemos SQS y use case que contiene la luz Física principal relacionada con la cola. El producir mensajes y consumir mensajes mediante ack cuando un mensaje fue procesado Correctamente,terminará haciéndolo el coordinador en todo el proceso.</w:t>
      </w:r>
    </w:p>
    <w:p w:rsidR="00000000" w:rsidDel="00000000" w:rsidP="00000000" w:rsidRDefault="00000000" w:rsidRPr="00000000" w14:paraId="0000027E">
      <w:pPr>
        <w:spacing w:after="240" w:before="240" w:lineRule="auto"/>
        <w:ind w:left="0" w:firstLine="0"/>
        <w:jc w:val="both"/>
        <w:rPr/>
      </w:pPr>
      <w:bookmarkStart w:colFirst="0" w:colLast="0" w:name="_cc5tuhyuhy7" w:id="67"/>
      <w:bookmarkEnd w:id="67"/>
      <w:r w:rsidDel="00000000" w:rsidR="00000000" w:rsidRPr="00000000">
        <w:rPr>
          <w:rtl w:val="0"/>
        </w:rPr>
        <w:t xml:space="preserve">Este primer diagrama en esta sección realmente responde a la pregunta de cómo viajan los mensajes entre los servicios mientras que nuestro segundo nos ayuda a definir cómo vamos a almacenar recuperar y controlar estos mensajes juntos. </w:t>
      </w:r>
    </w:p>
    <w:p w:rsidR="00000000" w:rsidDel="00000000" w:rsidP="00000000" w:rsidRDefault="00000000" w:rsidRPr="00000000" w14:paraId="0000027F">
      <w:pPr>
        <w:pStyle w:val="Heading3"/>
        <w:spacing w:after="240" w:before="240" w:lineRule="auto"/>
        <w:rPr/>
      </w:pPr>
      <w:bookmarkStart w:colFirst="0" w:colLast="0" w:name="_wvh9s5rono28" w:id="68"/>
      <w:bookmarkEnd w:id="68"/>
      <w:r w:rsidDel="00000000" w:rsidR="00000000" w:rsidRPr="00000000">
        <w:rPr>
          <w:rtl w:val="0"/>
        </w:rPr>
        <w:t xml:space="preserve">3.6.4. Secuencia de fan-out en tiempo real</w:t>
      </w:r>
    </w:p>
    <w:p w:rsidR="00000000" w:rsidDel="00000000" w:rsidP="00000000" w:rsidRDefault="00000000" w:rsidRPr="00000000" w14:paraId="00000280">
      <w:pPr>
        <w:ind w:left="0" w:firstLine="0"/>
        <w:jc w:val="both"/>
        <w:rPr/>
      </w:pPr>
      <w:r w:rsidDel="00000000" w:rsidR="00000000" w:rsidRPr="00000000">
        <w:rPr>
          <w:rtl w:val="0"/>
        </w:rPr>
        <w:t xml:space="preserve">El siguiente diagrama es un flujo representativo del envío de un mensaje desde el productor hacia Varios suscriptores utilizando el patrón de fan in fan out Específicamente la secuencia de fan out utilizando Grpc Streaming. El broker válida la solicitud vamos a obtener una lista de suscriptores y delegar la distribución del cliente Grpc de salida.  La Figura 6 permite seguir la distribución concurrente del mismo payload hacía dos suscriptores.</w:t>
      </w:r>
    </w:p>
    <w:p w:rsidR="00000000" w:rsidDel="00000000" w:rsidP="00000000" w:rsidRDefault="00000000" w:rsidRPr="00000000" w14:paraId="00000281">
      <w:pPr>
        <w:pStyle w:val="Heading6"/>
        <w:ind w:left="0" w:firstLine="0"/>
        <w:rPr/>
      </w:pPr>
      <w:bookmarkStart w:colFirst="0" w:colLast="0" w:name="_evqmpm3qx4g7" w:id="69"/>
      <w:bookmarkEnd w:id="69"/>
      <w:r w:rsidDel="00000000" w:rsidR="00000000" w:rsidRPr="00000000">
        <w:rPr>
          <w:rtl w:val="0"/>
        </w:rPr>
        <w:t xml:space="preserve">Figura 6.</w:t>
      </w:r>
    </w:p>
    <w:p w:rsidR="00000000" w:rsidDel="00000000" w:rsidP="00000000" w:rsidRDefault="00000000" w:rsidRPr="00000000" w14:paraId="00000282">
      <w:pPr>
        <w:spacing w:after="240" w:before="240" w:lineRule="auto"/>
        <w:ind w:left="0" w:firstLine="0"/>
        <w:jc w:val="left"/>
        <w:rPr/>
      </w:pPr>
      <w:bookmarkStart w:colFirst="0" w:colLast="0" w:name="_knlehorhd2a3" w:id="70"/>
      <w:bookmarkEnd w:id="70"/>
      <w:r w:rsidDel="00000000" w:rsidR="00000000" w:rsidRPr="00000000">
        <w:rPr/>
        <w:drawing>
          <wp:inline distB="19050" distT="19050" distL="19050" distR="19050">
            <wp:extent cx="5509503" cy="2444065"/>
            <wp:effectExtent b="0" l="0" r="0" t="0"/>
            <wp:docPr descr="sequenceDiagram&#10;    actor Productor&#10;    participant SDK as Dominus SDK&#10;    participant BrokerAPI as BrokerAPI gRPC&#10;    participant BrokerUC as Broker use case&#10;    participant Outbound as Cliente gRPC outbound&#10;    participant SubA as Suscriptor A&#10;    participant SubB as Suscriptor B&#10;&#10;    Productor-&gt;&gt;SDK: Envia payload y suscriptores&#10;    SDK-&gt;&gt;BrokerAPI: ClientStream(StreamRequestMessage)&#10;    BrokerAPI-&gt;&gt;BrokerUC: StreamClientConn(stream)&#10;    BrokerUC-&gt;&gt;BrokerUC: Valida suscriptores&#10;    BrokerUC-&gt;&gt;Outbound: ClientStream(subscribers, channel)&#10;    loop Por cada mensaje recibido&#10;        Productor-&gt;&gt;SDK: Nuevo payload&#10;        SDK-&gt;&gt;BrokerAPI: StreamRequestMessage&#10;        BrokerAPI-&gt;&gt;BrokerUC: payload&#10;        BrokerUC-&gt;&gt;Outbound: payload por canal interno&#10;        par Distribucion concurrente&#10;            Outbound-&gt;&gt;SubA: gRPC stream payload&#10;            Outbound-&gt;&gt;SubB: gRPC stream payload&#10;        end&#10;    end&#10;    BrokerAPI--&gt;&gt;SDK: StreamResponseMessage OK al cerrar" id="4" name="image7.png"/>
            <a:graphic>
              <a:graphicData uri="http://schemas.openxmlformats.org/drawingml/2006/picture">
                <pic:pic>
                  <pic:nvPicPr>
                    <pic:cNvPr descr="sequenceDiagram&#10;    actor Productor&#10;    participant SDK as Dominus SDK&#10;    participant BrokerAPI as BrokerAPI gRPC&#10;    participant BrokerUC as Broker use case&#10;    participant Outbound as Cliente gRPC outbound&#10;    participant SubA as Suscriptor A&#10;    participant SubB as Suscriptor B&#10;&#10;    Productor-&gt;&gt;SDK: Envia payload y suscriptores&#10;    SDK-&gt;&gt;BrokerAPI: ClientStream(StreamRequestMessage)&#10;    BrokerAPI-&gt;&gt;BrokerUC: StreamClientConn(stream)&#10;    BrokerUC-&gt;&gt;BrokerUC: Valida suscriptores&#10;    BrokerUC-&gt;&gt;Outbound: ClientStream(subscribers, channel)&#10;    loop Por cada mensaje recibido&#10;        Productor-&gt;&gt;SDK: Nuevo payload&#10;        SDK-&gt;&gt;BrokerAPI: StreamRequestMessage&#10;        BrokerAPI-&gt;&gt;BrokerUC: payload&#10;        BrokerUC-&gt;&gt;Outbound: payload por canal interno&#10;        par Distribucion concurrente&#10;            Outbound-&gt;&gt;SubA: gRPC stream payload&#10;            Outbound-&gt;&gt;SubB: gRPC stream payload&#10;        end&#10;    end&#10;    BrokerAPI--&gt;&gt;SDK: StreamResponseMessage OK al cerrar" id="0" name="image7.png"/>
                    <pic:cNvPicPr preferRelativeResize="0"/>
                  </pic:nvPicPr>
                  <pic:blipFill>
                    <a:blip r:embed="rId12"/>
                    <a:srcRect b="0" l="0" r="0" t="0"/>
                    <a:stretch>
                      <a:fillRect/>
                    </a:stretch>
                  </pic:blipFill>
                  <pic:spPr>
                    <a:xfrm>
                      <a:off x="0" y="0"/>
                      <a:ext cx="5509503" cy="244406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240" w:before="240" w:lineRule="auto"/>
        <w:ind w:left="0" w:firstLine="0"/>
        <w:rPr>
          <w:sz w:val="20"/>
          <w:szCs w:val="20"/>
        </w:rPr>
      </w:pPr>
      <w:bookmarkStart w:colFirst="0" w:colLast="0" w:name="_byjgtp6mm3wu" w:id="71"/>
      <w:bookmarkEnd w:id="71"/>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La figura detalla la validación de suscriptores, la apertura de conexiones y el envío paralelo del payload desde el productor hasta los suscriptores.</w:t>
      </w:r>
    </w:p>
    <w:p w:rsidR="00000000" w:rsidDel="00000000" w:rsidP="00000000" w:rsidRDefault="00000000" w:rsidRPr="00000000" w14:paraId="00000284">
      <w:pPr>
        <w:ind w:left="0" w:firstLine="0"/>
        <w:jc w:val="both"/>
        <w:rPr/>
      </w:pPr>
      <w:bookmarkStart w:colFirst="0" w:colLast="0" w:name="_ilttld61j7iu" w:id="72"/>
      <w:bookmarkEnd w:id="72"/>
      <w:r w:rsidDel="00000000" w:rsidR="00000000" w:rsidRPr="00000000">
        <w:rPr>
          <w:rtl w:val="0"/>
        </w:rPr>
        <w:t xml:space="preserve">El primer paso que tenemos pensado en nuestro proceso de Broker en tiempo real es que el productor envía el primer mensaje al SDK.  El productor es quien estaría enviando el payload más aparte estaría enviando quienes son los suscriptores.  El SDK luego va a abrir el stream al broker API Mediante GRPC con </w:t>
      </w:r>
      <w:r w:rsidDel="00000000" w:rsidR="00000000" w:rsidRPr="00000000">
        <w:rPr>
          <w:rtl w:val="0"/>
        </w:rPr>
        <w:t xml:space="preserve">clientStreaming</w:t>
      </w:r>
      <w:r w:rsidDel="00000000" w:rsidR="00000000" w:rsidRPr="00000000">
        <w:rPr>
          <w:rtl w:val="0"/>
        </w:rPr>
        <w:t xml:space="preserve">. Luego el programa recibe el stream y lo pasa a nuestro propio broker de </w:t>
      </w:r>
      <w:r w:rsidDel="00000000" w:rsidR="00000000" w:rsidRPr="00000000">
        <w:rPr>
          <w:rtl w:val="0"/>
        </w:rPr>
        <w:t xml:space="preserve">useCase</w:t>
      </w:r>
      <w:r w:rsidDel="00000000" w:rsidR="00000000" w:rsidRPr="00000000">
        <w:rPr>
          <w:rtl w:val="0"/>
        </w:rPr>
        <w:t xml:space="preserve"> que se encarga de aceptar los mensajes. Después de verificar que los suscriptores realmente existen si alguno No existe puede devolver un error.  Una </w:t>
      </w:r>
      <w:r w:rsidDel="00000000" w:rsidR="00000000" w:rsidRPr="00000000">
        <w:rPr>
          <w:rtl w:val="0"/>
        </w:rPr>
        <w:t xml:space="preserve">Vez</w:t>
      </w:r>
      <w:r w:rsidDel="00000000" w:rsidR="00000000" w:rsidRPr="00000000">
        <w:rPr>
          <w:rtl w:val="0"/>
        </w:rPr>
        <w:t xml:space="preserve"> que creamos las conexiones hacia los </w:t>
      </w:r>
      <w:r w:rsidDel="00000000" w:rsidR="00000000" w:rsidRPr="00000000">
        <w:rPr>
          <w:rtl w:val="0"/>
        </w:rPr>
        <w:t xml:space="preserve">suscriptores Estas</w:t>
      </w:r>
      <w:r w:rsidDel="00000000" w:rsidR="00000000" w:rsidRPr="00000000">
        <w:rPr>
          <w:rtl w:val="0"/>
        </w:rPr>
        <w:t xml:space="preserve"> conexiones también van a permanecer abiertas y empieza la parte bonita, que arranca un ciclo El productor. Es ahí entonces donde empezará a enviar un payload de lo que realmente quiere mandar el SDK se lo manda al broker el el broker API entrega el mensaje. Después el propio </w:t>
      </w:r>
      <w:r w:rsidDel="00000000" w:rsidR="00000000" w:rsidRPr="00000000">
        <w:rPr>
          <w:rtl w:val="0"/>
        </w:rPr>
        <w:t xml:space="preserve">useCase</w:t>
      </w:r>
      <w:r w:rsidDel="00000000" w:rsidR="00000000" w:rsidRPr="00000000">
        <w:rPr>
          <w:rtl w:val="0"/>
        </w:rPr>
        <w:t xml:space="preserve"> envía el mensaje envía este payload a todos los suscriptores y una vez que siga pasando concurrentemente aparecería el bloque de parar que significa que las operaciones ya terminaron . En ese momento es cuando se va a estar haciendo el envío Y luego esperar y ver quién lo recibe. Cuando yo no hay mensajes que enviar el mismo productor termina y el CSDK cierra el string El stream manda un mensaje de OK ya terminé.</w:t>
      </w:r>
    </w:p>
    <w:p w:rsidR="00000000" w:rsidDel="00000000" w:rsidP="00000000" w:rsidRDefault="00000000" w:rsidRPr="00000000" w14:paraId="00000285">
      <w:pPr>
        <w:pStyle w:val="Heading3"/>
        <w:spacing w:before="200" w:lineRule="auto"/>
        <w:rPr/>
      </w:pPr>
      <w:bookmarkStart w:colFirst="0" w:colLast="0" w:name="_rf0wkjmuelmq" w:id="73"/>
      <w:bookmarkEnd w:id="73"/>
      <w:r w:rsidDel="00000000" w:rsidR="00000000" w:rsidRPr="00000000">
        <w:rPr>
          <w:rtl w:val="0"/>
        </w:rPr>
        <w:t xml:space="preserve">3.6.5. Estados del mensaje asíncrono</w:t>
      </w:r>
    </w:p>
    <w:p w:rsidR="00000000" w:rsidDel="00000000" w:rsidP="00000000" w:rsidRDefault="00000000" w:rsidRPr="00000000" w14:paraId="00000286">
      <w:pPr>
        <w:ind w:left="0" w:firstLine="0"/>
        <w:jc w:val="both"/>
        <w:rPr/>
      </w:pPr>
      <w:bookmarkStart w:colFirst="0" w:colLast="0" w:name="_rf0wkjmuelmq" w:id="73"/>
      <w:bookmarkEnd w:id="73"/>
      <w:r w:rsidDel="00000000" w:rsidR="00000000" w:rsidRPr="00000000">
        <w:rPr>
          <w:rtl w:val="0"/>
        </w:rPr>
        <w:t xml:space="preserve">Como bien lo mencionamos anteriormente el mensaje termina siendo la fuente o la espalda principal de este proyecto. El mensaje asíncrono cambia de Estado dependiendo desde qué se produce hasta que se confirma Lo siguiente es una vista que permite discutir los errores los reintentos. Y como el mensaje basta cambiar de distintos Estados como pendientes etcétera. La Figura 7 aporta una representación del ciclo de vida que facilita relacionar cada estado con la operación que provoca la transición.</w:t>
      </w:r>
    </w:p>
    <w:p w:rsidR="00000000" w:rsidDel="00000000" w:rsidP="00000000" w:rsidRDefault="00000000" w:rsidRPr="00000000" w14:paraId="00000287">
      <w:pPr>
        <w:rPr/>
      </w:pPr>
      <w:bookmarkStart w:colFirst="0" w:colLast="0" w:name="_ajkmeee8bwov" w:id="74"/>
      <w:bookmarkEnd w:id="74"/>
      <w:r w:rsidDel="00000000" w:rsidR="00000000" w:rsidRPr="00000000">
        <w:rPr>
          <w:rtl w:val="0"/>
        </w:rPr>
      </w:r>
    </w:p>
    <w:p w:rsidR="00000000" w:rsidDel="00000000" w:rsidP="00000000" w:rsidRDefault="00000000" w:rsidRPr="00000000" w14:paraId="00000288">
      <w:pPr>
        <w:rPr/>
      </w:pPr>
      <w:bookmarkStart w:colFirst="0" w:colLast="0" w:name="_mdfj0u268mrh" w:id="75"/>
      <w:bookmarkEnd w:id="75"/>
      <w:r w:rsidDel="00000000" w:rsidR="00000000" w:rsidRPr="00000000">
        <w:rPr>
          <w:rtl w:val="0"/>
        </w:rPr>
      </w:r>
    </w:p>
    <w:p w:rsidR="00000000" w:rsidDel="00000000" w:rsidP="00000000" w:rsidRDefault="00000000" w:rsidRPr="00000000" w14:paraId="00000289">
      <w:pPr>
        <w:rPr/>
      </w:pPr>
      <w:bookmarkStart w:colFirst="0" w:colLast="0" w:name="_pymbf15f6ub0" w:id="76"/>
      <w:bookmarkEnd w:id="76"/>
      <w:r w:rsidDel="00000000" w:rsidR="00000000" w:rsidRPr="00000000">
        <w:rPr>
          <w:rtl w:val="0"/>
        </w:rPr>
      </w:r>
    </w:p>
    <w:p w:rsidR="00000000" w:rsidDel="00000000" w:rsidP="00000000" w:rsidRDefault="00000000" w:rsidRPr="00000000" w14:paraId="0000028A">
      <w:pPr>
        <w:rPr/>
      </w:pPr>
      <w:bookmarkStart w:colFirst="0" w:colLast="0" w:name="_4gax3ey5vz2o" w:id="77"/>
      <w:bookmarkEnd w:id="77"/>
      <w:r w:rsidDel="00000000" w:rsidR="00000000" w:rsidRPr="00000000">
        <w:rPr>
          <w:rtl w:val="0"/>
        </w:rPr>
      </w:r>
    </w:p>
    <w:p w:rsidR="00000000" w:rsidDel="00000000" w:rsidP="00000000" w:rsidRDefault="00000000" w:rsidRPr="00000000" w14:paraId="0000028B">
      <w:pPr>
        <w:rPr/>
      </w:pPr>
      <w:bookmarkStart w:colFirst="0" w:colLast="0" w:name="_gs9a2wcjffqm" w:id="78"/>
      <w:bookmarkEnd w:id="78"/>
      <w:r w:rsidDel="00000000" w:rsidR="00000000" w:rsidRPr="00000000">
        <w:rPr>
          <w:rtl w:val="0"/>
        </w:rPr>
      </w:r>
    </w:p>
    <w:p w:rsidR="00000000" w:rsidDel="00000000" w:rsidP="00000000" w:rsidRDefault="00000000" w:rsidRPr="00000000" w14:paraId="0000028C">
      <w:pPr>
        <w:rPr/>
      </w:pPr>
      <w:bookmarkStart w:colFirst="0" w:colLast="0" w:name="_y5erw842dw2e" w:id="79"/>
      <w:bookmarkEnd w:id="79"/>
      <w:r w:rsidDel="00000000" w:rsidR="00000000" w:rsidRPr="00000000">
        <w:rPr>
          <w:rtl w:val="0"/>
        </w:rPr>
      </w:r>
    </w:p>
    <w:p w:rsidR="00000000" w:rsidDel="00000000" w:rsidP="00000000" w:rsidRDefault="00000000" w:rsidRPr="00000000" w14:paraId="0000028D">
      <w:pPr>
        <w:rPr/>
      </w:pPr>
      <w:bookmarkStart w:colFirst="0" w:colLast="0" w:name="_qvs7fj69xmzm" w:id="80"/>
      <w:bookmarkEnd w:id="80"/>
      <w:r w:rsidDel="00000000" w:rsidR="00000000" w:rsidRPr="00000000">
        <w:rPr>
          <w:rtl w:val="0"/>
        </w:rPr>
      </w:r>
    </w:p>
    <w:p w:rsidR="00000000" w:rsidDel="00000000" w:rsidP="00000000" w:rsidRDefault="00000000" w:rsidRPr="00000000" w14:paraId="0000028E">
      <w:pPr>
        <w:rPr/>
      </w:pPr>
      <w:bookmarkStart w:colFirst="0" w:colLast="0" w:name="_d1i6djeao45z" w:id="81"/>
      <w:bookmarkEnd w:id="81"/>
      <w:r w:rsidDel="00000000" w:rsidR="00000000" w:rsidRPr="00000000">
        <w:rPr>
          <w:rtl w:val="0"/>
        </w:rPr>
      </w:r>
    </w:p>
    <w:p w:rsidR="00000000" w:rsidDel="00000000" w:rsidP="00000000" w:rsidRDefault="00000000" w:rsidRPr="00000000" w14:paraId="0000028F">
      <w:pPr>
        <w:rPr/>
      </w:pPr>
      <w:bookmarkStart w:colFirst="0" w:colLast="0" w:name="_e0lulc37aaf6" w:id="82"/>
      <w:bookmarkEnd w:id="82"/>
      <w:r w:rsidDel="00000000" w:rsidR="00000000" w:rsidRPr="00000000">
        <w:rPr>
          <w:rtl w:val="0"/>
        </w:rPr>
      </w:r>
    </w:p>
    <w:p w:rsidR="00000000" w:rsidDel="00000000" w:rsidP="00000000" w:rsidRDefault="00000000" w:rsidRPr="00000000" w14:paraId="00000290">
      <w:pPr>
        <w:rPr/>
      </w:pPr>
      <w:bookmarkStart w:colFirst="0" w:colLast="0" w:name="_kz7ln1xa3gz0" w:id="83"/>
      <w:bookmarkEnd w:id="83"/>
      <w:r w:rsidDel="00000000" w:rsidR="00000000" w:rsidRPr="00000000">
        <w:rPr>
          <w:rtl w:val="0"/>
        </w:rPr>
      </w:r>
    </w:p>
    <w:p w:rsidR="00000000" w:rsidDel="00000000" w:rsidP="00000000" w:rsidRDefault="00000000" w:rsidRPr="00000000" w14:paraId="00000291">
      <w:pPr>
        <w:rPr/>
      </w:pPr>
      <w:bookmarkStart w:colFirst="0" w:colLast="0" w:name="_qs9f5sdjf407" w:id="84"/>
      <w:bookmarkEnd w:id="84"/>
      <w:r w:rsidDel="00000000" w:rsidR="00000000" w:rsidRPr="00000000">
        <w:rPr>
          <w:rtl w:val="0"/>
        </w:rPr>
      </w:r>
    </w:p>
    <w:p w:rsidR="00000000" w:rsidDel="00000000" w:rsidP="00000000" w:rsidRDefault="00000000" w:rsidRPr="00000000" w14:paraId="00000292">
      <w:pPr>
        <w:pStyle w:val="Heading6"/>
        <w:ind w:left="0" w:hanging="15"/>
        <w:rPr/>
      </w:pPr>
      <w:bookmarkStart w:colFirst="0" w:colLast="0" w:name="_4prgycqakf1g" w:id="85"/>
      <w:bookmarkEnd w:id="85"/>
      <w:r w:rsidDel="00000000" w:rsidR="00000000" w:rsidRPr="00000000">
        <w:rPr>
          <w:rtl w:val="0"/>
        </w:rPr>
        <w:t xml:space="preserve">Figura 7.</w:t>
      </w:r>
    </w:p>
    <w:p w:rsidR="00000000" w:rsidDel="00000000" w:rsidP="00000000" w:rsidRDefault="00000000" w:rsidRPr="00000000" w14:paraId="00000293">
      <w:pPr>
        <w:rPr/>
      </w:pPr>
      <w:bookmarkStart w:colFirst="0" w:colLast="0" w:name="_eh9kae3trrhj" w:id="86"/>
      <w:bookmarkEnd w:id="86"/>
      <w:r w:rsidDel="00000000" w:rsidR="00000000" w:rsidRPr="00000000">
        <w:rPr/>
        <w:drawing>
          <wp:inline distB="19050" distT="19050" distL="19050" distR="19050">
            <wp:extent cx="3393223" cy="5570329"/>
            <wp:effectExtent b="0" l="0" r="0" t="0"/>
            <wp:docPr descr="stateDiagram-v2&#10;    [*] --&gt; Creado&#10;    Creado --&gt; Validado: payload no vacio&#10;    Validado --&gt; Persistido: XADD en Redis Stream&#10;    Persistido --&gt; Disponible: grupo consumidor activo&#10;    Disponible --&gt; Entregado: XREADGROUP por worker&#10;    Entregado --&gt; PendienteAck: esperando confirmacion&#10;    PendienteAck --&gt; Confirmado: XACK correcto&#10;    PendienteAck --&gt; Reintentable: timeout o fallo del worker&#10;    Reintentable --&gt; Entregado: nuevo intento&#10;    Confirmado --&gt; [*]&#10;    Creado --&gt; Rechazado: payload invalido&#10;    Rechazado --&gt; [*]" id="19" name="image8.png"/>
            <a:graphic>
              <a:graphicData uri="http://schemas.openxmlformats.org/drawingml/2006/picture">
                <pic:pic>
                  <pic:nvPicPr>
                    <pic:cNvPr descr="stateDiagram-v2&#10;    [*] --&gt; Creado&#10;    Creado --&gt; Validado: payload no vacio&#10;    Validado --&gt; Persistido: XADD en Redis Stream&#10;    Persistido --&gt; Disponible: grupo consumidor activo&#10;    Disponible --&gt; Entregado: XREADGROUP por worker&#10;    Entregado --&gt; PendienteAck: esperando confirmacion&#10;    PendienteAck --&gt; Confirmado: XACK correcto&#10;    PendienteAck --&gt; Reintentable: timeout o fallo del worker&#10;    Reintentable --&gt; Entregado: nuevo intento&#10;    Confirmado --&gt; [*]&#10;    Creado --&gt; Rechazado: payload invalido&#10;    Rechazado --&gt; [*]" id="0" name="image8.png"/>
                    <pic:cNvPicPr preferRelativeResize="0"/>
                  </pic:nvPicPr>
                  <pic:blipFill>
                    <a:blip r:embed="rId13"/>
                    <a:srcRect b="0" l="0" r="0" t="0"/>
                    <a:stretch>
                      <a:fillRect/>
                    </a:stretch>
                  </pic:blipFill>
                  <pic:spPr>
                    <a:xfrm>
                      <a:off x="0" y="0"/>
                      <a:ext cx="3393223" cy="5570329"/>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200" w:before="200" w:lineRule="auto"/>
        <w:ind w:left="0" w:firstLine="0"/>
        <w:rPr>
          <w:sz w:val="16"/>
          <w:szCs w:val="16"/>
        </w:rPr>
      </w:pPr>
      <w:bookmarkStart w:colFirst="0" w:colLast="0" w:name="_lh6rykfq4azn" w:id="87"/>
      <w:bookmarkEnd w:id="87"/>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La figura representa las transiciones desde la creación y validación hasta la confirmación, el rechazo o el reintento del mensaje.</w:t>
      </w:r>
      <w:r w:rsidDel="00000000" w:rsidR="00000000" w:rsidRPr="00000000">
        <w:rPr>
          <w:rtl w:val="0"/>
        </w:rPr>
      </w:r>
    </w:p>
    <w:p w:rsidR="00000000" w:rsidDel="00000000" w:rsidP="00000000" w:rsidRDefault="00000000" w:rsidRPr="00000000" w14:paraId="00000295">
      <w:pPr>
        <w:spacing w:after="240" w:before="240" w:lineRule="auto"/>
        <w:ind w:left="0" w:firstLine="0"/>
        <w:jc w:val="both"/>
        <w:rPr/>
      </w:pPr>
      <w:bookmarkStart w:colFirst="0" w:colLast="0" w:name="_6skb531zu41n" w:id="88"/>
      <w:bookmarkEnd w:id="88"/>
      <w:r w:rsidDel="00000000" w:rsidR="00000000" w:rsidRPr="00000000">
        <w:rPr>
          <w:rtl w:val="0"/>
        </w:rPr>
        <w:t xml:space="preserve">Cuando una aplicación genera un mensaje, este ya existe, pero todavía no ha sido revisado ni almacenado. Por ello, inicialmente se le asigna el estado </w:t>
      </w:r>
      <w:r w:rsidDel="00000000" w:rsidR="00000000" w:rsidRPr="00000000">
        <w:rPr>
          <w:rtl w:val="0"/>
        </w:rPr>
        <w:t xml:space="preserve">Creado</w:t>
      </w:r>
      <w:r w:rsidDel="00000000" w:rsidR="00000000" w:rsidRPr="00000000">
        <w:rPr>
          <w:rtl w:val="0"/>
        </w:rPr>
        <w:t xml:space="preserve">.</w:t>
      </w:r>
    </w:p>
    <w:p w:rsidR="00000000" w:rsidDel="00000000" w:rsidP="00000000" w:rsidRDefault="00000000" w:rsidRPr="00000000" w14:paraId="00000296">
      <w:pPr>
        <w:spacing w:after="240" w:before="240" w:lineRule="auto"/>
        <w:ind w:left="0" w:firstLine="0"/>
        <w:jc w:val="both"/>
        <w:rPr/>
      </w:pPr>
      <w:bookmarkStart w:colFirst="0" w:colLast="0" w:name="_6skb531zu41n" w:id="88"/>
      <w:bookmarkEnd w:id="88"/>
      <w:r w:rsidDel="00000000" w:rsidR="00000000" w:rsidRPr="00000000">
        <w:rPr>
          <w:rtl w:val="0"/>
        </w:rPr>
        <w:t xml:space="preserve">Posteriormente, el sistema verifica que el mensaje sea válido. Por ejemplo, revisa que contenga información, que no esté vacío y que tenga el formato esperado. Si todas las validaciones son correctas, el proceso continúa y el mensaje pasa al estado </w:t>
      </w:r>
      <w:r w:rsidDel="00000000" w:rsidR="00000000" w:rsidRPr="00000000">
        <w:rPr>
          <w:rtl w:val="0"/>
        </w:rPr>
        <w:t xml:space="preserve">Validado</w:t>
      </w:r>
      <w:r w:rsidDel="00000000" w:rsidR="00000000" w:rsidRPr="00000000">
        <w:rPr>
          <w:rtl w:val="0"/>
        </w:rPr>
        <w:t xml:space="preserve">.</w:t>
      </w:r>
    </w:p>
    <w:p w:rsidR="00000000" w:rsidDel="00000000" w:rsidP="00000000" w:rsidRDefault="00000000" w:rsidRPr="00000000" w14:paraId="00000297">
      <w:pPr>
        <w:spacing w:after="240" w:before="240" w:lineRule="auto"/>
        <w:ind w:left="0" w:firstLine="0"/>
        <w:jc w:val="both"/>
        <w:rPr/>
      </w:pPr>
      <w:bookmarkStart w:colFirst="0" w:colLast="0" w:name="_6skb531zu41n" w:id="88"/>
      <w:bookmarkEnd w:id="88"/>
      <w:r w:rsidDel="00000000" w:rsidR="00000000" w:rsidRPr="00000000">
        <w:rPr>
          <w:rtl w:val="0"/>
        </w:rPr>
        <w:t xml:space="preserve">Una vez que el sistema guarda el mensaje en Redis Streams mediante el comando </w:t>
      </w:r>
      <w:r w:rsidDel="00000000" w:rsidR="00000000" w:rsidRPr="00000000">
        <w:rPr>
          <w:rtl w:val="0"/>
        </w:rPr>
        <w:t xml:space="preserve">XADD</w:t>
      </w:r>
      <w:r w:rsidDel="00000000" w:rsidR="00000000" w:rsidRPr="00000000">
        <w:rPr>
          <w:rtl w:val="0"/>
        </w:rPr>
        <w:t xml:space="preserve">, este queda almacenado de forma persistente. Redis Streams funciona como una bandeja de entrada donde los mensajes permanecen almacenados para evitar que se pierdan. A partir de este momento, como el mensaje ya no depende de la memoria de la aplicación, se le asigna el estado </w:t>
      </w:r>
      <w:r w:rsidDel="00000000" w:rsidR="00000000" w:rsidRPr="00000000">
        <w:rPr>
          <w:rtl w:val="0"/>
        </w:rPr>
        <w:t xml:space="preserve">Persistido</w:t>
      </w:r>
      <w:r w:rsidDel="00000000" w:rsidR="00000000" w:rsidRPr="00000000">
        <w:rPr>
          <w:rtl w:val="0"/>
        </w:rPr>
        <w:t xml:space="preserve">.</w:t>
      </w:r>
    </w:p>
    <w:p w:rsidR="00000000" w:rsidDel="00000000" w:rsidP="00000000" w:rsidRDefault="00000000" w:rsidRPr="00000000" w14:paraId="00000298">
      <w:pPr>
        <w:spacing w:after="240" w:before="240" w:lineRule="auto"/>
        <w:ind w:left="0" w:firstLine="0"/>
        <w:jc w:val="both"/>
        <w:rPr/>
      </w:pPr>
      <w:bookmarkStart w:colFirst="0" w:colLast="0" w:name="_6skb531zu41n" w:id="88"/>
      <w:bookmarkEnd w:id="88"/>
      <w:r w:rsidDel="00000000" w:rsidR="00000000" w:rsidRPr="00000000">
        <w:rPr>
          <w:rtl w:val="0"/>
        </w:rPr>
        <w:t xml:space="preserve">En una fase posterior del proyecto, cuando el mensaje ya está listo para que algún consumidor lo procese, pero todavía nadie lo ha tomado, se le asigna el estado </w:t>
      </w:r>
      <w:r w:rsidDel="00000000" w:rsidR="00000000" w:rsidRPr="00000000">
        <w:rPr>
          <w:rtl w:val="0"/>
        </w:rPr>
        <w:t xml:space="preserve">Disponible</w:t>
      </w:r>
      <w:r w:rsidDel="00000000" w:rsidR="00000000" w:rsidRPr="00000000">
        <w:rPr>
          <w:rtl w:val="0"/>
        </w:rPr>
        <w:t xml:space="preserve">. Es similar a un paquete que ya se encuentra preparado en un almacén, esperando a que un repartidor lo recoja.</w:t>
      </w:r>
    </w:p>
    <w:p w:rsidR="00000000" w:rsidDel="00000000" w:rsidP="00000000" w:rsidRDefault="00000000" w:rsidRPr="00000000" w14:paraId="00000299">
      <w:pPr>
        <w:spacing w:after="240" w:before="240" w:lineRule="auto"/>
        <w:ind w:left="0" w:firstLine="0"/>
        <w:jc w:val="both"/>
        <w:rPr/>
      </w:pPr>
      <w:bookmarkStart w:colFirst="0" w:colLast="0" w:name="_6skb531zu41n" w:id="88"/>
      <w:bookmarkEnd w:id="88"/>
      <w:r w:rsidDel="00000000" w:rsidR="00000000" w:rsidRPr="00000000">
        <w:rPr>
          <w:rtl w:val="0"/>
        </w:rPr>
        <w:t xml:space="preserve">Cuando un consumidor utiliza </w:t>
      </w:r>
      <w:r w:rsidDel="00000000" w:rsidR="00000000" w:rsidRPr="00000000">
        <w:rPr>
          <w:rtl w:val="0"/>
        </w:rPr>
        <w:t xml:space="preserve">XREADGROUP</w:t>
      </w:r>
      <w:r w:rsidDel="00000000" w:rsidR="00000000" w:rsidRPr="00000000">
        <w:rPr>
          <w:rtl w:val="0"/>
        </w:rPr>
        <w:t xml:space="preserve"> </w:t>
      </w:r>
      <w:r w:rsidDel="00000000" w:rsidR="00000000" w:rsidRPr="00000000">
        <w:rPr>
          <w:rtl w:val="0"/>
        </w:rPr>
        <w:t xml:space="preserve">para leer el mensaje, este queda asignado a un </w:t>
      </w:r>
      <w:r w:rsidDel="00000000" w:rsidR="00000000" w:rsidRPr="00000000">
        <w:rPr>
          <w:rtl w:val="0"/>
        </w:rPr>
        <w:t xml:space="preserve">trabajador </w:t>
      </w:r>
      <w:r w:rsidDel="00000000" w:rsidR="00000000" w:rsidRPr="00000000">
        <w:rPr>
          <w:rtl w:val="0"/>
        </w:rPr>
        <w:t xml:space="preserve">para su procesamiento. En ese momento, el mensaje cambia al estado </w:t>
      </w:r>
      <w:r w:rsidDel="00000000" w:rsidR="00000000" w:rsidRPr="00000000">
        <w:rPr>
          <w:rtl w:val="0"/>
        </w:rPr>
        <w:t xml:space="preserve">Entregado</w:t>
      </w:r>
      <w:r w:rsidDel="00000000" w:rsidR="00000000" w:rsidRPr="00000000">
        <w:rPr>
          <w:rtl w:val="0"/>
        </w:rPr>
        <w:t xml:space="preserve">.</w:t>
      </w:r>
    </w:p>
    <w:p w:rsidR="00000000" w:rsidDel="00000000" w:rsidP="00000000" w:rsidRDefault="00000000" w:rsidRPr="00000000" w14:paraId="0000029A">
      <w:pPr>
        <w:spacing w:after="240" w:before="240" w:lineRule="auto"/>
        <w:ind w:left="0" w:firstLine="0"/>
        <w:jc w:val="both"/>
        <w:rPr/>
      </w:pPr>
      <w:bookmarkStart w:colFirst="0" w:colLast="0" w:name="_6skb531zu41n" w:id="88"/>
      <w:bookmarkEnd w:id="88"/>
      <w:r w:rsidDel="00000000" w:rsidR="00000000" w:rsidRPr="00000000">
        <w:rPr>
          <w:rtl w:val="0"/>
        </w:rPr>
        <w:t xml:space="preserve">Una vez que el </w:t>
      </w:r>
      <w:r w:rsidDel="00000000" w:rsidR="00000000" w:rsidRPr="00000000">
        <w:rPr>
          <w:rtl w:val="0"/>
        </w:rPr>
        <w:t xml:space="preserve">trabajador </w:t>
      </w:r>
      <w:r w:rsidDel="00000000" w:rsidR="00000000" w:rsidRPr="00000000">
        <w:rPr>
          <w:rtl w:val="0"/>
        </w:rPr>
        <w:t xml:space="preserve">recibe el mensaje y comienza a procesarlo, el sistema aún no puede dar el proceso por concluido. En esta etapa se encuentra </w:t>
      </w:r>
      <w:r w:rsidDel="00000000" w:rsidR="00000000" w:rsidRPr="00000000">
        <w:rPr>
          <w:rtl w:val="0"/>
        </w:rPr>
        <w:t xml:space="preserve">Pendiente</w:t>
      </w:r>
      <w:r w:rsidDel="00000000" w:rsidR="00000000" w:rsidRPr="00000000">
        <w:rPr>
          <w:rtl w:val="0"/>
        </w:rPr>
        <w:t xml:space="preserve">, ya que está esperando la confirmación de que el procesamiento finalizó correctamente.</w:t>
      </w:r>
    </w:p>
    <w:p w:rsidR="00000000" w:rsidDel="00000000" w:rsidP="00000000" w:rsidRDefault="00000000" w:rsidRPr="00000000" w14:paraId="0000029B">
      <w:pPr>
        <w:spacing w:after="240" w:before="240" w:lineRule="auto"/>
        <w:ind w:left="0" w:firstLine="0"/>
        <w:jc w:val="both"/>
        <w:rPr/>
      </w:pPr>
      <w:bookmarkStart w:colFirst="0" w:colLast="0" w:name="_6skb531zu41n" w:id="88"/>
      <w:bookmarkEnd w:id="88"/>
      <w:r w:rsidDel="00000000" w:rsidR="00000000" w:rsidRPr="00000000">
        <w:rPr>
          <w:rtl w:val="0"/>
        </w:rPr>
        <w:t xml:space="preserve">Cuando el procesamiento termina de forma exitosa, el </w:t>
      </w:r>
      <w:r w:rsidDel="00000000" w:rsidR="00000000" w:rsidRPr="00000000">
        <w:rPr>
          <w:rtl w:val="0"/>
        </w:rPr>
        <w:t xml:space="preserve">trabajador </w:t>
      </w:r>
      <w:r w:rsidDel="00000000" w:rsidR="00000000" w:rsidRPr="00000000">
        <w:rPr>
          <w:rtl w:val="0"/>
        </w:rPr>
        <w:t xml:space="preserve">envía la confirmación correspondiente y el sistema ejecuta el comando </w:t>
      </w:r>
      <w:r w:rsidDel="00000000" w:rsidR="00000000" w:rsidRPr="00000000">
        <w:rPr>
          <w:rtl w:val="0"/>
        </w:rPr>
        <w:t xml:space="preserve">XACK</w:t>
      </w:r>
      <w:r w:rsidDel="00000000" w:rsidR="00000000" w:rsidRPr="00000000">
        <w:rPr>
          <w:rtl w:val="0"/>
        </w:rPr>
        <w:t xml:space="preserve"> </w:t>
      </w:r>
      <w:r w:rsidDel="00000000" w:rsidR="00000000" w:rsidRPr="00000000">
        <w:rPr>
          <w:rtl w:val="0"/>
        </w:rPr>
        <w:t xml:space="preserve">para eliminar el mensaje de la lista de pendientes. En este punto, el ciclo de vida del mensaje concluye satisfactoriamente y el sistema queda listo para procesar nuevos mensajes.</w:t>
      </w:r>
    </w:p>
    <w:p w:rsidR="00000000" w:rsidDel="00000000" w:rsidP="00000000" w:rsidRDefault="00000000" w:rsidRPr="00000000" w14:paraId="0000029C">
      <w:pPr>
        <w:spacing w:after="240" w:before="240" w:lineRule="auto"/>
        <w:ind w:left="0" w:firstLine="0"/>
        <w:jc w:val="both"/>
        <w:rPr/>
      </w:pPr>
      <w:bookmarkStart w:colFirst="0" w:colLast="0" w:name="_6skb531zu41n" w:id="88"/>
      <w:bookmarkEnd w:id="88"/>
      <w:r w:rsidDel="00000000" w:rsidR="00000000" w:rsidRPr="00000000">
        <w:rPr>
          <w:rtl w:val="0"/>
        </w:rPr>
        <w:t xml:space="preserve">Sin embargo, surge una pregunta: ¿qué ocurre si se presenta un error? Por ejemplo, si el </w:t>
      </w:r>
      <w:r w:rsidDel="00000000" w:rsidR="00000000" w:rsidRPr="00000000">
        <w:rPr>
          <w:rtl w:val="0"/>
        </w:rPr>
        <w:t xml:space="preserve">trabajador </w:t>
      </w:r>
      <w:r w:rsidDel="00000000" w:rsidR="00000000" w:rsidRPr="00000000">
        <w:rPr>
          <w:rtl w:val="0"/>
        </w:rPr>
        <w:t xml:space="preserve">se cierra inesperadamente, falla la aplicación, se pierde la conexión de red o el servidor deja de responder. En estos casos, el mensaje no se pierde; simplemente permanece en estado pendiente</w:t>
      </w:r>
      <w:r w:rsidDel="00000000" w:rsidR="00000000" w:rsidRPr="00000000">
        <w:rPr>
          <w:rtl w:val="0"/>
        </w:rPr>
        <w:t xml:space="preserve"> </w:t>
      </w:r>
      <w:r w:rsidDel="00000000" w:rsidR="00000000" w:rsidRPr="00000000">
        <w:rPr>
          <w:rtl w:val="0"/>
        </w:rPr>
        <w:t xml:space="preserve">para ser reclamado y procesado nuevamente mediante un reintento.</w:t>
      </w:r>
    </w:p>
    <w:p w:rsidR="00000000" w:rsidDel="00000000" w:rsidP="00000000" w:rsidRDefault="00000000" w:rsidRPr="00000000" w14:paraId="0000029D">
      <w:pPr>
        <w:spacing w:after="240" w:before="240" w:lineRule="auto"/>
        <w:ind w:left="0" w:firstLine="0"/>
        <w:jc w:val="both"/>
        <w:rPr/>
      </w:pPr>
      <w:bookmarkStart w:colFirst="0" w:colLast="0" w:name="_6skb531zu41n" w:id="88"/>
      <w:bookmarkEnd w:id="88"/>
      <w:r w:rsidDel="00000000" w:rsidR="00000000" w:rsidRPr="00000000">
        <w:rPr>
          <w:rtl w:val="0"/>
        </w:rPr>
        <w:t xml:space="preserve">Finalmente, existe otro escenario posible. Si durante la etapa de validación el mensaje no cumple con el formato esperado o carece de la información necesaria, nunca será almacenado en Redis Streams. En consecuencia, el proceso finaliza inmediatamente y al mensaje se le asigna el estado </w:t>
      </w:r>
      <w:r w:rsidDel="00000000" w:rsidR="00000000" w:rsidRPr="00000000">
        <w:rPr>
          <w:rtl w:val="0"/>
        </w:rPr>
        <w:t xml:space="preserve">Rechazado</w:t>
      </w:r>
      <w:r w:rsidDel="00000000" w:rsidR="00000000" w:rsidRPr="00000000">
        <w:rPr>
          <w:rtl w:val="0"/>
        </w:rPr>
        <w:t xml:space="preserve">.</w:t>
      </w:r>
    </w:p>
    <w:p w:rsidR="00000000" w:rsidDel="00000000" w:rsidP="00000000" w:rsidRDefault="00000000" w:rsidRPr="00000000" w14:paraId="0000029E">
      <w:pPr>
        <w:spacing w:after="240" w:before="240" w:lineRule="auto"/>
        <w:rPr/>
      </w:pPr>
      <w:bookmarkStart w:colFirst="0" w:colLast="0" w:name="_o18rish7dji4" w:id="89"/>
      <w:bookmarkEnd w:id="89"/>
      <w:r w:rsidDel="00000000" w:rsidR="00000000" w:rsidRPr="00000000">
        <w:rPr>
          <w:rtl w:val="0"/>
        </w:rPr>
      </w:r>
    </w:p>
    <w:p w:rsidR="00000000" w:rsidDel="00000000" w:rsidP="00000000" w:rsidRDefault="00000000" w:rsidRPr="00000000" w14:paraId="0000029F">
      <w:pPr>
        <w:spacing w:after="240" w:before="240" w:lineRule="auto"/>
        <w:rPr/>
      </w:pPr>
      <w:bookmarkStart w:colFirst="0" w:colLast="0" w:name="_vhgg1g4p4svk" w:id="90"/>
      <w:bookmarkEnd w:id="90"/>
      <w:r w:rsidDel="00000000" w:rsidR="00000000" w:rsidRPr="00000000">
        <w:rPr>
          <w:rtl w:val="0"/>
        </w:rPr>
      </w:r>
    </w:p>
    <w:p w:rsidR="00000000" w:rsidDel="00000000" w:rsidP="00000000" w:rsidRDefault="00000000" w:rsidRPr="00000000" w14:paraId="000002A0">
      <w:pPr>
        <w:pStyle w:val="Heading3"/>
        <w:rPr/>
      </w:pPr>
      <w:bookmarkStart w:colFirst="0" w:colLast="0" w:name="_ah5n1bpjd852" w:id="91"/>
      <w:bookmarkEnd w:id="91"/>
      <w:r w:rsidDel="00000000" w:rsidR="00000000" w:rsidRPr="00000000">
        <w:rPr>
          <w:rtl w:val="0"/>
        </w:rPr>
        <w:t xml:space="preserve">3.6.6. Actividad de idempotencia</w:t>
      </w:r>
    </w:p>
    <w:p w:rsidR="00000000" w:rsidDel="00000000" w:rsidP="00000000" w:rsidRDefault="00000000" w:rsidRPr="00000000" w14:paraId="000002A1">
      <w:pPr>
        <w:ind w:left="0" w:firstLine="0"/>
        <w:jc w:val="both"/>
        <w:rPr/>
      </w:pPr>
      <w:r w:rsidDel="00000000" w:rsidR="00000000" w:rsidRPr="00000000">
        <w:rPr>
          <w:rtl w:val="0"/>
        </w:rPr>
        <w:t xml:space="preserve">Por otra parte, lo central de este proyecto es la idempotencia. Gracias A que esto es algo que nos va a reducir el riesgo de procesar dos veces la misma operación.   La Figura 8 aporta la secuencia de decisiones que precede a la ejecución del caso de uso y permite ubicar el punto de reserva de la clave en Redis.</w:t>
      </w:r>
    </w:p>
    <w:p w:rsidR="00000000" w:rsidDel="00000000" w:rsidP="00000000" w:rsidRDefault="00000000" w:rsidRPr="00000000" w14:paraId="000002A2">
      <w:pPr>
        <w:pStyle w:val="Heading6"/>
        <w:ind w:left="0" w:firstLine="0"/>
        <w:rPr/>
      </w:pPr>
      <w:bookmarkStart w:colFirst="0" w:colLast="0" w:name="_j69qmc4of5gw" w:id="92"/>
      <w:bookmarkEnd w:id="92"/>
      <w:r w:rsidDel="00000000" w:rsidR="00000000" w:rsidRPr="00000000">
        <w:rPr>
          <w:rtl w:val="0"/>
        </w:rPr>
        <w:t xml:space="preserve">Figura 8.</w:t>
      </w:r>
    </w:p>
    <w:p w:rsidR="00000000" w:rsidDel="00000000" w:rsidP="00000000" w:rsidRDefault="00000000" w:rsidRPr="00000000" w14:paraId="000002A3">
      <w:pPr>
        <w:rPr/>
      </w:pPr>
      <w:r w:rsidDel="00000000" w:rsidR="00000000" w:rsidRPr="00000000">
        <w:rPr/>
        <w:drawing>
          <wp:inline distB="19050" distT="19050" distL="19050" distR="19050">
            <wp:extent cx="4668203" cy="5360481"/>
            <wp:effectExtent b="0" l="0" r="0" t="0"/>
            <wp:docPr descr="flowchart TD&#10;    Inicio([Inicio de llamada gRPC])&#10;    Token{Token API valido?}&#10;    RechazoAuth[Rechazar por autenticacion]&#10;    TieneKey{Incluye idempotency key?}&#10;    RechazoKey[Rechazar solicitud sin clave]&#10;    Reservar[Reservar clave en Redis con SET NX y TTL]&#10;    Reservada{Clave reservada?}&#10;    Duplicado[Responder operacion duplicada]&#10;    Ejecutar[Ejecutar caso de uso]&#10;    Resultado{Caso de uso exitoso?}&#10;    ResponderOK[Responder OK]&#10;    ResponderError[Responder error controlado]&#10;    Fin([Fin])&#10;&#10;    Inicio --&gt; Token&#10;    Token --&gt;|No| RechazoAuth --&gt; Fin&#10;    Token --&gt;|Si| TieneKey&#10;    TieneKey --&gt;|No| RechazoKey --&gt; Fin&#10;    TieneKey --&gt;|Si| Reservar&#10;    Reservar --&gt; Reservada&#10;    Reservada --&gt;|No| Duplicado --&gt; Fin&#10;    Reservada --&gt;|Si| Ejecutar&#10;    Ejecutar --&gt; Resultado&#10;    Resultado --&gt;|Si| ResponderOK --&gt; Fin&#10;    Resultado --&gt;|No| ResponderError --&gt; Fin" id="2" name="image1.png"/>
            <a:graphic>
              <a:graphicData uri="http://schemas.openxmlformats.org/drawingml/2006/picture">
                <pic:pic>
                  <pic:nvPicPr>
                    <pic:cNvPr descr="flowchart TD&#10;    Inicio([Inicio de llamada gRPC])&#10;    Token{Token API valido?}&#10;    RechazoAuth[Rechazar por autenticacion]&#10;    TieneKey{Incluye idempotency key?}&#10;    RechazoKey[Rechazar solicitud sin clave]&#10;    Reservar[Reservar clave en Redis con SET NX y TTL]&#10;    Reservada{Clave reservada?}&#10;    Duplicado[Responder operacion duplicada]&#10;    Ejecutar[Ejecutar caso de uso]&#10;    Resultado{Caso de uso exitoso?}&#10;    ResponderOK[Responder OK]&#10;    ResponderError[Responder error controlado]&#10;    Fin([Fin])&#10;&#10;    Inicio --&gt; Token&#10;    Token --&gt;|No| RechazoAuth --&gt; Fin&#10;    Token --&gt;|Si| TieneKey&#10;    TieneKey --&gt;|No| RechazoKey --&gt; Fin&#10;    TieneKey --&gt;|Si| Reservar&#10;    Reservar --&gt; Reservada&#10;    Reservada --&gt;|No| Duplicado --&gt; Fin&#10;    Reservada --&gt;|Si| Ejecutar&#10;    Ejecutar --&gt; Resultado&#10;    Resultado --&gt;|Si| ResponderOK --&gt; Fin&#10;    Resultado --&gt;|No| ResponderError --&gt; Fin" id="0" name="image1.png"/>
                    <pic:cNvPicPr preferRelativeResize="0"/>
                  </pic:nvPicPr>
                  <pic:blipFill>
                    <a:blip r:embed="rId14"/>
                    <a:srcRect b="0" l="0" r="0" t="0"/>
                    <a:stretch>
                      <a:fillRect/>
                    </a:stretch>
                  </pic:blipFill>
                  <pic:spPr>
                    <a:xfrm>
                      <a:off x="0" y="0"/>
                      <a:ext cx="4668203" cy="5360481"/>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200" w:before="200" w:lineRule="auto"/>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La figura muestra la autenticación, la validación de la clave, su reserva con SET NX y TTL, y las respuestas posibles del caso de uso.</w:t>
      </w:r>
    </w:p>
    <w:p w:rsidR="00000000" w:rsidDel="00000000" w:rsidP="00000000" w:rsidRDefault="00000000" w:rsidRPr="00000000" w14:paraId="000002A5">
      <w:pPr>
        <w:spacing w:after="240" w:before="240" w:lineRule="auto"/>
        <w:ind w:left="0" w:firstLine="0"/>
        <w:jc w:val="both"/>
        <w:rPr/>
      </w:pPr>
      <w:bookmarkStart w:colFirst="0" w:colLast="0" w:name="_yljujijftvt7" w:id="93"/>
      <w:bookmarkEnd w:id="93"/>
      <w:r w:rsidDel="00000000" w:rsidR="00000000" w:rsidRPr="00000000">
        <w:rPr>
          <w:rtl w:val="0"/>
        </w:rPr>
        <w:t xml:space="preserve">Este es el flujo completo que sigue una petición </w:t>
      </w:r>
      <w:r w:rsidDel="00000000" w:rsidR="00000000" w:rsidRPr="00000000">
        <w:rPr>
          <w:rtl w:val="0"/>
        </w:rPr>
        <w:t xml:space="preserve">gRPC</w:t>
      </w:r>
      <w:r w:rsidDel="00000000" w:rsidR="00000000" w:rsidRPr="00000000">
        <w:rPr>
          <w:rtl w:val="0"/>
        </w:rPr>
        <w:t xml:space="preserve">. Antes de ejecutar la lógica del </w:t>
      </w:r>
      <w:r w:rsidDel="00000000" w:rsidR="00000000" w:rsidRPr="00000000">
        <w:rPr>
          <w:rtl w:val="0"/>
        </w:rPr>
        <w:t xml:space="preserve">broker</w:t>
      </w:r>
      <w:r w:rsidDel="00000000" w:rsidR="00000000" w:rsidRPr="00000000">
        <w:rPr>
          <w:rtl w:val="0"/>
        </w:rPr>
        <w:t xml:space="preserve">, nuestro objetivo es asegurarnos de que la solicitud sea válida y que no vaya a procesarse más de una vez.</w:t>
      </w:r>
    </w:p>
    <w:p w:rsidR="00000000" w:rsidDel="00000000" w:rsidP="00000000" w:rsidRDefault="00000000" w:rsidRPr="00000000" w14:paraId="000002A6">
      <w:pPr>
        <w:spacing w:after="240" w:before="240" w:lineRule="auto"/>
        <w:ind w:left="0" w:firstLine="0"/>
        <w:jc w:val="both"/>
        <w:rPr/>
      </w:pPr>
      <w:bookmarkStart w:colFirst="0" w:colLast="0" w:name="_yljujijftvt7" w:id="93"/>
      <w:bookmarkEnd w:id="93"/>
      <w:r w:rsidDel="00000000" w:rsidR="00000000" w:rsidRPr="00000000">
        <w:rPr>
          <w:rtl w:val="0"/>
        </w:rPr>
        <w:t xml:space="preserve">El proceso comienza cuando un cliente, por ejemplo una aplicación o un servicio, envía una solicitud a nuestro servidor. En este punto todavía no se ejecuta la lógica de negocio; la solicitud permanece en espera mientras se realizan las validaciones correspondientes.</w:t>
      </w:r>
    </w:p>
    <w:p w:rsidR="00000000" w:rsidDel="00000000" w:rsidP="00000000" w:rsidRDefault="00000000" w:rsidRPr="00000000" w14:paraId="000002A7">
      <w:pPr>
        <w:spacing w:after="240" w:before="240" w:lineRule="auto"/>
        <w:ind w:left="0" w:firstLine="0"/>
        <w:jc w:val="both"/>
        <w:rPr/>
      </w:pPr>
      <w:bookmarkStart w:colFirst="0" w:colLast="0" w:name="_yljujijftvt7" w:id="93"/>
      <w:bookmarkEnd w:id="93"/>
      <w:r w:rsidDel="00000000" w:rsidR="00000000" w:rsidRPr="00000000">
        <w:rPr>
          <w:rtl w:val="0"/>
        </w:rPr>
        <w:t xml:space="preserve">Lo primero que hace el servidor es verificar que el </w:t>
      </w:r>
      <w:r w:rsidDel="00000000" w:rsidR="00000000" w:rsidRPr="00000000">
        <w:rPr>
          <w:rtl w:val="0"/>
        </w:rPr>
        <w:t xml:space="preserve">token de autenticación </w:t>
      </w:r>
      <w:r w:rsidDel="00000000" w:rsidR="00000000" w:rsidRPr="00000000">
        <w:rPr>
          <w:rtl w:val="0"/>
        </w:rPr>
        <w:t xml:space="preserve">sea válido, con el fin de comprobar que el cliente está autorizado para utilizar el servicio. Si el token es inválido, la solicitud se rechaza inmediatamente y el proceso termina.</w:t>
      </w:r>
    </w:p>
    <w:p w:rsidR="00000000" w:rsidDel="00000000" w:rsidP="00000000" w:rsidRDefault="00000000" w:rsidRPr="00000000" w14:paraId="000002A8">
      <w:pPr>
        <w:spacing w:after="240" w:before="240" w:lineRule="auto"/>
        <w:ind w:left="0" w:firstLine="0"/>
        <w:jc w:val="both"/>
        <w:rPr/>
      </w:pPr>
      <w:bookmarkStart w:colFirst="0" w:colLast="0" w:name="_yljujijftvt7" w:id="93"/>
      <w:bookmarkEnd w:id="93"/>
      <w:r w:rsidDel="00000000" w:rsidR="00000000" w:rsidRPr="00000000">
        <w:rPr>
          <w:rtl w:val="0"/>
        </w:rPr>
        <w:t xml:space="preserve">Si el token es válido, el servidor continúa verificando si la solicitud incluye una </w:t>
      </w:r>
      <w:r w:rsidDel="00000000" w:rsidR="00000000" w:rsidRPr="00000000">
        <w:rPr>
          <w:rtl w:val="0"/>
        </w:rPr>
        <w:t xml:space="preserve">Idempotency Key</w:t>
      </w:r>
      <w:r w:rsidDel="00000000" w:rsidR="00000000" w:rsidRPr="00000000">
        <w:rPr>
          <w:rtl w:val="0"/>
        </w:rPr>
        <w:t xml:space="preserve">.</w:t>
      </w:r>
    </w:p>
    <w:p w:rsidR="00000000" w:rsidDel="00000000" w:rsidP="00000000" w:rsidRDefault="00000000" w:rsidRPr="00000000" w14:paraId="000002A9">
      <w:pPr>
        <w:spacing w:after="240" w:before="240" w:lineRule="auto"/>
        <w:ind w:left="0" w:firstLine="0"/>
        <w:jc w:val="both"/>
        <w:rPr/>
      </w:pPr>
      <w:bookmarkStart w:colFirst="0" w:colLast="0" w:name="_yljujijftvt7" w:id="93"/>
      <w:bookmarkEnd w:id="93"/>
      <w:r w:rsidDel="00000000" w:rsidR="00000000" w:rsidRPr="00000000">
        <w:rPr>
          <w:rtl w:val="0"/>
        </w:rPr>
        <w:t xml:space="preserve">Una </w:t>
      </w:r>
      <w:r w:rsidDel="00000000" w:rsidR="00000000" w:rsidRPr="00000000">
        <w:rPr>
          <w:rtl w:val="0"/>
        </w:rPr>
        <w:t xml:space="preserve">Idempotency Key </w:t>
      </w:r>
      <w:r w:rsidDel="00000000" w:rsidR="00000000" w:rsidRPr="00000000">
        <w:rPr>
          <w:rtl w:val="0"/>
        </w:rPr>
        <w:t xml:space="preserve">es un identificador único asociado a una operación. Por ejemplo:</w:t>
      </w:r>
    </w:p>
    <w:tbl>
      <w:tblPr>
        <w:tblStyle w:val="Table6"/>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Idempotency-Key: 4f8d9f21-7d43-4d2f</w:t>
            </w:r>
            <w:r w:rsidDel="00000000" w:rsidR="00000000" w:rsidRPr="00000000">
              <w:rPr>
                <w:rtl w:val="0"/>
              </w:rPr>
            </w:r>
          </w:p>
        </w:tc>
      </w:tr>
    </w:tbl>
    <w:p w:rsidR="00000000" w:rsidDel="00000000" w:rsidP="00000000" w:rsidRDefault="00000000" w:rsidRPr="00000000" w14:paraId="000002AB">
      <w:pPr>
        <w:spacing w:after="240" w:before="240" w:lineRule="auto"/>
        <w:ind w:left="0" w:firstLine="0"/>
        <w:jc w:val="both"/>
        <w:rPr/>
      </w:pPr>
      <w:bookmarkStart w:colFirst="0" w:colLast="0" w:name="_yljujijftvt7" w:id="93"/>
      <w:bookmarkEnd w:id="93"/>
      <w:r w:rsidDel="00000000" w:rsidR="00000000" w:rsidRPr="00000000">
        <w:rPr>
          <w:rtl w:val="0"/>
        </w:rPr>
        <w:t xml:space="preserve">Cada operación debe contar con una clave diferente.</w:t>
      </w:r>
    </w:p>
    <w:p w:rsidR="00000000" w:rsidDel="00000000" w:rsidP="00000000" w:rsidRDefault="00000000" w:rsidRPr="00000000" w14:paraId="000002AC">
      <w:pPr>
        <w:spacing w:after="240" w:before="240" w:lineRule="auto"/>
        <w:ind w:left="0" w:firstLine="0"/>
        <w:jc w:val="both"/>
        <w:rPr/>
      </w:pPr>
      <w:bookmarkStart w:colFirst="0" w:colLast="0" w:name="_yljujijftvt7" w:id="93"/>
      <w:bookmarkEnd w:id="93"/>
      <w:r w:rsidDel="00000000" w:rsidR="00000000" w:rsidRPr="00000000">
        <w:rPr>
          <w:rtl w:val="0"/>
        </w:rPr>
        <w:t xml:space="preserve">¿Para qué sirve esta clave? Su función es evitar que una misma operación sea procesada varias veces. Esto puede ocurrir, por ejemplo, cuando un cliente envía una solicitud debido a un problema de red o porque no recibió respuesta del servidor. Gracias a la </w:t>
      </w:r>
      <w:r w:rsidDel="00000000" w:rsidR="00000000" w:rsidRPr="00000000">
        <w:rPr>
          <w:rtl w:val="0"/>
        </w:rPr>
        <w:t xml:space="preserve">Idempotency Key</w:t>
      </w:r>
      <w:r w:rsidDel="00000000" w:rsidR="00000000" w:rsidRPr="00000000">
        <w:rPr>
          <w:rtl w:val="0"/>
        </w:rPr>
        <w:t xml:space="preserve">, el servidor puede identificar que esa operación ya fue recibida anteriormente y evitar que se ejecute nuevamente.</w:t>
      </w:r>
    </w:p>
    <w:p w:rsidR="00000000" w:rsidDel="00000000" w:rsidP="00000000" w:rsidRDefault="00000000" w:rsidRPr="00000000" w14:paraId="000002AD">
      <w:pPr>
        <w:spacing w:after="240" w:before="240" w:lineRule="auto"/>
        <w:ind w:left="0" w:firstLine="0"/>
        <w:jc w:val="both"/>
        <w:rPr/>
      </w:pPr>
      <w:bookmarkStart w:colFirst="0" w:colLast="0" w:name="_yljujijftvt7" w:id="93"/>
      <w:bookmarkEnd w:id="93"/>
      <w:r w:rsidDel="00000000" w:rsidR="00000000" w:rsidRPr="00000000">
        <w:rPr>
          <w:rtl w:val="0"/>
        </w:rPr>
        <w:t xml:space="preserve">Si el cliente no envía esta clave, la solicitud es rechazada.</w:t>
      </w:r>
    </w:p>
    <w:p w:rsidR="00000000" w:rsidDel="00000000" w:rsidP="00000000" w:rsidRDefault="00000000" w:rsidRPr="00000000" w14:paraId="000002AE">
      <w:pPr>
        <w:spacing w:after="240" w:before="240" w:lineRule="auto"/>
        <w:ind w:left="0" w:firstLine="0"/>
        <w:jc w:val="both"/>
        <w:rPr/>
      </w:pPr>
      <w:bookmarkStart w:colFirst="0" w:colLast="0" w:name="_yljujijftvt7" w:id="93"/>
      <w:bookmarkEnd w:id="93"/>
      <w:r w:rsidDel="00000000" w:rsidR="00000000" w:rsidRPr="00000000">
        <w:rPr>
          <w:rtl w:val="0"/>
        </w:rPr>
        <w:t xml:space="preserve">Cuando la clave está presente, el servidor intenta registrarla en Redis utilizando una operación atómica. Redis responde indicando si la clave pudo reservarse o no.</w:t>
      </w:r>
    </w:p>
    <w:p w:rsidR="00000000" w:rsidDel="00000000" w:rsidP="00000000" w:rsidRDefault="00000000" w:rsidRPr="00000000" w14:paraId="000002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Si la reserva es exitosa, significa que es la primera vez que se procesa esa operación, por lo que el flujo continúa y se ejecuta la lógica de negocio.</w:t>
      </w:r>
    </w:p>
    <w:p w:rsidR="00000000" w:rsidDel="00000000" w:rsidP="00000000" w:rsidRDefault="00000000" w:rsidRPr="00000000" w14:paraId="000002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Si la reserva falla, significa que esa clave ya existe y, por lo tanto, la operación ya fue enviada o incluso se encuentra en proceso. En este caso, el servidor finaliza la petición sin volver a ejecutar la lógica de negocio, evitando así operaciones duplicadas.</w:t>
      </w:r>
    </w:p>
    <w:p w:rsidR="00000000" w:rsidDel="00000000" w:rsidP="00000000" w:rsidRDefault="00000000" w:rsidRPr="00000000" w14:paraId="000002B1">
      <w:pPr>
        <w:spacing w:after="240" w:before="240" w:lineRule="auto"/>
        <w:ind w:left="0" w:firstLine="0"/>
        <w:jc w:val="both"/>
        <w:rPr/>
      </w:pPr>
      <w:bookmarkStart w:colFirst="0" w:colLast="0" w:name="_yljujijftvt7" w:id="93"/>
      <w:bookmarkEnd w:id="93"/>
      <w:r w:rsidDel="00000000" w:rsidR="00000000" w:rsidRPr="00000000">
        <w:rPr>
          <w:rtl w:val="0"/>
        </w:rPr>
        <w:t xml:space="preserve">Finalmente, una vez que se ejecuta la lógica de negocio, el sistema verifica el resultado de la operación. Si el procesamiento fue exitoso, se devuelve una respuesta de </w:t>
      </w:r>
      <w:r w:rsidDel="00000000" w:rsidR="00000000" w:rsidRPr="00000000">
        <w:rPr>
          <w:rtl w:val="0"/>
        </w:rPr>
        <w:t xml:space="preserve">OK </w:t>
      </w:r>
      <w:r w:rsidDel="00000000" w:rsidR="00000000" w:rsidRPr="00000000">
        <w:rPr>
          <w:rtl w:val="0"/>
        </w:rPr>
        <w:t xml:space="preserve">al cliente y el flujo concluye correctamente. En caso de que ocurra algún error, la operación podrá reintentarse utilizando la misma </w:t>
      </w:r>
      <w:r w:rsidDel="00000000" w:rsidR="00000000" w:rsidRPr="00000000">
        <w:rPr>
          <w:rtl w:val="0"/>
        </w:rPr>
        <w:t xml:space="preserve">Idempotency Key</w:t>
      </w:r>
      <w:r w:rsidDel="00000000" w:rsidR="00000000" w:rsidRPr="00000000">
        <w:rPr>
          <w:rtl w:val="0"/>
        </w:rPr>
        <w:t xml:space="preserve">, lo que permitirá al servidor reconocer la solicitud y garantizar que no se procese más de una vez.</w:t>
      </w:r>
    </w:p>
    <w:p w:rsidR="00000000" w:rsidDel="00000000" w:rsidP="00000000" w:rsidRDefault="00000000" w:rsidRPr="00000000" w14:paraId="000002B2">
      <w:pPr>
        <w:spacing w:after="240" w:before="240" w:lineRule="auto"/>
        <w:jc w:val="right"/>
        <w:rPr>
          <w:color w:val="0098cd"/>
          <w:sz w:val="56"/>
          <w:szCs w:val="56"/>
        </w:rPr>
      </w:pPr>
      <w:bookmarkStart w:colFirst="0" w:colLast="0" w:name="_u9ivlvlyia5k" w:id="94"/>
      <w:bookmarkEnd w:id="94"/>
      <w:r w:rsidDel="00000000" w:rsidR="00000000" w:rsidRPr="00000000">
        <w:rPr>
          <w:rtl w:val="0"/>
        </w:rPr>
      </w:r>
    </w:p>
    <w:p w:rsidR="00000000" w:rsidDel="00000000" w:rsidP="00000000" w:rsidRDefault="00000000" w:rsidRPr="00000000" w14:paraId="000002B3">
      <w:pPr>
        <w:spacing w:after="240" w:before="240" w:lineRule="auto"/>
        <w:jc w:val="right"/>
        <w:rPr>
          <w:color w:val="0098cd"/>
          <w:sz w:val="56"/>
          <w:szCs w:val="56"/>
        </w:rPr>
      </w:pPr>
      <w:bookmarkStart w:colFirst="0" w:colLast="0" w:name="_ccnyjuuw32fc" w:id="95"/>
      <w:bookmarkEnd w:id="95"/>
      <w:r w:rsidDel="00000000" w:rsidR="00000000" w:rsidRPr="00000000">
        <w:rPr>
          <w:rtl w:val="0"/>
        </w:rPr>
      </w:r>
    </w:p>
    <w:p w:rsidR="00000000" w:rsidDel="00000000" w:rsidP="00000000" w:rsidRDefault="00000000" w:rsidRPr="00000000" w14:paraId="000002B4">
      <w:pPr>
        <w:spacing w:after="240" w:before="240" w:lineRule="auto"/>
        <w:jc w:val="right"/>
        <w:rPr>
          <w:color w:val="0098cd"/>
          <w:sz w:val="56"/>
          <w:szCs w:val="56"/>
        </w:rPr>
      </w:pPr>
      <w:bookmarkStart w:colFirst="0" w:colLast="0" w:name="_rge5nvjvfuao" w:id="96"/>
      <w:bookmarkEnd w:id="96"/>
      <w:r w:rsidDel="00000000" w:rsidR="00000000" w:rsidRPr="00000000">
        <w:rPr>
          <w:rtl w:val="0"/>
        </w:rPr>
      </w:r>
    </w:p>
    <w:p w:rsidR="00000000" w:rsidDel="00000000" w:rsidP="00000000" w:rsidRDefault="00000000" w:rsidRPr="00000000" w14:paraId="000002B5">
      <w:pPr>
        <w:spacing w:after="240" w:before="240" w:lineRule="auto"/>
        <w:jc w:val="right"/>
        <w:rPr>
          <w:color w:val="0098cd"/>
          <w:sz w:val="56"/>
          <w:szCs w:val="56"/>
        </w:rPr>
      </w:pPr>
      <w:bookmarkStart w:colFirst="0" w:colLast="0" w:name="_o39f70r7aqi" w:id="97"/>
      <w:bookmarkEnd w:id="97"/>
      <w:r w:rsidDel="00000000" w:rsidR="00000000" w:rsidRPr="00000000">
        <w:rPr>
          <w:rtl w:val="0"/>
        </w:rPr>
      </w:r>
    </w:p>
    <w:p w:rsidR="00000000" w:rsidDel="00000000" w:rsidP="00000000" w:rsidRDefault="00000000" w:rsidRPr="00000000" w14:paraId="000002B6">
      <w:pPr>
        <w:spacing w:after="240" w:before="240" w:lineRule="auto"/>
        <w:jc w:val="right"/>
        <w:rPr>
          <w:color w:val="0098cd"/>
          <w:sz w:val="56"/>
          <w:szCs w:val="56"/>
        </w:rPr>
      </w:pPr>
      <w:bookmarkStart w:colFirst="0" w:colLast="0" w:name="_dnb1y7jc5j0s" w:id="98"/>
      <w:bookmarkEnd w:id="98"/>
      <w:r w:rsidDel="00000000" w:rsidR="00000000" w:rsidRPr="00000000">
        <w:rPr>
          <w:rtl w:val="0"/>
        </w:rPr>
      </w:r>
    </w:p>
    <w:p w:rsidR="00000000" w:rsidDel="00000000" w:rsidP="00000000" w:rsidRDefault="00000000" w:rsidRPr="00000000" w14:paraId="000002B7">
      <w:pPr>
        <w:spacing w:after="240" w:before="240" w:lineRule="auto"/>
        <w:jc w:val="right"/>
        <w:rPr>
          <w:color w:val="0098cd"/>
          <w:sz w:val="56"/>
          <w:szCs w:val="56"/>
        </w:rPr>
      </w:pPr>
      <w:bookmarkStart w:colFirst="0" w:colLast="0" w:name="_j8y8ikxv1kfa" w:id="99"/>
      <w:bookmarkEnd w:id="99"/>
      <w:r w:rsidDel="00000000" w:rsidR="00000000" w:rsidRPr="00000000">
        <w:rPr>
          <w:rtl w:val="0"/>
        </w:rPr>
      </w:r>
    </w:p>
    <w:p w:rsidR="00000000" w:rsidDel="00000000" w:rsidP="00000000" w:rsidRDefault="00000000" w:rsidRPr="00000000" w14:paraId="000002B8">
      <w:pPr>
        <w:spacing w:after="240" w:before="240" w:lineRule="auto"/>
        <w:jc w:val="right"/>
        <w:rPr>
          <w:color w:val="0098cd"/>
          <w:sz w:val="56"/>
          <w:szCs w:val="56"/>
        </w:rPr>
      </w:pPr>
      <w:bookmarkStart w:colFirst="0" w:colLast="0" w:name="_fyj0baadhz99" w:id="100"/>
      <w:bookmarkEnd w:id="100"/>
      <w:r w:rsidDel="00000000" w:rsidR="00000000" w:rsidRPr="00000000">
        <w:rPr>
          <w:rtl w:val="0"/>
        </w:rPr>
      </w:r>
    </w:p>
    <w:p w:rsidR="00000000" w:rsidDel="00000000" w:rsidP="00000000" w:rsidRDefault="00000000" w:rsidRPr="00000000" w14:paraId="000002B9">
      <w:pPr>
        <w:spacing w:after="240" w:before="240" w:lineRule="auto"/>
        <w:jc w:val="right"/>
        <w:rPr>
          <w:color w:val="0098cd"/>
          <w:sz w:val="56"/>
          <w:szCs w:val="56"/>
        </w:rPr>
      </w:pPr>
      <w:bookmarkStart w:colFirst="0" w:colLast="0" w:name="_jp8dozoeq1wf" w:id="101"/>
      <w:bookmarkEnd w:id="101"/>
      <w:r w:rsidDel="00000000" w:rsidR="00000000" w:rsidRPr="00000000">
        <w:rPr>
          <w:rtl w:val="0"/>
        </w:rPr>
      </w:r>
    </w:p>
    <w:p w:rsidR="00000000" w:rsidDel="00000000" w:rsidP="00000000" w:rsidRDefault="00000000" w:rsidRPr="00000000" w14:paraId="000002BA">
      <w:pPr>
        <w:pStyle w:val="Heading1"/>
        <w:spacing w:after="360" w:lineRule="auto"/>
        <w:jc w:val="right"/>
        <w:rPr/>
      </w:pPr>
      <w:bookmarkStart w:colFirst="0" w:colLast="0" w:name="_kzlx5viv94f5" w:id="102"/>
      <w:bookmarkEnd w:id="102"/>
      <w:r w:rsidDel="00000000" w:rsidR="00000000" w:rsidRPr="00000000">
        <w:rPr>
          <w:rtl w:val="0"/>
        </w:rPr>
        <w:t xml:space="preserve">4. Desarrollo específico de la contribución</w:t>
      </w:r>
    </w:p>
    <w:p w:rsidR="00000000" w:rsidDel="00000000" w:rsidP="00000000" w:rsidRDefault="00000000" w:rsidRPr="00000000" w14:paraId="000002BB">
      <w:pPr>
        <w:ind w:left="0" w:firstLine="0"/>
        <w:jc w:val="both"/>
        <w:rPr/>
      </w:pPr>
      <w:r w:rsidDel="00000000" w:rsidR="00000000" w:rsidRPr="00000000">
        <w:rPr>
          <w:b w:val="1"/>
          <w:bCs w:val="1"/>
          <w:rtl w:val="0"/>
        </w:rPr>
        <w:t xml:space="preserve">TBD:</w:t>
      </w:r>
      <w:r w:rsidDel="00000000" w:rsidR="00000000" w:rsidRPr="00000000">
        <w:rPr>
          <w:rtl w:val="0"/>
        </w:rPr>
        <w:t xml:space="preserve"> En este apartado debes desarrollar la </w:t>
      </w:r>
      <w:r w:rsidDel="00000000" w:rsidR="00000000" w:rsidRPr="00000000">
        <w:rPr>
          <w:b w:val="1"/>
          <w:bCs w:val="1"/>
          <w:rtl w:val="0"/>
        </w:rPr>
        <w:t xml:space="preserve">descripción</w:t>
      </w:r>
      <w:r w:rsidDel="00000000" w:rsidR="00000000" w:rsidRPr="00000000">
        <w:rPr>
          <w:rtl w:val="0"/>
        </w:rPr>
        <w:t xml:space="preserve"> de tu </w:t>
      </w:r>
      <w:r w:rsidDel="00000000" w:rsidR="00000000" w:rsidRPr="00000000">
        <w:rPr>
          <w:b w:val="1"/>
          <w:bCs w:val="1"/>
          <w:rtl w:val="0"/>
        </w:rPr>
        <w:t xml:space="preserve">contribución.</w:t>
      </w:r>
      <w:r w:rsidDel="00000000" w:rsidR="00000000" w:rsidRPr="00000000">
        <w:rPr>
          <w:rtl w:val="0"/>
        </w:rPr>
        <w:t xml:space="preserve"> Esto depende del tipo de trabajo concreto y puedes contar con la ayuda de tu director para estudiar cómo comunicar los detalles de tu contribución. A continuación, te presentamos la estructura habitual para cada uno de los tipos de trabajo, aunque suele ser común desarrollar los apartados en función de las fases o actividades que se hayan establecido en la metodología de trabajo.</w:t>
      </w:r>
    </w:p>
    <w:p w:rsidR="00000000" w:rsidDel="00000000" w:rsidP="00000000" w:rsidRDefault="00000000" w:rsidRPr="00000000" w14:paraId="000002BC">
      <w:pPr>
        <w:pStyle w:val="Heading2"/>
        <w:ind w:left="0" w:firstLine="0"/>
        <w:rPr/>
      </w:pPr>
      <w:bookmarkStart w:colFirst="0" w:colLast="0" w:name="_u8yqgsbxit4g" w:id="103"/>
      <w:bookmarkEnd w:id="103"/>
      <w:r w:rsidDel="00000000" w:rsidR="00000000" w:rsidRPr="00000000">
        <w:rPr>
          <w:rtl w:val="0"/>
        </w:rPr>
        <w:t xml:space="preserve">4.1. Desarrollo práctico</w:t>
      </w:r>
    </w:p>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ind w:left="0" w:firstLine="0"/>
        <w:jc w:val="both"/>
        <w:rPr/>
      </w:pPr>
      <w:r w:rsidDel="00000000" w:rsidR="00000000" w:rsidRPr="00000000">
        <w:rPr>
          <w:rtl w:val="0"/>
        </w:rPr>
        <w:t xml:space="preserve">En este tipo de trabajo es importante </w:t>
      </w:r>
      <w:r w:rsidDel="00000000" w:rsidR="00000000" w:rsidRPr="00000000">
        <w:rPr>
          <w:b w:val="1"/>
          <w:bCs w:val="1"/>
          <w:rtl w:val="0"/>
        </w:rPr>
        <w:t xml:space="preserve">justificar</w:t>
      </w:r>
      <w:r w:rsidDel="00000000" w:rsidR="00000000" w:rsidRPr="00000000">
        <w:rPr>
          <w:rtl w:val="0"/>
        </w:rPr>
        <w:t xml:space="preserve"> los criterios de diseño empleados para desarrollar el software, seguido de la </w:t>
      </w:r>
      <w:r w:rsidDel="00000000" w:rsidR="00000000" w:rsidRPr="00000000">
        <w:rPr>
          <w:b w:val="1"/>
          <w:bCs w:val="1"/>
          <w:rtl w:val="0"/>
        </w:rPr>
        <w:t xml:space="preserve">descripción detallada</w:t>
      </w:r>
      <w:r w:rsidDel="00000000" w:rsidR="00000000" w:rsidRPr="00000000">
        <w:rPr>
          <w:rtl w:val="0"/>
        </w:rPr>
        <w:t xml:space="preserve"> del producto resultante y finalizando con una </w:t>
      </w:r>
      <w:r w:rsidDel="00000000" w:rsidR="00000000" w:rsidRPr="00000000">
        <w:rPr>
          <w:b w:val="1"/>
          <w:bCs w:val="1"/>
          <w:rtl w:val="0"/>
        </w:rPr>
        <w:t xml:space="preserve">evaluación</w:t>
      </w:r>
      <w:r w:rsidDel="00000000" w:rsidR="00000000" w:rsidRPr="00000000">
        <w:rPr>
          <w:rtl w:val="0"/>
        </w:rPr>
        <w:t xml:space="preserve"> de la </w:t>
      </w:r>
      <w:r w:rsidDel="00000000" w:rsidR="00000000" w:rsidRPr="00000000">
        <w:rPr>
          <w:b w:val="1"/>
          <w:bCs w:val="1"/>
          <w:rtl w:val="0"/>
        </w:rPr>
        <w:t xml:space="preserve">calidad</w:t>
      </w:r>
      <w:r w:rsidDel="00000000" w:rsidR="00000000" w:rsidRPr="00000000">
        <w:rPr>
          <w:rtl w:val="0"/>
        </w:rPr>
        <w:t xml:space="preserve"> y </w:t>
      </w:r>
      <w:r w:rsidDel="00000000" w:rsidR="00000000" w:rsidRPr="00000000">
        <w:rPr>
          <w:b w:val="1"/>
          <w:bCs w:val="1"/>
          <w:rtl w:val="0"/>
        </w:rPr>
        <w:t xml:space="preserve">aplicabilidad</w:t>
      </w:r>
      <w:r w:rsidDel="00000000" w:rsidR="00000000" w:rsidRPr="00000000">
        <w:rPr>
          <w:rtl w:val="0"/>
        </w:rPr>
        <w:t xml:space="preserve"> del producto. Esto suele verse reflejado en la siguiente estructura de subapartados.</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pStyle w:val="Heading3"/>
        <w:rPr/>
      </w:pPr>
      <w:bookmarkStart w:colFirst="0" w:colLast="0" w:name="_t8uui9ondi1i" w:id="104"/>
      <w:bookmarkEnd w:id="104"/>
      <w:r w:rsidDel="00000000" w:rsidR="00000000" w:rsidRPr="00000000">
        <w:rPr>
          <w:rtl w:val="0"/>
        </w:rPr>
        <w:t xml:space="preserve">Identificación de requisitos</w:t>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ind w:left="0" w:firstLine="0"/>
        <w:jc w:val="both"/>
        <w:rPr/>
      </w:pPr>
      <w:r w:rsidDel="00000000" w:rsidR="00000000" w:rsidRPr="00000000">
        <w:rPr>
          <w:rtl w:val="0"/>
        </w:rPr>
        <w:t xml:space="preserve">En este apartado se debe indicar el trabajo previo realizado para guiar el desarrollo del software. Esto debería incluir la identificación adecuada del problema a tratar, así como del contexto habitual de uso (empresa, institución, etc.). Idealmente, la identificación de requisitos se debería hacer contando con expertos en la materia a tratar. Además, deberás describir en detalle las características del sistema. Como mínimo querrás mencionar:</w:t>
      </w:r>
    </w:p>
    <w:p w:rsidR="00000000" w:rsidDel="00000000" w:rsidP="00000000" w:rsidRDefault="00000000" w:rsidRPr="00000000" w14:paraId="000002C3">
      <w:pPr>
        <w:ind w:left="0" w:firstLine="0"/>
        <w:jc w:val="both"/>
        <w:rPr/>
      </w:pP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Qué tecnologías se utilizaron (incluyendo justificación de por qué se emplearon y descripciones detalladas de las mismas).</w:t>
      </w:r>
    </w:p>
    <w:p w:rsidR="00000000" w:rsidDel="00000000" w:rsidP="00000000" w:rsidRDefault="00000000" w:rsidRPr="00000000" w14:paraId="000002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Cómo se organizó el desarrollo.</w:t>
      </w:r>
    </w:p>
    <w:p w:rsidR="00000000" w:rsidDel="00000000" w:rsidP="00000000" w:rsidRDefault="00000000" w:rsidRPr="00000000" w14:paraId="000002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Qué personas participaron (con datos demográficos, si procede) o qué técnicas de sistemas se emplearon.</w:t>
      </w:r>
    </w:p>
    <w:p w:rsidR="00000000" w:rsidDel="00000000" w:rsidP="00000000" w:rsidRDefault="00000000" w:rsidRPr="00000000" w14:paraId="000002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Cómo transcurrió el desarrollo.</w:t>
      </w:r>
    </w:p>
    <w:p w:rsidR="00000000" w:rsidDel="00000000" w:rsidP="00000000" w:rsidRDefault="00000000" w:rsidRPr="00000000" w14:paraId="000002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Qué instrumentos de seguimiento y evaluación se utilizaron durante el proceso de desarrollo.</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pStyle w:val="Heading3"/>
        <w:ind w:left="360" w:hanging="360"/>
        <w:jc w:val="both"/>
        <w:rPr/>
      </w:pPr>
      <w:bookmarkStart w:colFirst="0" w:colLast="0" w:name="_qd2l4cvxg23" w:id="105"/>
      <w:bookmarkEnd w:id="105"/>
      <w:r w:rsidDel="00000000" w:rsidR="00000000" w:rsidRPr="00000000">
        <w:rPr>
          <w:rtl w:val="0"/>
        </w:rPr>
        <w:t xml:space="preserve">Descripción del sistema software desarrollado</w:t>
      </w:r>
    </w:p>
    <w:p w:rsidR="00000000" w:rsidDel="00000000" w:rsidP="00000000" w:rsidRDefault="00000000" w:rsidRPr="00000000" w14:paraId="000002CB">
      <w:pPr>
        <w:jc w:val="both"/>
        <w:rPr/>
      </w:pPr>
      <w:r w:rsidDel="00000000" w:rsidR="00000000" w:rsidRPr="00000000">
        <w:rPr>
          <w:rtl w:val="0"/>
        </w:rPr>
      </w:r>
    </w:p>
    <w:p w:rsidR="00000000" w:rsidDel="00000000" w:rsidP="00000000" w:rsidRDefault="00000000" w:rsidRPr="00000000" w14:paraId="000002CC">
      <w:pPr>
        <w:ind w:left="0" w:firstLine="0"/>
        <w:jc w:val="both"/>
        <w:rPr/>
      </w:pPr>
      <w:r w:rsidDel="00000000" w:rsidR="00000000" w:rsidRPr="00000000">
        <w:rPr>
          <w:rtl w:val="0"/>
        </w:rPr>
        <w:t xml:space="preserve">En el caso de un desarrollo práctico, deberían aportarse detalles del proceso de desarrollo, incluyendo las fases e hitos del proceso. También deben presentarse diagramas explicativos de la arquitectura o funcionamiento, así como capturas de pantalla que permitan al lector entender el funcionamiento del programa.</w:t>
      </w:r>
    </w:p>
    <w:p w:rsidR="00000000" w:rsidDel="00000000" w:rsidP="00000000" w:rsidRDefault="00000000" w:rsidRPr="00000000" w14:paraId="000002CD">
      <w:pPr>
        <w:pStyle w:val="Heading3"/>
        <w:jc w:val="both"/>
        <w:rPr/>
      </w:pPr>
      <w:bookmarkStart w:colFirst="0" w:colLast="0" w:name="_ktwcd24vk0lb" w:id="106"/>
      <w:bookmarkEnd w:id="106"/>
      <w:r w:rsidDel="00000000" w:rsidR="00000000" w:rsidRPr="00000000">
        <w:rPr>
          <w:rtl w:val="0"/>
        </w:rPr>
        <w:t xml:space="preserve">Evaluación</w:t>
      </w:r>
      <w:r w:rsidDel="00000000" w:rsidR="00000000" w:rsidRPr="00000000">
        <w:rPr>
          <w:rtl w:val="0"/>
        </w:rPr>
      </w:r>
    </w:p>
    <w:p w:rsidR="00000000" w:rsidDel="00000000" w:rsidP="00000000" w:rsidRDefault="00000000" w:rsidRPr="00000000" w14:paraId="000002CE">
      <w:pPr>
        <w:ind w:left="0" w:firstLine="0"/>
        <w:jc w:val="both"/>
        <w:rPr/>
      </w:pPr>
      <w:r w:rsidDel="00000000" w:rsidR="00000000" w:rsidRPr="00000000">
        <w:rPr>
          <w:rtl w:val="0"/>
        </w:rPr>
        <w:t xml:space="preserve">Este apartado debería cubrir por lo menos una mínima evaluación de la usabilidad de la herramienta, así como de su aplicabilidad para resolver el problema propuesto. Estas evaluaciones suelen realizarse con usuarios expertos.</w:t>
      </w:r>
    </w:p>
    <w:p w:rsidR="00000000" w:rsidDel="00000000" w:rsidP="00000000" w:rsidRDefault="00000000" w:rsidRPr="00000000" w14:paraId="000002CF">
      <w:pPr>
        <w:jc w:val="both"/>
        <w:rPr/>
      </w:pPr>
      <w:r w:rsidDel="00000000" w:rsidR="00000000" w:rsidRPr="00000000">
        <w:rPr>
          <w:rtl w:val="0"/>
        </w:rPr>
      </w:r>
    </w:p>
    <w:p w:rsidR="00000000" w:rsidDel="00000000" w:rsidP="00000000" w:rsidRDefault="00000000" w:rsidRPr="00000000" w14:paraId="000002D0">
      <w:pPr>
        <w:spacing w:after="240" w:before="240" w:lineRule="auto"/>
        <w:jc w:val="right"/>
        <w:rPr>
          <w:color w:val="0098cd"/>
          <w:sz w:val="56"/>
          <w:szCs w:val="56"/>
        </w:rPr>
      </w:pPr>
      <w:bookmarkStart w:colFirst="0" w:colLast="0" w:name="_5vl8bpddxh3a" w:id="107"/>
      <w:bookmarkEnd w:id="107"/>
      <w:r w:rsidDel="00000000" w:rsidR="00000000" w:rsidRPr="00000000">
        <w:rPr>
          <w:rtl w:val="0"/>
        </w:rPr>
      </w:r>
    </w:p>
    <w:p w:rsidR="00000000" w:rsidDel="00000000" w:rsidP="00000000" w:rsidRDefault="00000000" w:rsidRPr="00000000" w14:paraId="000002D1">
      <w:pPr>
        <w:spacing w:after="240" w:before="240" w:lineRule="auto"/>
        <w:jc w:val="right"/>
        <w:rPr>
          <w:color w:val="0098cd"/>
          <w:sz w:val="56"/>
          <w:szCs w:val="56"/>
        </w:rPr>
      </w:pPr>
      <w:bookmarkStart w:colFirst="0" w:colLast="0" w:name="_vui7k68ivpxm" w:id="108"/>
      <w:bookmarkEnd w:id="108"/>
      <w:r w:rsidDel="00000000" w:rsidR="00000000" w:rsidRPr="00000000">
        <w:rPr>
          <w:rtl w:val="0"/>
        </w:rPr>
      </w:r>
    </w:p>
    <w:p w:rsidR="00000000" w:rsidDel="00000000" w:rsidP="00000000" w:rsidRDefault="00000000" w:rsidRPr="00000000" w14:paraId="000002D2">
      <w:pPr>
        <w:spacing w:after="240" w:before="240" w:lineRule="auto"/>
        <w:jc w:val="right"/>
        <w:rPr>
          <w:color w:val="0098cd"/>
          <w:sz w:val="56"/>
          <w:szCs w:val="56"/>
        </w:rPr>
      </w:pPr>
      <w:bookmarkStart w:colFirst="0" w:colLast="0" w:name="_933717vrtg8" w:id="109"/>
      <w:bookmarkEnd w:id="109"/>
      <w:r w:rsidDel="00000000" w:rsidR="00000000" w:rsidRPr="00000000">
        <w:rPr>
          <w:rtl w:val="0"/>
        </w:rPr>
      </w:r>
    </w:p>
    <w:p w:rsidR="00000000" w:rsidDel="00000000" w:rsidP="00000000" w:rsidRDefault="00000000" w:rsidRPr="00000000" w14:paraId="000002D3">
      <w:pPr>
        <w:pStyle w:val="Heading2"/>
        <w:ind w:left="0" w:firstLine="0"/>
        <w:rPr/>
      </w:pPr>
      <w:bookmarkStart w:colFirst="0" w:colLast="0" w:name="_s1wzniqhl70a" w:id="110"/>
      <w:bookmarkEnd w:id="110"/>
      <w:r w:rsidDel="00000000" w:rsidR="00000000" w:rsidRPr="00000000">
        <w:rPr>
          <w:rtl w:val="0"/>
        </w:rPr>
        <w:t xml:space="preserve">4.2. Pruebas de Herramientas</w:t>
      </w:r>
    </w:p>
    <w:p w:rsidR="00000000" w:rsidDel="00000000" w:rsidP="00000000" w:rsidRDefault="00000000" w:rsidRPr="00000000" w14:paraId="000002D4">
      <w:pPr>
        <w:pStyle w:val="Heading3"/>
        <w:rPr/>
      </w:pPr>
      <w:bookmarkStart w:colFirst="0" w:colLast="0" w:name="_glum1wl5ka0r" w:id="111"/>
      <w:bookmarkEnd w:id="111"/>
      <w:r w:rsidDel="00000000" w:rsidR="00000000" w:rsidRPr="00000000">
        <w:rPr>
          <w:rtl w:val="0"/>
        </w:rPr>
        <w:t xml:space="preserve">4.2.1. Pruebas Unitarias</w:t>
      </w:r>
    </w:p>
    <w:p w:rsidR="00000000" w:rsidDel="00000000" w:rsidP="00000000" w:rsidRDefault="00000000" w:rsidRPr="00000000" w14:paraId="000002D5">
      <w:pPr>
        <w:spacing w:after="200" w:lineRule="auto"/>
        <w:ind w:left="0" w:right="0" w:firstLine="0"/>
        <w:jc w:val="both"/>
        <w:rPr/>
      </w:pPr>
      <w:r w:rsidDel="00000000" w:rsidR="00000000" w:rsidRPr="00000000">
        <w:rPr>
          <w:rtl w:val="0"/>
        </w:rPr>
        <w:t xml:space="preserve">Las pruebas unitarias se enfocaron en validar los principales casos de uso del broker antes de ejecutar pruebas de integración o pruebas de rendimiento. En esta parte no se buscó levantar todo el ecosistema completo, sino comprobar que la lógica principal respondiera correctamente y de forma aislada de acuerdo con las herramientas empleadas. </w:t>
      </w:r>
    </w:p>
    <w:p w:rsidR="00000000" w:rsidDel="00000000" w:rsidP="00000000" w:rsidRDefault="00000000" w:rsidRPr="00000000" w14:paraId="000002D6">
      <w:pPr>
        <w:spacing w:after="200" w:lineRule="auto"/>
        <w:ind w:left="0" w:right="0" w:firstLine="0"/>
        <w:jc w:val="both"/>
        <w:rPr/>
      </w:pPr>
      <w:r w:rsidDel="00000000" w:rsidR="00000000" w:rsidRPr="00000000">
        <w:rPr>
          <w:rtl w:val="0"/>
        </w:rPr>
        <w:t xml:space="preserve">Para evitar mezclar alcances, las pruebas se documentan tomando como referencia la forma en que fueron organizadas dentro del proyecto. En la copia evaluada, los casos unitarios se concentraron en el directorio </w:t>
      </w:r>
      <w:r w:rsidDel="00000000" w:rsidR="00000000" w:rsidRPr="00000000">
        <w:rPr>
          <w:rFonts w:ascii="Consolas" w:cs="Consolas" w:eastAsia="Consolas" w:hAnsi="Consolas"/>
          <w:color w:val="00193a"/>
          <w:shd w:fill="eaeef3" w:val="clear"/>
          <w:rtl w:val="0"/>
        </w:rPr>
        <w:t xml:space="preserve">tests/units</w:t>
      </w:r>
      <w:r w:rsidDel="00000000" w:rsidR="00000000" w:rsidRPr="00000000">
        <w:rPr>
          <w:rtl w:val="0"/>
        </w:rPr>
        <w:t xml:space="preserve">, mientras que las pruebas que involucran infraestructura, comunicación real o servicios externos se ubicaron en </w:t>
      </w:r>
      <w:r w:rsidDel="00000000" w:rsidR="00000000" w:rsidRPr="00000000">
        <w:rPr>
          <w:rFonts w:ascii="Consolas" w:cs="Consolas" w:eastAsia="Consolas" w:hAnsi="Consolas"/>
          <w:color w:val="00193a"/>
          <w:shd w:fill="eaeef3" w:val="clear"/>
          <w:rtl w:val="0"/>
        </w:rPr>
        <w:t xml:space="preserve">tests/integration</w:t>
      </w:r>
      <w:r w:rsidDel="00000000" w:rsidR="00000000" w:rsidRPr="00000000">
        <w:rPr>
          <w:rtl w:val="0"/>
        </w:rPr>
        <w:t xml:space="preserve">. Esta organización permite diferenciar las pruebas unitarias de las pruebas de integración. Para este apartado se consideran únicamente las pruebas enfocadas en los casos de uso y sus contratos principales, ya que su objetivo es comprobar el comportamiento del código sin depender directamente de Redis, Docker, Grafana o herramientas de carga.</w:t>
      </w:r>
    </w:p>
    <w:p w:rsidR="00000000" w:rsidDel="00000000" w:rsidP="00000000" w:rsidRDefault="00000000" w:rsidRPr="00000000" w14:paraId="000002D7">
      <w:pPr>
        <w:spacing w:after="240" w:before="240" w:lineRule="auto"/>
        <w:ind w:left="0" w:right="0" w:firstLine="0"/>
        <w:jc w:val="both"/>
        <w:rPr/>
      </w:pPr>
      <w:r w:rsidDel="00000000" w:rsidR="00000000" w:rsidRPr="00000000">
        <w:rPr>
          <w:rtl w:val="0"/>
        </w:rPr>
        <w:t xml:space="preserve">Las pruebas fueron desarrolladas con el framework nativo de Go, mediante el paquete </w:t>
      </w:r>
      <w:r w:rsidDel="00000000" w:rsidR="00000000" w:rsidRPr="00000000">
        <w:rPr>
          <w:rFonts w:ascii="Consolas" w:cs="Consolas" w:eastAsia="Consolas" w:hAnsi="Consolas"/>
          <w:color w:val="00193a"/>
          <w:shd w:fill="eaeef3" w:val="clear"/>
          <w:rtl w:val="0"/>
        </w:rPr>
        <w:t xml:space="preserve">testing</w:t>
      </w:r>
      <w:r w:rsidDel="00000000" w:rsidR="00000000" w:rsidRPr="00000000">
        <w:rPr>
          <w:rtl w:val="0"/>
        </w:rPr>
        <w:t xml:space="preserve">. Además, se utilizaron mocks y dobles de prueba para simular dependencias como clientes de memoria, clientes de comunicación y objetos de transferencia de datos. Esto permitió validar la lógica de aplicación sin requerir la ejecución completa de la infraestructura.</w:t>
      </w:r>
    </w:p>
    <w:p w:rsidR="00000000" w:rsidDel="00000000" w:rsidP="00000000" w:rsidRDefault="00000000" w:rsidRPr="00000000" w14:paraId="000002D8">
      <w:pPr>
        <w:spacing w:after="240" w:before="240" w:lineRule="auto"/>
        <w:ind w:left="0" w:right="0" w:firstLine="0"/>
        <w:jc w:val="both"/>
        <w:rPr/>
      </w:pPr>
      <w:r w:rsidDel="00000000" w:rsidR="00000000" w:rsidRPr="00000000">
        <w:rPr>
          <w:rtl w:val="0"/>
        </w:rPr>
        <w:t xml:space="preserve">La ejecución general de las pruebas se realizó con el siguiente comando:</w:t>
      </w:r>
    </w:p>
    <w:tbl>
      <w:tblPr>
        <w:tblStyle w:val="Table7"/>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76" w:lineRule="auto"/>
              <w:jc w:val="left"/>
              <w:rPr>
                <w:rFonts w:ascii="Consolas" w:cs="Consolas" w:eastAsia="Consolas" w:hAnsi="Consolas"/>
              </w:rPr>
            </w:pP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-count=1 -v ./tests/units/...</w:t>
            </w:r>
            <w:r w:rsidDel="00000000" w:rsidR="00000000" w:rsidRPr="00000000">
              <w:rPr>
                <w:rtl w:val="0"/>
              </w:rPr>
            </w:r>
          </w:p>
        </w:tc>
      </w:tr>
    </w:tbl>
    <w:p w:rsidR="00000000" w:rsidDel="00000000" w:rsidP="00000000" w:rsidRDefault="00000000" w:rsidRPr="00000000" w14:paraId="000002DA">
      <w:pPr>
        <w:spacing w:after="240" w:before="240" w:lineRule="auto"/>
        <w:ind w:left="0" w:firstLine="0"/>
        <w:jc w:val="both"/>
        <w:rPr/>
      </w:pPr>
      <w:r w:rsidDel="00000000" w:rsidR="00000000" w:rsidRPr="00000000">
        <w:rPr>
          <w:rtl w:val="0"/>
        </w:rPr>
        <w:t xml:space="preserve">El parámetro</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color w:val="00193a"/>
          <w:shd w:fill="eaeef3" w:val="clear"/>
          <w:rtl w:val="0"/>
        </w:rPr>
        <w:t xml:space="preserve">-count=1</w:t>
      </w:r>
      <w:r w:rsidDel="00000000" w:rsidR="00000000" w:rsidRPr="00000000">
        <w:rPr>
          <w:rtl w:val="0"/>
        </w:rPr>
        <w:t xml:space="preserve"> evitó reutilizar resultados almacenados en caché, obligando a ejecutar nuevamente las pruebas. El parámetro </w:t>
      </w:r>
      <w:r w:rsidDel="00000000" w:rsidR="00000000" w:rsidRPr="00000000">
        <w:rPr>
          <w:rFonts w:ascii="Consolas" w:cs="Consolas" w:eastAsia="Consolas" w:hAnsi="Consolas"/>
          <w:b w:val="1"/>
          <w:bCs w:val="1"/>
          <w:rtl w:val="0"/>
        </w:rPr>
        <w:t xml:space="preserve">-v</w:t>
      </w:r>
      <w:r w:rsidDel="00000000" w:rsidR="00000000" w:rsidRPr="00000000">
        <w:rPr>
          <w:rtl w:val="0"/>
        </w:rPr>
        <w:t xml:space="preserve"> permitió obtener una salida detallada de los casos y subcasos ejecutados. La salida fue almacenada en el archivo </w:t>
      </w:r>
      <w:r w:rsidDel="00000000" w:rsidR="00000000" w:rsidRPr="00000000">
        <w:rPr>
          <w:rFonts w:ascii="Consolas" w:cs="Consolas" w:eastAsia="Consolas" w:hAnsi="Consolas"/>
          <w:color w:val="00193a"/>
          <w:shd w:fill="eaeef3" w:val="clear"/>
          <w:rtl w:val="0"/>
        </w:rPr>
        <w:t xml:space="preserve">unit-tests.log</w:t>
      </w:r>
      <w:r w:rsidDel="00000000" w:rsidR="00000000" w:rsidRPr="00000000">
        <w:rPr>
          <w:rtl w:val="0"/>
        </w:rPr>
        <w:t xml:space="preserve">, el cual permitió confirmar el número de pruebas ejecutadas y su resultado.</w:t>
      </w:r>
    </w:p>
    <w:p w:rsidR="00000000" w:rsidDel="00000000" w:rsidP="00000000" w:rsidRDefault="00000000" w:rsidRPr="00000000" w14:paraId="000002DB">
      <w:pPr>
        <w:spacing w:after="240" w:before="240" w:lineRule="auto"/>
        <w:ind w:left="0" w:firstLine="0"/>
        <w:jc w:val="both"/>
        <w:rPr/>
      </w:pPr>
      <w:r w:rsidDel="00000000" w:rsidR="00000000" w:rsidRPr="00000000">
        <w:rPr>
          <w:rtl w:val="0"/>
        </w:rPr>
        <w:t xml:space="preserve">A partir de la salida generada, se identificaron </w:t>
      </w:r>
      <w:r w:rsidDel="00000000" w:rsidR="00000000" w:rsidRPr="00000000">
        <w:rPr>
          <w:b w:val="1"/>
          <w:bCs w:val="1"/>
          <w:rtl w:val="0"/>
        </w:rPr>
        <w:t xml:space="preserve">143 pruebas y sub-pruebas unitarias ejecutadas</w:t>
      </w:r>
      <w:r w:rsidDel="00000000" w:rsidR="00000000" w:rsidRPr="00000000">
        <w:rPr>
          <w:rtl w:val="0"/>
        </w:rPr>
        <w:t xml:space="preserve">. Todas finalizaron con estado </w:t>
      </w:r>
      <w:r w:rsidDel="00000000" w:rsidR="00000000" w:rsidRPr="00000000">
        <w:rPr>
          <w:rFonts w:ascii="Consolas" w:cs="Consolas" w:eastAsia="Consolas" w:hAnsi="Consolas"/>
          <w:color w:val="00193a"/>
          <w:shd w:fill="eaeef3" w:val="clear"/>
          <w:rtl w:val="0"/>
        </w:rPr>
        <w:t xml:space="preserve">PASS</w:t>
      </w:r>
      <w:r w:rsidDel="00000000" w:rsidR="00000000" w:rsidRPr="00000000">
        <w:rPr>
          <w:rtl w:val="0"/>
        </w:rPr>
        <w:t xml:space="preserve">, por lo que la ejecución general se consideró satisfactoria.</w:t>
      </w:r>
    </w:p>
    <w:p w:rsidR="00000000" w:rsidDel="00000000" w:rsidP="00000000" w:rsidRDefault="00000000" w:rsidRPr="00000000" w14:paraId="000002DC">
      <w:pPr>
        <w:spacing w:after="240" w:before="240" w:lineRule="auto"/>
        <w:ind w:left="0" w:firstLine="0"/>
        <w:jc w:val="both"/>
        <w:rPr>
          <w:b w:val="1"/>
          <w:bCs w:val="1"/>
        </w:rPr>
      </w:pPr>
      <w:r w:rsidDel="00000000" w:rsidR="00000000" w:rsidRPr="00000000">
        <w:rPr>
          <w:rtl w:val="0"/>
        </w:rPr>
        <w:t xml:space="preserve">Como evidencia de la ejecución, la Figura 9 muestra la salida obtenida en PowerShell después de ejecutar las pruebas unitarias y contar los casos reportados en el archivo </w:t>
      </w:r>
      <w:r w:rsidDel="00000000" w:rsidR="00000000" w:rsidRPr="00000000">
        <w:rPr>
          <w:rFonts w:ascii="Consolas" w:cs="Consolas" w:eastAsia="Consolas" w:hAnsi="Consolas"/>
          <w:color w:val="00193a"/>
          <w:shd w:fill="eaeef3" w:val="clear"/>
          <w:rtl w:val="0"/>
        </w:rPr>
        <w:t xml:space="preserve">unit-tests.log</w:t>
      </w:r>
      <w:r w:rsidDel="00000000" w:rsidR="00000000" w:rsidRPr="00000000">
        <w:rPr>
          <w:rtl w:val="0"/>
        </w:rPr>
        <w:t xml:space="preserve">. De forma complementaria, la Figura 10 muestra el conteo de pruebas con estado PASS y la búsqueda de posibles resultados fallidos dentro del mismo archivo. Ambas capturas vinculan los resultados cuantitativos con la evidencia generada por la ejecución.</w:t>
      </w:r>
      <w:r w:rsidDel="00000000" w:rsidR="00000000" w:rsidRPr="00000000">
        <w:rPr>
          <w:rtl w:val="0"/>
        </w:rPr>
      </w:r>
    </w:p>
    <w:p w:rsidR="00000000" w:rsidDel="00000000" w:rsidP="00000000" w:rsidRDefault="00000000" w:rsidRPr="00000000" w14:paraId="000002DD">
      <w:pPr>
        <w:spacing w:before="240" w:lineRule="auto"/>
        <w:ind w:left="0" w:firstLine="0"/>
        <w:rPr>
          <w:i w:val="1"/>
          <w:iCs w:val="1"/>
        </w:rPr>
      </w:pPr>
      <w:r w:rsidDel="00000000" w:rsidR="00000000" w:rsidRPr="00000000">
        <w:rPr>
          <w:b w:val="1"/>
          <w:bCs w:val="1"/>
          <w:rtl w:val="0"/>
        </w:rPr>
        <w:t xml:space="preserve">Figura 9</w:t>
        <w:br w:type="textWrapping"/>
      </w:r>
      <w:r w:rsidDel="00000000" w:rsidR="00000000" w:rsidRPr="00000000">
        <w:rPr>
          <w:i w:val="1"/>
          <w:iCs w:val="1"/>
          <w:rtl w:val="0"/>
        </w:rPr>
        <w:t xml:space="preserve">Evidencia de ejecución de pruebas unitarias</w:t>
      </w:r>
    </w:p>
    <w:p w:rsidR="00000000" w:rsidDel="00000000" w:rsidP="00000000" w:rsidRDefault="00000000" w:rsidRPr="00000000" w14:paraId="000002DE">
      <w:pPr>
        <w:ind w:left="0" w:firstLine="0"/>
        <w:rPr>
          <w:sz w:val="22"/>
          <w:szCs w:val="22"/>
        </w:rPr>
      </w:pPr>
      <w:r w:rsidDel="00000000" w:rsidR="00000000" w:rsidRPr="00000000">
        <w:rPr>
          <w:sz w:val="22"/>
          <w:szCs w:val="22"/>
        </w:rPr>
        <w:drawing>
          <wp:inline distB="114300" distT="114300" distL="114300" distR="114300">
            <wp:extent cx="4333126" cy="4671110"/>
            <wp:effectExtent b="0" l="0" r="0" t="0"/>
            <wp:docPr id="1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333126" cy="467111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after="200" w:before="200" w:lineRule="auto"/>
        <w:ind w:left="0" w:firstLine="0"/>
        <w:rPr>
          <w:sz w:val="20"/>
          <w:szCs w:val="20"/>
        </w:rPr>
      </w:pPr>
      <w:r w:rsidDel="00000000" w:rsidR="00000000" w:rsidRPr="00000000">
        <w:rPr>
          <w:i w:val="1"/>
          <w:iCs w:val="1"/>
          <w:sz w:val="20"/>
          <w:szCs w:val="20"/>
          <w:rtl w:val="0"/>
        </w:rPr>
        <w:t xml:space="preserve">Nota. </w:t>
      </w:r>
      <w:r w:rsidDel="00000000" w:rsidR="00000000" w:rsidRPr="00000000">
        <w:rPr>
          <w:sz w:val="20"/>
          <w:szCs w:val="20"/>
          <w:rtl w:val="0"/>
        </w:rPr>
        <w:t xml:space="preserve">Elaboración propia a partir de la ejecución de pruebas unitarias del proyecto. La captura muestra casos con resultado PASS y el conteo de 143 pruebas y subpruebas.</w:t>
      </w:r>
      <w:r w:rsidDel="00000000" w:rsidR="00000000" w:rsidRPr="00000000">
        <w:rPr>
          <w:rtl w:val="0"/>
        </w:rPr>
      </w:r>
    </w:p>
    <w:p w:rsidR="00000000" w:rsidDel="00000000" w:rsidP="00000000" w:rsidRDefault="00000000" w:rsidRPr="00000000" w14:paraId="000002E0">
      <w:pPr>
        <w:spacing w:before="240" w:lineRule="auto"/>
        <w:ind w:left="0" w:firstLine="0"/>
        <w:rPr>
          <w:i w:val="1"/>
          <w:iCs w:val="1"/>
        </w:rPr>
      </w:pPr>
      <w:r w:rsidDel="00000000" w:rsidR="00000000" w:rsidRPr="00000000">
        <w:rPr>
          <w:b w:val="1"/>
          <w:bCs w:val="1"/>
          <w:rtl w:val="0"/>
        </w:rPr>
        <w:t xml:space="preserve">Figura 10</w:t>
        <w:br w:type="textWrapping"/>
      </w:r>
      <w:r w:rsidDel="00000000" w:rsidR="00000000" w:rsidRPr="00000000">
        <w:rPr>
          <w:i w:val="1"/>
          <w:iCs w:val="1"/>
          <w:rtl w:val="0"/>
        </w:rPr>
        <w:t xml:space="preserve">Verificación de pruebas superadas y ausencia de fallos</w:t>
      </w:r>
    </w:p>
    <w:p w:rsidR="00000000" w:rsidDel="00000000" w:rsidP="00000000" w:rsidRDefault="00000000" w:rsidRPr="00000000" w14:paraId="000002E1">
      <w:pPr>
        <w:ind w:left="0" w:firstLine="0"/>
        <w:rPr>
          <w:i w:val="1"/>
          <w:iCs w:val="1"/>
          <w:sz w:val="22"/>
          <w:szCs w:val="22"/>
        </w:rPr>
      </w:pPr>
      <w:r w:rsidDel="00000000" w:rsidR="00000000" w:rsidRPr="00000000">
        <w:rPr>
          <w:i w:val="1"/>
          <w:iCs w:val="1"/>
          <w:sz w:val="22"/>
          <w:szCs w:val="22"/>
        </w:rPr>
        <w:drawing>
          <wp:inline distB="114300" distT="114300" distL="114300" distR="114300">
            <wp:extent cx="5759775" cy="16510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5977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spacing w:after="200" w:before="200" w:lineRule="auto"/>
        <w:ind w:left="0" w:firstLine="0"/>
        <w:rPr>
          <w:sz w:val="20"/>
          <w:szCs w:val="20"/>
        </w:rPr>
      </w:pPr>
      <w:r w:rsidDel="00000000" w:rsidR="00000000" w:rsidRPr="00000000">
        <w:rPr>
          <w:i w:val="1"/>
          <w:iCs w:val="1"/>
          <w:sz w:val="20"/>
          <w:szCs w:val="20"/>
          <w:rtl w:val="0"/>
        </w:rPr>
        <w:t xml:space="preserve">Nota. </w:t>
      </w:r>
      <w:r w:rsidDel="00000000" w:rsidR="00000000" w:rsidRPr="00000000">
        <w:rPr>
          <w:sz w:val="20"/>
          <w:szCs w:val="20"/>
          <w:rtl w:val="0"/>
        </w:rPr>
        <w:t xml:space="preserve">Elaboración propia a partir de la ejecución de pruebas unitarias del proyecto. La captura presenta el conteo de resultados PASS y la consulta utilizada para buscar resultados FAIL.</w:t>
      </w:r>
    </w:p>
    <w:p w:rsidR="00000000" w:rsidDel="00000000" w:rsidP="00000000" w:rsidRDefault="00000000" w:rsidRPr="00000000" w14:paraId="000002E3">
      <w:pPr>
        <w:spacing w:after="240" w:before="240" w:lineRule="auto"/>
        <w:ind w:left="0" w:firstLine="0"/>
        <w:jc w:val="both"/>
        <w:rPr/>
      </w:pPr>
      <w:r w:rsidDel="00000000" w:rsidR="00000000" w:rsidRPr="00000000">
        <w:rPr>
          <w:rtl w:val="0"/>
        </w:rPr>
        <w:t xml:space="preserve">Para la medición de cobertura se utilizó el objetivo definido en el archivo de automatización del proyecto:</w:t>
      </w:r>
    </w:p>
    <w:tbl>
      <w:tblPr>
        <w:tblStyle w:val="Table8"/>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76" w:lineRule="auto"/>
              <w:jc w:val="left"/>
              <w:rPr>
                <w:rFonts w:ascii="Consolas" w:cs="Consolas" w:eastAsia="Consolas" w:hAnsi="Consolas"/>
              </w:rPr>
            </w:pPr>
            <w:r w:rsidDel="00000000" w:rsidR="00000000" w:rsidRPr="00000000">
              <w:rPr>
                <w:rFonts w:ascii="Consolas" w:cs="Consolas" w:eastAsia="Consolas" w:hAnsi="Consolas"/>
                <w:color w:val="00193a"/>
                <w:shd w:fill="eaeef3" w:val="clear"/>
                <w:rtl w:val="0"/>
              </w:rPr>
              <w:t xml:space="preserve">.\Makefile.ps1 -Target test-cover</w:t>
            </w:r>
            <w:r w:rsidDel="00000000" w:rsidR="00000000" w:rsidRPr="00000000">
              <w:rPr>
                <w:rtl w:val="0"/>
              </w:rPr>
            </w:r>
          </w:p>
        </w:tc>
      </w:tr>
    </w:tbl>
    <w:p w:rsidR="00000000" w:rsidDel="00000000" w:rsidP="00000000" w:rsidRDefault="00000000" w:rsidRPr="00000000" w14:paraId="000002E5">
      <w:pPr>
        <w:spacing w:after="240" w:before="240" w:lineRule="auto"/>
        <w:ind w:left="0" w:firstLine="0"/>
        <w:jc w:val="both"/>
        <w:rPr/>
      </w:pPr>
      <w:r w:rsidDel="00000000" w:rsidR="00000000" w:rsidRPr="00000000">
        <w:rPr>
          <w:rtl w:val="0"/>
        </w:rPr>
        <w:t xml:space="preserve">Este comando genera el archivo </w:t>
      </w:r>
      <w:r w:rsidDel="00000000" w:rsidR="00000000" w:rsidRPr="00000000">
        <w:rPr>
          <w:rFonts w:ascii="Consolas" w:cs="Consolas" w:eastAsia="Consolas" w:hAnsi="Consolas"/>
          <w:color w:val="00193a"/>
          <w:shd w:fill="eaeef3" w:val="clear"/>
          <w:rtl w:val="0"/>
        </w:rPr>
        <w:t xml:space="preserve">coverage.out</w:t>
      </w:r>
      <w:r w:rsidDel="00000000" w:rsidR="00000000" w:rsidRPr="00000000">
        <w:rPr>
          <w:rtl w:val="0"/>
        </w:rPr>
        <w:t xml:space="preserve"> y permite obtener el porcentaje de cobertura mediante:</w:t>
      </w:r>
    </w:p>
    <w:tbl>
      <w:tblPr>
        <w:tblStyle w:val="Table9"/>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76" w:lineRule="auto"/>
              <w:jc w:val="left"/>
              <w:rPr>
                <w:rFonts w:ascii="Roboto Mono" w:cs="Roboto Mono" w:eastAsia="Roboto Mono" w:hAnsi="Roboto Mono"/>
                <w:color w:val="188038"/>
              </w:rPr>
            </w:pP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tool cover -</w:t>
            </w:r>
            <w:r w:rsidDel="00000000" w:rsidR="00000000" w:rsidRPr="00000000">
              <w:rPr>
                <w:rFonts w:ascii="Consolas" w:cs="Consolas" w:eastAsia="Consolas" w:hAnsi="Consolas"/>
                <w:b w:val="1"/>
                <w:bCs w:val="1"/>
                <w:color w:val="00193a"/>
                <w:shd w:fill="eaeef3" w:val="clear"/>
                <w:rtl w:val="0"/>
              </w:rPr>
              <w:t xml:space="preserve">func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48ab"/>
                <w:shd w:fill="eaeef3" w:val="clear"/>
                <w:rtl w:val="0"/>
              </w:rPr>
              <w:t xml:space="preserve">coverage</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b w:val="1"/>
                <w:bCs w:val="1"/>
                <w:color w:val="0048ab"/>
                <w:shd w:fill="eaeef3" w:val="clear"/>
                <w:rtl w:val="0"/>
              </w:rPr>
              <w:t xml:space="preserve">out</w:t>
            </w:r>
            <w:r w:rsidDel="00000000" w:rsidR="00000000" w:rsidRPr="00000000">
              <w:rPr>
                <w:rtl w:val="0"/>
              </w:rPr>
            </w:r>
          </w:p>
        </w:tc>
      </w:tr>
    </w:tbl>
    <w:p w:rsidR="00000000" w:rsidDel="00000000" w:rsidP="00000000" w:rsidRDefault="00000000" w:rsidRPr="00000000" w14:paraId="000002E7">
      <w:pPr>
        <w:spacing w:after="240" w:before="240" w:lineRule="auto"/>
        <w:ind w:left="0" w:firstLine="0"/>
        <w:jc w:val="both"/>
        <w:rPr/>
      </w:pPr>
      <w:r w:rsidDel="00000000" w:rsidR="00000000" w:rsidRPr="00000000">
        <w:rPr>
          <w:rtl w:val="0"/>
        </w:rPr>
        <w:t xml:space="preserve">De acuerdo con el reporte de cobertura del proyecto, la cobertura global instrumentada fue de </w:t>
      </w:r>
      <w:r w:rsidDel="00000000" w:rsidR="00000000" w:rsidRPr="00000000">
        <w:rPr>
          <w:b w:val="1"/>
          <w:bCs w:val="1"/>
          <w:rtl w:val="0"/>
        </w:rPr>
        <w:t xml:space="preserve">91.8 %</w:t>
      </w:r>
      <w:r w:rsidDel="00000000" w:rsidR="00000000" w:rsidRPr="00000000">
        <w:rPr>
          <w:rtl w:val="0"/>
        </w:rPr>
        <w:t xml:space="preserve"> sobre sentencias. Además, los casos de uso principales del broker y los casos asíncronos </w:t>
      </w:r>
      <w:r w:rsidDel="00000000" w:rsidR="00000000" w:rsidRPr="00000000">
        <w:rPr>
          <w:rFonts w:ascii="Consolas" w:cs="Consolas" w:eastAsia="Consolas" w:hAnsi="Consolas"/>
          <w:b w:val="1"/>
          <w:bCs w:val="1"/>
          <w:rtl w:val="0"/>
        </w:rPr>
        <w:t xml:space="preserve">Producer</w:t>
      </w:r>
      <w:r w:rsidDel="00000000" w:rsidR="00000000" w:rsidRPr="00000000">
        <w:rPr>
          <w:rtl w:val="0"/>
        </w:rPr>
        <w:t xml:space="preserve">, </w:t>
      </w:r>
      <w:r w:rsidDel="00000000" w:rsidR="00000000" w:rsidRPr="00000000">
        <w:rPr>
          <w:rFonts w:ascii="Consolas" w:cs="Consolas" w:eastAsia="Consolas" w:hAnsi="Consolas"/>
          <w:b w:val="1"/>
          <w:bCs w:val="1"/>
          <w:rtl w:val="0"/>
        </w:rPr>
        <w:t xml:space="preserve">Consumer</w:t>
      </w:r>
      <w:r w:rsidDel="00000000" w:rsidR="00000000" w:rsidRPr="00000000">
        <w:rPr>
          <w:rtl w:val="0"/>
        </w:rPr>
        <w:t xml:space="preserve">,</w:t>
      </w:r>
      <w:r w:rsidDel="00000000" w:rsidR="00000000" w:rsidRPr="00000000">
        <w:rPr>
          <w:rFonts w:ascii="Consolas" w:cs="Consolas" w:eastAsia="Consolas" w:hAnsi="Consolas"/>
          <w:b w:val="1"/>
          <w:bCs w:val="1"/>
          <w:rtl w:val="0"/>
        </w:rPr>
        <w:t xml:space="preserve"> Ack</w:t>
      </w:r>
      <w:r w:rsidDel="00000000" w:rsidR="00000000" w:rsidRPr="00000000">
        <w:rPr>
          <w:rtl w:val="0"/>
        </w:rPr>
        <w:t xml:space="preserve"> y </w:t>
      </w:r>
      <w:r w:rsidDel="00000000" w:rsidR="00000000" w:rsidRPr="00000000">
        <w:rPr>
          <w:rFonts w:ascii="Consolas" w:cs="Consolas" w:eastAsia="Consolas" w:hAnsi="Consolas"/>
          <w:b w:val="1"/>
          <w:bCs w:val="1"/>
          <w:rtl w:val="0"/>
        </w:rPr>
        <w:t xml:space="preserve">NewSqs</w:t>
      </w:r>
      <w:r w:rsidDel="00000000" w:rsidR="00000000" w:rsidRPr="00000000">
        <w:rPr>
          <w:rtl w:val="0"/>
        </w:rPr>
        <w:t xml:space="preserve"> alcanzaron una cobertura del </w:t>
      </w:r>
      <w:r w:rsidDel="00000000" w:rsidR="00000000" w:rsidRPr="00000000">
        <w:rPr>
          <w:b w:val="1"/>
          <w:bCs w:val="1"/>
          <w:rtl w:val="0"/>
        </w:rPr>
        <w:t xml:space="preserve">100 %</w:t>
      </w:r>
      <w:r w:rsidDel="00000000" w:rsidR="00000000" w:rsidRPr="00000000">
        <w:rPr>
          <w:rtl w:val="0"/>
        </w:rPr>
        <w:t xml:space="preserve">.</w:t>
      </w:r>
    </w:p>
    <w:p w:rsidR="00000000" w:rsidDel="00000000" w:rsidP="00000000" w:rsidRDefault="00000000" w:rsidRPr="00000000" w14:paraId="000002E8">
      <w:pPr>
        <w:spacing w:after="240" w:before="240" w:lineRule="auto"/>
        <w:ind w:left="0" w:firstLine="0"/>
        <w:jc w:val="both"/>
        <w:rPr/>
      </w:pPr>
      <w:r w:rsidDel="00000000" w:rsidR="00000000" w:rsidRPr="00000000">
        <w:rPr>
          <w:rtl w:val="0"/>
        </w:rPr>
        <w:t xml:space="preserve">La Tabla 3 resume los módulos considerados dentro de las pruebas unitarias, el código evaluado y el resultado obtenido en cada caso; así permite relacionar la cobertura reportada con los flujos principales del broker.</w:t>
      </w:r>
    </w:p>
    <w:p w:rsidR="00000000" w:rsidDel="00000000" w:rsidP="00000000" w:rsidRDefault="00000000" w:rsidRPr="00000000" w14:paraId="000002E9">
      <w:pPr>
        <w:ind w:left="0" w:firstLine="0"/>
        <w:rPr>
          <w:b w:val="1"/>
          <w:bCs w:val="1"/>
        </w:rPr>
      </w:pPr>
      <w:r w:rsidDel="00000000" w:rsidR="00000000" w:rsidRPr="00000000">
        <w:rPr>
          <w:b w:val="1"/>
          <w:bCs w:val="1"/>
          <w:rtl w:val="0"/>
        </w:rPr>
        <w:t xml:space="preserve">Tabla 3.</w:t>
      </w:r>
    </w:p>
    <w:tbl>
      <w:tblPr>
        <w:tblStyle w:val="Table10"/>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115"/>
        <w:gridCol w:w="3270"/>
        <w:gridCol w:w="1695"/>
        <w:tblGridChange w:id="0">
          <w:tblGrid>
            <w:gridCol w:w="1995"/>
            <w:gridCol w:w="2115"/>
            <w:gridCol w:w="3270"/>
            <w:gridCol w:w="169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after="200" w:line="276" w:lineRule="auto"/>
              <w:jc w:val="center"/>
              <w:rPr>
                <w:b w:val="1"/>
                <w:bCs w:val="1"/>
                <w:color w:val="0098cd"/>
              </w:rPr>
            </w:pPr>
            <w:r w:rsidDel="00000000" w:rsidR="00000000" w:rsidRPr="00000000">
              <w:rPr>
                <w:b w:val="1"/>
                <w:bCs w:val="1"/>
                <w:color w:val="0098cd"/>
                <w:rtl w:val="0"/>
              </w:rPr>
              <w:t xml:space="preserve">Módulo de prueba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after="200" w:line="276" w:lineRule="auto"/>
              <w:jc w:val="center"/>
              <w:rPr>
                <w:b w:val="1"/>
                <w:bCs w:val="1"/>
                <w:color w:val="0098cd"/>
              </w:rPr>
            </w:pPr>
            <w:r w:rsidDel="00000000" w:rsidR="00000000" w:rsidRPr="00000000">
              <w:rPr>
                <w:b w:val="1"/>
                <w:bCs w:val="1"/>
                <w:color w:val="0098cd"/>
                <w:rtl w:val="0"/>
              </w:rPr>
              <w:t xml:space="preserve">Código evaluado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after="200" w:line="276" w:lineRule="auto"/>
              <w:jc w:val="center"/>
              <w:rPr>
                <w:b w:val="1"/>
                <w:bCs w:val="1"/>
                <w:color w:val="0098cd"/>
              </w:rPr>
            </w:pPr>
            <w:r w:rsidDel="00000000" w:rsidR="00000000" w:rsidRPr="00000000">
              <w:rPr>
                <w:b w:val="1"/>
                <w:bCs w:val="1"/>
                <w:color w:val="0098cd"/>
                <w:rtl w:val="0"/>
              </w:rPr>
              <w:t xml:space="preserve">Objetivo 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after="200" w:line="276" w:lineRule="auto"/>
              <w:jc w:val="center"/>
              <w:rPr>
                <w:b w:val="1"/>
                <w:bCs w:val="1"/>
                <w:color w:val="0098cd"/>
              </w:rPr>
            </w:pPr>
            <w:r w:rsidDel="00000000" w:rsidR="00000000" w:rsidRPr="00000000">
              <w:rPr>
                <w:b w:val="1"/>
                <w:bCs w:val="1"/>
                <w:color w:val="0098cd"/>
                <w:rtl w:val="0"/>
              </w:rPr>
              <w:t xml:space="preserve">Resultado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EE">
            <w:pPr>
              <w:widowControl w:val="0"/>
              <w:spacing w:after="200" w:line="276" w:lineRule="auto"/>
              <w:jc w:val="center"/>
              <w:rPr/>
            </w:pPr>
            <w:r w:rsidDel="00000000" w:rsidR="00000000" w:rsidRPr="00000000">
              <w:rPr>
                <w:rtl w:val="0"/>
              </w:rPr>
              <w:t xml:space="preserve">producer_test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EF">
            <w:pPr>
              <w:widowControl w:val="0"/>
              <w:spacing w:after="200" w:line="276" w:lineRule="auto"/>
              <w:jc w:val="center"/>
              <w:rPr/>
            </w:pPr>
            <w:r w:rsidDel="00000000" w:rsidR="00000000" w:rsidRPr="00000000">
              <w:rPr>
                <w:rtl w:val="0"/>
              </w:rPr>
              <w:t xml:space="preserve">Caso de uso Producer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0">
            <w:pPr>
              <w:widowControl w:val="0"/>
              <w:spacing w:after="200" w:line="276" w:lineRule="auto"/>
              <w:jc w:val="center"/>
              <w:rPr/>
            </w:pPr>
            <w:r w:rsidDel="00000000" w:rsidR="00000000" w:rsidRPr="00000000">
              <w:rPr>
                <w:rtl w:val="0"/>
              </w:rPr>
              <w:t xml:space="preserve">Validar la publicación de mensajes, la construcción de la entidad y el rechazo de payload vacío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1">
            <w:pPr>
              <w:spacing w:after="200" w:lineRule="auto"/>
              <w:jc w:val="center"/>
              <w:rPr/>
            </w:pPr>
            <w:r w:rsidDel="00000000" w:rsidR="00000000" w:rsidRPr="00000000">
              <w:rPr>
                <w:rtl w:val="0"/>
              </w:rPr>
              <w:t xml:space="preserve">PASS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2">
            <w:pPr>
              <w:widowControl w:val="0"/>
              <w:spacing w:after="200" w:line="276" w:lineRule="auto"/>
              <w:jc w:val="center"/>
              <w:rPr/>
            </w:pPr>
            <w:r w:rsidDel="00000000" w:rsidR="00000000" w:rsidRPr="00000000">
              <w:rPr>
                <w:rtl w:val="0"/>
              </w:rPr>
              <w:t xml:space="preserve">consumer_test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3">
            <w:pPr>
              <w:widowControl w:val="0"/>
              <w:spacing w:after="200" w:line="276" w:lineRule="auto"/>
              <w:jc w:val="center"/>
              <w:rPr/>
            </w:pPr>
            <w:r w:rsidDel="00000000" w:rsidR="00000000" w:rsidRPr="00000000">
              <w:rPr>
                <w:rtl w:val="0"/>
              </w:rPr>
              <w:t xml:space="preserve">Caso de uso Consumer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4">
            <w:pPr>
              <w:widowControl w:val="0"/>
              <w:spacing w:after="200" w:line="276" w:lineRule="auto"/>
              <w:jc w:val="center"/>
              <w:rPr/>
            </w:pPr>
            <w:r w:rsidDel="00000000" w:rsidR="00000000" w:rsidRPr="00000000">
              <w:rPr>
                <w:rtl w:val="0"/>
              </w:rPr>
              <w:t xml:space="preserve">Comprobar la recuperación de mensajes mediante el puerto de memoria y la respuesta esperada al consumidor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5">
            <w:pPr>
              <w:spacing w:after="200" w:lineRule="auto"/>
              <w:jc w:val="center"/>
              <w:rPr/>
            </w:pPr>
            <w:r w:rsidDel="00000000" w:rsidR="00000000" w:rsidRPr="00000000">
              <w:rPr>
                <w:rtl w:val="0"/>
              </w:rPr>
              <w:t xml:space="preserve">PASS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6">
            <w:pPr>
              <w:widowControl w:val="0"/>
              <w:spacing w:after="200" w:line="276" w:lineRule="auto"/>
              <w:jc w:val="center"/>
              <w:rPr/>
            </w:pPr>
            <w:r w:rsidDel="00000000" w:rsidR="00000000" w:rsidRPr="00000000">
              <w:rPr>
                <w:rtl w:val="0"/>
              </w:rPr>
              <w:t xml:space="preserve">ack_test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7">
            <w:pPr>
              <w:widowControl w:val="0"/>
              <w:spacing w:after="200" w:line="276" w:lineRule="auto"/>
              <w:jc w:val="center"/>
              <w:rPr/>
            </w:pPr>
            <w:r w:rsidDel="00000000" w:rsidR="00000000" w:rsidRPr="00000000">
              <w:rPr>
                <w:rtl w:val="0"/>
              </w:rPr>
              <w:t xml:space="preserve">Caso de uso 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8">
            <w:pPr>
              <w:widowControl w:val="0"/>
              <w:spacing w:after="200" w:line="276" w:lineRule="auto"/>
              <w:jc w:val="center"/>
              <w:rPr/>
            </w:pPr>
            <w:r w:rsidDel="00000000" w:rsidR="00000000" w:rsidRPr="00000000">
              <w:rPr>
                <w:rtl w:val="0"/>
              </w:rPr>
              <w:t xml:space="preserve">Validar la confirmación de mensajes y el rechazo de identificadores con formato inválido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9">
            <w:pPr>
              <w:spacing w:after="200" w:lineRule="auto"/>
              <w:jc w:val="center"/>
              <w:rPr/>
            </w:pPr>
            <w:r w:rsidDel="00000000" w:rsidR="00000000" w:rsidRPr="00000000">
              <w:rPr>
                <w:rtl w:val="0"/>
              </w:rPr>
              <w:t xml:space="preserve">PASS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A">
            <w:pPr>
              <w:widowControl w:val="0"/>
              <w:spacing w:after="200" w:line="276" w:lineRule="auto"/>
              <w:jc w:val="center"/>
              <w:rPr/>
            </w:pPr>
            <w:r w:rsidDel="00000000" w:rsidR="00000000" w:rsidRPr="00000000">
              <w:rPr>
                <w:rtl w:val="0"/>
              </w:rPr>
              <w:t xml:space="preserve">stream_client_test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B">
            <w:pPr>
              <w:widowControl w:val="0"/>
              <w:spacing w:after="200" w:line="276" w:lineRule="auto"/>
              <w:jc w:val="center"/>
              <w:rPr/>
            </w:pPr>
            <w:r w:rsidDel="00000000" w:rsidR="00000000" w:rsidRPr="00000000">
              <w:rPr>
                <w:rtl w:val="0"/>
              </w:rPr>
              <w:t xml:space="preserve">Caso de uso </w:t>
            </w:r>
            <w:r w:rsidDel="00000000" w:rsidR="00000000" w:rsidRPr="00000000">
              <w:rPr>
                <w:rtl w:val="0"/>
              </w:rPr>
              <w:t xml:space="preserve">StreamClientConn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C">
            <w:pPr>
              <w:widowControl w:val="0"/>
              <w:spacing w:after="200" w:line="276" w:lineRule="auto"/>
              <w:jc w:val="center"/>
              <w:rPr/>
            </w:pPr>
            <w:r w:rsidDel="00000000" w:rsidR="00000000" w:rsidRPr="00000000">
              <w:rPr>
                <w:rtl w:val="0"/>
              </w:rPr>
              <w:t xml:space="preserve">Comprobar el flujo de envío desde el cliente hacia el broker y su posterior distribución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D">
            <w:pPr>
              <w:spacing w:after="200" w:lineRule="auto"/>
              <w:jc w:val="center"/>
              <w:rPr/>
            </w:pPr>
            <w:r w:rsidDel="00000000" w:rsidR="00000000" w:rsidRPr="00000000">
              <w:rPr>
                <w:rtl w:val="0"/>
              </w:rPr>
              <w:t xml:space="preserve">PASS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E">
            <w:pPr>
              <w:widowControl w:val="0"/>
              <w:spacing w:after="200" w:line="276" w:lineRule="auto"/>
              <w:jc w:val="center"/>
              <w:rPr/>
            </w:pPr>
            <w:r w:rsidDel="00000000" w:rsidR="00000000" w:rsidRPr="00000000">
              <w:rPr>
                <w:rtl w:val="0"/>
              </w:rPr>
              <w:t xml:space="preserve">stream_server_test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FF">
            <w:pPr>
              <w:widowControl w:val="0"/>
              <w:spacing w:after="200" w:line="276" w:lineRule="auto"/>
              <w:jc w:val="center"/>
              <w:rPr/>
            </w:pPr>
            <w:r w:rsidDel="00000000" w:rsidR="00000000" w:rsidRPr="00000000">
              <w:rPr>
                <w:rtl w:val="0"/>
              </w:rPr>
              <w:t xml:space="preserve">Caso de uso </w:t>
            </w:r>
            <w:r w:rsidDel="00000000" w:rsidR="00000000" w:rsidRPr="00000000">
              <w:rPr>
                <w:rtl w:val="0"/>
              </w:rPr>
              <w:t xml:space="preserve">StreamServerConn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00">
            <w:pPr>
              <w:widowControl w:val="0"/>
              <w:spacing w:after="200" w:line="276" w:lineRule="auto"/>
              <w:jc w:val="center"/>
              <w:rPr/>
            </w:pPr>
            <w:r w:rsidDel="00000000" w:rsidR="00000000" w:rsidRPr="00000000">
              <w:rPr>
                <w:rtl w:val="0"/>
              </w:rPr>
              <w:t xml:space="preserve">Validar la entrega de mensajes desde el broker hacia el cliente mediante streaming de servidor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01">
            <w:pPr>
              <w:spacing w:after="200" w:lineRule="auto"/>
              <w:jc w:val="center"/>
              <w:rPr/>
            </w:pPr>
            <w:r w:rsidDel="00000000" w:rsidR="00000000" w:rsidRPr="00000000">
              <w:rPr>
                <w:rtl w:val="0"/>
              </w:rPr>
              <w:t xml:space="preserve">PASS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02">
            <w:pPr>
              <w:widowControl w:val="0"/>
              <w:spacing w:after="200" w:line="276" w:lineRule="auto"/>
              <w:jc w:val="center"/>
              <w:rPr/>
            </w:pPr>
            <w:r w:rsidDel="00000000" w:rsidR="00000000" w:rsidRPr="00000000">
              <w:rPr>
                <w:rtl w:val="0"/>
              </w:rPr>
              <w:t xml:space="preserve">stream_bidirectional_test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03">
            <w:pPr>
              <w:widowControl w:val="0"/>
              <w:spacing w:after="200" w:line="276" w:lineRule="auto"/>
              <w:jc w:val="center"/>
              <w:rPr/>
            </w:pPr>
            <w:r w:rsidDel="00000000" w:rsidR="00000000" w:rsidRPr="00000000">
              <w:rPr>
                <w:rtl w:val="0"/>
              </w:rPr>
              <w:t xml:space="preserve">Caso de uso </w:t>
            </w:r>
            <w:r w:rsidDel="00000000" w:rsidR="00000000" w:rsidRPr="00000000">
              <w:rPr>
                <w:rtl w:val="0"/>
              </w:rPr>
              <w:t xml:space="preserve">StreamBiConn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04">
            <w:pPr>
              <w:widowControl w:val="0"/>
              <w:spacing w:after="200" w:line="276" w:lineRule="auto"/>
              <w:jc w:val="center"/>
              <w:rPr/>
            </w:pPr>
            <w:r w:rsidDel="00000000" w:rsidR="00000000" w:rsidRPr="00000000">
              <w:rPr>
                <w:rtl w:val="0"/>
              </w:rPr>
              <w:t xml:space="preserve">Comprobar el intercambio simultáneo de mensajes entre cliente, broker y suscriptores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05">
            <w:pPr>
              <w:spacing w:after="200" w:lineRule="auto"/>
              <w:jc w:val="center"/>
              <w:rPr/>
            </w:pPr>
            <w:r w:rsidDel="00000000" w:rsidR="00000000" w:rsidRPr="00000000">
              <w:rPr>
                <w:rtl w:val="0"/>
              </w:rPr>
              <w:t xml:space="preserve">PASS</w:t>
            </w:r>
          </w:p>
        </w:tc>
      </w:tr>
    </w:tbl>
    <w:p w:rsidR="00000000" w:rsidDel="00000000" w:rsidP="00000000" w:rsidRDefault="00000000" w:rsidRPr="00000000" w14:paraId="00000306">
      <w:pPr>
        <w:spacing w:after="200" w:before="200" w:lineRule="auto"/>
        <w:ind w:left="0" w:firstLine="0"/>
        <w:rPr>
          <w:sz w:val="20"/>
          <w:szCs w:val="20"/>
        </w:rPr>
      </w:pPr>
      <w:r w:rsidDel="00000000" w:rsidR="00000000" w:rsidRPr="00000000">
        <w:rPr>
          <w:i w:val="1"/>
          <w:iCs w:val="1"/>
          <w:sz w:val="20"/>
          <w:szCs w:val="20"/>
          <w:rtl w:val="0"/>
        </w:rPr>
        <w:t xml:space="preserve">Nota. </w:t>
      </w:r>
      <w:r w:rsidDel="00000000" w:rsidR="00000000" w:rsidRPr="00000000">
        <w:rPr>
          <w:sz w:val="20"/>
          <w:szCs w:val="20"/>
          <w:rtl w:val="0"/>
        </w:rPr>
        <w:t xml:space="preserve">Elaboración propia a partir de la documentación técnica y los resultados de cobertura del proyecto. La tabla identifica el módulo, el caso de uso, el objetivo validado y el resultado de cada grupo de pruebas.</w:t>
      </w:r>
    </w:p>
    <w:p w:rsidR="00000000" w:rsidDel="00000000" w:rsidP="00000000" w:rsidRDefault="00000000" w:rsidRPr="00000000" w14:paraId="00000307">
      <w:pPr>
        <w:spacing w:after="240" w:before="240" w:lineRule="auto"/>
        <w:ind w:left="0" w:firstLine="0"/>
        <w:jc w:val="both"/>
        <w:rPr/>
      </w:pPr>
      <w:r w:rsidDel="00000000" w:rsidR="00000000" w:rsidRPr="00000000">
        <w:rPr>
          <w:rtl w:val="0"/>
        </w:rPr>
        <w:t xml:space="preserve">En el flujo asíncrono se probaron los casos de uso</w:t>
      </w:r>
      <w:r w:rsidDel="00000000" w:rsidR="00000000" w:rsidRPr="00000000">
        <w:rPr>
          <w:rFonts w:ascii="Consolas" w:cs="Consolas" w:eastAsia="Consolas" w:hAnsi="Consolas"/>
          <w:b w:val="1"/>
          <w:bCs w:val="1"/>
          <w:rtl w:val="0"/>
        </w:rPr>
        <w:t xml:space="preserve"> Producer</w:t>
      </w:r>
      <w:r w:rsidDel="00000000" w:rsidR="00000000" w:rsidRPr="00000000">
        <w:rPr>
          <w:rtl w:val="0"/>
        </w:rPr>
        <w:t xml:space="preserve">, </w:t>
      </w:r>
      <w:r w:rsidDel="00000000" w:rsidR="00000000" w:rsidRPr="00000000">
        <w:rPr>
          <w:rFonts w:ascii="Consolas" w:cs="Consolas" w:eastAsia="Consolas" w:hAnsi="Consolas"/>
          <w:b w:val="1"/>
          <w:bCs w:val="1"/>
          <w:rtl w:val="0"/>
        </w:rPr>
        <w:t xml:space="preserve">Consumer</w:t>
      </w:r>
      <w:r w:rsidDel="00000000" w:rsidR="00000000" w:rsidRPr="00000000">
        <w:rPr>
          <w:rtl w:val="0"/>
        </w:rPr>
        <w:t xml:space="preserve"> y </w:t>
      </w:r>
      <w:r w:rsidDel="00000000" w:rsidR="00000000" w:rsidRPr="00000000">
        <w:rPr>
          <w:rFonts w:ascii="Consolas" w:cs="Consolas" w:eastAsia="Consolas" w:hAnsi="Consolas"/>
          <w:b w:val="1"/>
          <w:bCs w:val="1"/>
          <w:rtl w:val="0"/>
        </w:rPr>
        <w:t xml:space="preserve">Ack</w:t>
      </w:r>
      <w:r w:rsidDel="00000000" w:rsidR="00000000" w:rsidRPr="00000000">
        <w:rPr>
          <w:rtl w:val="0"/>
        </w:rPr>
        <w:t xml:space="preserve">. Estas pruebas </w:t>
      </w:r>
      <w:r w:rsidDel="00000000" w:rsidR="00000000" w:rsidRPr="00000000">
        <w:rPr>
          <w:rtl w:val="0"/>
        </w:rPr>
        <w:t xml:space="preserve">revisaron</w:t>
      </w:r>
      <w:r w:rsidDel="00000000" w:rsidR="00000000" w:rsidRPr="00000000">
        <w:rPr>
          <w:rtl w:val="0"/>
        </w:rPr>
        <w:t xml:space="preserve"> que el productor no estuviera enviando mensajes vacíos, también que el consumidor pudiera recuperar mensajes desde el puerto correspondiente y la confirmación se realice únicamente cuando el identificador del mensaje tenga un formato válido.</w:t>
      </w:r>
    </w:p>
    <w:p w:rsidR="00000000" w:rsidDel="00000000" w:rsidP="00000000" w:rsidRDefault="00000000" w:rsidRPr="00000000" w14:paraId="00000308">
      <w:pPr>
        <w:spacing w:after="240" w:before="240" w:lineRule="auto"/>
        <w:ind w:left="0" w:firstLine="0"/>
        <w:jc w:val="both"/>
        <w:rPr/>
      </w:pPr>
      <w:r w:rsidDel="00000000" w:rsidR="00000000" w:rsidRPr="00000000">
        <w:rPr>
          <w:rtl w:val="0"/>
        </w:rPr>
        <w:t xml:space="preserve">En el flujo de comunicación en tiempo real se probaron los casos</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color w:val="00193a"/>
          <w:shd w:fill="eaeef3" w:val="clear"/>
          <w:rtl w:val="0"/>
        </w:rPr>
        <w:t xml:space="preserve">StreamClientConn</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StreamServerConn</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y </w:t>
      </w:r>
      <w:r w:rsidDel="00000000" w:rsidR="00000000" w:rsidRPr="00000000">
        <w:rPr>
          <w:rFonts w:ascii="Consolas" w:cs="Consolas" w:eastAsia="Consolas" w:hAnsi="Consolas"/>
          <w:color w:val="00193a"/>
          <w:shd w:fill="eaeef3" w:val="clear"/>
          <w:rtl w:val="0"/>
        </w:rPr>
        <w:t xml:space="preserve">StreamBiConn</w:t>
      </w:r>
      <w:r w:rsidDel="00000000" w:rsidR="00000000" w:rsidRPr="00000000">
        <w:rPr>
          <w:rtl w:val="0"/>
        </w:rPr>
        <w:t xml:space="preserve">. Estos módulos nos permitieron revisar los tres escenarios principales de streaming: envío desde cliente, envío desde servidor e intercambio bidireccional.</w:t>
      </w:r>
    </w:p>
    <w:p w:rsidR="00000000" w:rsidDel="00000000" w:rsidP="00000000" w:rsidRDefault="00000000" w:rsidRPr="00000000" w14:paraId="00000309">
      <w:pPr>
        <w:spacing w:after="240" w:before="240" w:lineRule="auto"/>
        <w:ind w:left="0" w:firstLine="0"/>
        <w:jc w:val="both"/>
        <w:rPr/>
      </w:pPr>
      <w:r w:rsidDel="00000000" w:rsidR="00000000" w:rsidRPr="00000000">
        <w:rPr>
          <w:rtl w:val="0"/>
        </w:rPr>
        <w:t xml:space="preserve">De acuerdo con el reporte de cobertura, los casos de uso del broker</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color w:val="00193a"/>
          <w:shd w:fill="eaeef3" w:val="clear"/>
          <w:rtl w:val="0"/>
        </w:rPr>
        <w:t xml:space="preserve">StreamClientConn</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StreamServerConn</w:t>
      </w:r>
      <w:r w:rsidDel="00000000" w:rsidR="00000000" w:rsidRPr="00000000">
        <w:rPr>
          <w:rtl w:val="0"/>
        </w:rPr>
        <w:t xml:space="preserve">,</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color w:val="00193a"/>
          <w:shd w:fill="eaeef3" w:val="clear"/>
          <w:rtl w:val="0"/>
        </w:rPr>
        <w:t xml:space="preserve">StreamBiConn</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y </w:t>
      </w:r>
      <w:r w:rsidDel="00000000" w:rsidR="00000000" w:rsidRPr="00000000">
        <w:rPr>
          <w:rFonts w:ascii="Consolas" w:cs="Consolas" w:eastAsia="Consolas" w:hAnsi="Consolas"/>
          <w:color w:val="00193a"/>
          <w:shd w:fill="eaeef3" w:val="clear"/>
          <w:rtl w:val="0"/>
        </w:rPr>
        <w:t xml:space="preserve">NewBroker</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alcanzaron una cobertura del 100 %. De igual forma, los casos de uso asíncronos </w:t>
      </w:r>
      <w:r w:rsidDel="00000000" w:rsidR="00000000" w:rsidRPr="00000000">
        <w:rPr>
          <w:rFonts w:ascii="Consolas" w:cs="Consolas" w:eastAsia="Consolas" w:hAnsi="Consolas"/>
          <w:b w:val="1"/>
          <w:bCs w:val="1"/>
          <w:rtl w:val="0"/>
        </w:rPr>
        <w:t xml:space="preserve">Producer</w:t>
      </w:r>
      <w:r w:rsidDel="00000000" w:rsidR="00000000" w:rsidRPr="00000000">
        <w:rPr>
          <w:rtl w:val="0"/>
        </w:rPr>
        <w:t xml:space="preserve">,</w:t>
      </w:r>
      <w:r w:rsidDel="00000000" w:rsidR="00000000" w:rsidRPr="00000000">
        <w:rPr>
          <w:rFonts w:ascii="Consolas" w:cs="Consolas" w:eastAsia="Consolas" w:hAnsi="Consolas"/>
          <w:b w:val="1"/>
          <w:bCs w:val="1"/>
          <w:rtl w:val="0"/>
        </w:rPr>
        <w:t xml:space="preserve"> Consumer</w:t>
      </w:r>
      <w:r w:rsidDel="00000000" w:rsidR="00000000" w:rsidRPr="00000000">
        <w:rPr>
          <w:rtl w:val="0"/>
        </w:rPr>
        <w:t xml:space="preserve">, </w:t>
      </w:r>
      <w:r w:rsidDel="00000000" w:rsidR="00000000" w:rsidRPr="00000000">
        <w:rPr>
          <w:rFonts w:ascii="Consolas" w:cs="Consolas" w:eastAsia="Consolas" w:hAnsi="Consolas"/>
          <w:b w:val="1"/>
          <w:bCs w:val="1"/>
          <w:rtl w:val="0"/>
        </w:rPr>
        <w:t xml:space="preserve">Ack</w:t>
      </w:r>
      <w:r w:rsidDel="00000000" w:rsidR="00000000" w:rsidRPr="00000000">
        <w:rPr>
          <w:rtl w:val="0"/>
        </w:rPr>
        <w:t xml:space="preserve"> y </w:t>
      </w:r>
      <w:r w:rsidDel="00000000" w:rsidR="00000000" w:rsidRPr="00000000">
        <w:rPr>
          <w:rFonts w:ascii="Consolas" w:cs="Consolas" w:eastAsia="Consolas" w:hAnsi="Consolas"/>
          <w:b w:val="1"/>
          <w:bCs w:val="1"/>
          <w:rtl w:val="0"/>
        </w:rPr>
        <w:t xml:space="preserve">NewSqs</w:t>
      </w:r>
      <w:r w:rsidDel="00000000" w:rsidR="00000000" w:rsidRPr="00000000">
        <w:rPr>
          <w:rtl w:val="0"/>
        </w:rPr>
        <w:t xml:space="preserve"> también alcanzaron una cobertura del 100 %. Estos datos coinciden con el reporte de cobertura, donde se indica que los casos de uso principales del broker y los casos SQS alcanzaron cobertura completa.</w:t>
      </w:r>
    </w:p>
    <w:p w:rsidR="00000000" w:rsidDel="00000000" w:rsidP="00000000" w:rsidRDefault="00000000" w:rsidRPr="00000000" w14:paraId="0000030A">
      <w:pPr>
        <w:spacing w:after="240" w:before="240" w:lineRule="auto"/>
        <w:ind w:left="0" w:firstLine="0"/>
        <w:jc w:val="both"/>
        <w:rPr/>
      </w:pPr>
      <w:r w:rsidDel="00000000" w:rsidR="00000000" w:rsidRPr="00000000">
        <w:rPr>
          <w:rtl w:val="0"/>
        </w:rPr>
        <w:t xml:space="preserve">La cobertura global instrumentada fue de </w:t>
      </w:r>
      <w:r w:rsidDel="00000000" w:rsidR="00000000" w:rsidRPr="00000000">
        <w:rPr>
          <w:b w:val="1"/>
          <w:bCs w:val="1"/>
          <w:rtl w:val="0"/>
        </w:rPr>
        <w:t xml:space="preserve">91.8 %</w:t>
      </w:r>
      <w:r w:rsidDel="00000000" w:rsidR="00000000" w:rsidRPr="00000000">
        <w:rPr>
          <w:rtl w:val="0"/>
        </w:rPr>
        <w:t xml:space="preserve"> sobre sentencias. Este porcentaje considera código de aplicación, dominio e infraestructura dentro del alcance definido para la medición. No se incluyeron en este cálculo los paquetes de arranque, configuración principal, ejecutables ni mocks generados.</w:t>
      </w:r>
    </w:p>
    <w:p w:rsidR="00000000" w:rsidDel="00000000" w:rsidP="00000000" w:rsidRDefault="00000000" w:rsidRPr="00000000" w14:paraId="0000030B">
      <w:pPr>
        <w:spacing w:after="240" w:before="240" w:lineRule="auto"/>
        <w:ind w:left="0" w:firstLine="0"/>
        <w:jc w:val="both"/>
        <w:rPr/>
      </w:pPr>
      <w:r w:rsidDel="00000000" w:rsidR="00000000" w:rsidRPr="00000000">
        <w:rPr>
          <w:rtl w:val="0"/>
        </w:rPr>
        <w:t xml:space="preserve">Los resultados muestran que los flujos principales del broker fueron validados satisfactoriamente a nivel unitario. En particular, se comprobó que los mensajes pueden publicarse, consumirse y confirmarse desde los casos de uso correspondientes, y que los flujos de streaming responden a los escenarios definidos en nuestro planteamiento inicial.</w:t>
      </w:r>
    </w:p>
    <w:p w:rsidR="00000000" w:rsidDel="00000000" w:rsidP="00000000" w:rsidRDefault="00000000" w:rsidRPr="00000000" w14:paraId="0000030C">
      <w:pPr>
        <w:spacing w:after="240" w:before="240" w:lineRule="auto"/>
        <w:ind w:left="0" w:firstLine="0"/>
        <w:jc w:val="both"/>
        <w:rPr/>
      </w:pPr>
      <w:r w:rsidDel="00000000" w:rsidR="00000000" w:rsidRPr="00000000">
        <w:rPr>
          <w:rtl w:val="0"/>
        </w:rPr>
        <w:t xml:space="preserve">Con base en los resultados obtenidos, el criterio de aceptación para esta etapa se cumplió: la corrida </w:t>
      </w:r>
      <w:r w:rsidDel="00000000" w:rsidR="00000000" w:rsidRPr="00000000">
        <w:rPr>
          <w:rtl w:val="0"/>
        </w:rPr>
        <w:t xml:space="preserve">finalizó</w:t>
      </w:r>
      <w:r w:rsidDel="00000000" w:rsidR="00000000" w:rsidRPr="00000000">
        <w:rPr>
          <w:rtl w:val="0"/>
        </w:rPr>
        <w:t xml:space="preserve"> sin resultados</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color w:val="00193a"/>
          <w:shd w:fill="eaeef3" w:val="clear"/>
          <w:rtl w:val="0"/>
        </w:rPr>
        <w:t xml:space="preserve">FAIL</w:t>
      </w:r>
      <w:r w:rsidDel="00000000" w:rsidR="00000000" w:rsidRPr="00000000">
        <w:rPr>
          <w:rtl w:val="0"/>
        </w:rPr>
        <w:t xml:space="preserve">, el conteo de pruebas superadas coincidió con el número de pruebas y subpruebas ejecutadas, y los casos de uso principales alcanzaron cobertura completa dentro del reporte generado. </w:t>
      </w:r>
    </w:p>
    <w:p w:rsidR="00000000" w:rsidDel="00000000" w:rsidP="00000000" w:rsidRDefault="00000000" w:rsidRPr="00000000" w14:paraId="0000030D">
      <w:pPr>
        <w:spacing w:after="240" w:before="240" w:lineRule="auto"/>
        <w:ind w:left="0" w:firstLine="0"/>
        <w:jc w:val="both"/>
        <w:rPr/>
      </w:pPr>
      <w:r w:rsidDel="00000000" w:rsidR="00000000" w:rsidRPr="00000000">
        <w:rPr>
          <w:rtl w:val="0"/>
        </w:rPr>
        <w:t xml:space="preserve">Esto nos permite concluir que la lógica principal del broker fue validada satisfactoriamente a nivel unitario. Sin embargo, el alcance de esta sección se limita a la validación aislada del código. La interacción real entre componentes, el uso de Redis, la ejecución contenerizada y el comportamiento bajo carga se documentan en las secciones posteriores.</w:t>
      </w:r>
    </w:p>
    <w:p w:rsidR="00000000" w:rsidDel="00000000" w:rsidP="00000000" w:rsidRDefault="00000000" w:rsidRPr="00000000" w14:paraId="0000030E">
      <w:pPr>
        <w:pStyle w:val="Heading3"/>
        <w:rPr/>
      </w:pPr>
      <w:bookmarkStart w:colFirst="0" w:colLast="0" w:name="_h77xuvnmfmhv" w:id="112"/>
      <w:bookmarkEnd w:id="112"/>
      <w:r w:rsidDel="00000000" w:rsidR="00000000" w:rsidRPr="00000000">
        <w:rPr>
          <w:rtl w:val="0"/>
        </w:rPr>
        <w:t xml:space="preserve">4.2.2. Pruebas de Integración</w:t>
      </w:r>
    </w:p>
    <w:p w:rsidR="00000000" w:rsidDel="00000000" w:rsidP="00000000" w:rsidRDefault="00000000" w:rsidRPr="00000000" w14:paraId="0000030F">
      <w:pPr>
        <w:spacing w:after="200" w:before="200" w:lineRule="auto"/>
        <w:ind w:left="0" w:firstLine="0"/>
        <w:jc w:val="both"/>
        <w:rPr/>
      </w:pPr>
      <w:r w:rsidDel="00000000" w:rsidR="00000000" w:rsidRPr="00000000">
        <w:rPr>
          <w:rtl w:val="0"/>
        </w:rPr>
        <w:t xml:space="preserve">Las pruebas de integración validan que los distintos componentes del proyecto funcionan correctamente (capa gRPC de entrada, casos de uso de aplicación y repositorio Redis) cuando se conectan entre ellas. Se implementaron en Go usando paquete de testing estándar, junto las siguientes bibliotecas auxiliares:</w:t>
      </w:r>
    </w:p>
    <w:p w:rsidR="00000000" w:rsidDel="00000000" w:rsidP="00000000" w:rsidRDefault="00000000" w:rsidRPr="00000000" w14:paraId="000003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Fonts w:ascii="Consolas" w:cs="Consolas" w:eastAsia="Consolas" w:hAnsi="Consolas"/>
          <w:color w:val="00193a"/>
          <w:shd w:fill="eaeef3" w:val="clear"/>
          <w:rtl w:val="0"/>
        </w:rPr>
        <w:t xml:space="preserve">miniredis/v2</w:t>
      </w:r>
      <w:r w:rsidDel="00000000" w:rsidR="00000000" w:rsidRPr="00000000">
        <w:rPr>
          <w:b w:val="1"/>
          <w:bCs w:val="1"/>
          <w:rtl w:val="0"/>
        </w:rPr>
        <w:t xml:space="preserve">: </w:t>
      </w:r>
      <w:r w:rsidDel="00000000" w:rsidR="00000000" w:rsidRPr="00000000">
        <w:rPr>
          <w:rtl w:val="0"/>
        </w:rPr>
        <w:t xml:space="preserve">que simula un servidor de Redis, sin necesidad de infraestructura real.</w:t>
      </w:r>
    </w:p>
    <w:p w:rsidR="00000000" w:rsidDel="00000000" w:rsidP="00000000" w:rsidRDefault="00000000" w:rsidRPr="00000000" w14:paraId="000003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Fonts w:ascii="Consolas" w:cs="Consolas" w:eastAsia="Consolas" w:hAnsi="Consolas"/>
          <w:color w:val="00193a"/>
          <w:shd w:fill="eaeef3" w:val="clear"/>
          <w:rtl w:val="0"/>
        </w:rPr>
        <w:t xml:space="preserve">google.golang.org/grpc/test/bufconn</w:t>
      </w:r>
      <w:r w:rsidDel="00000000" w:rsidR="00000000" w:rsidRPr="00000000">
        <w:rPr>
          <w:b w:val="1"/>
          <w:bCs w:val="1"/>
          <w:rtl w:val="0"/>
        </w:rPr>
        <w:t xml:space="preserve">: </w:t>
      </w:r>
      <w:r w:rsidDel="00000000" w:rsidR="00000000" w:rsidRPr="00000000">
        <w:rPr>
          <w:rtl w:val="0"/>
        </w:rPr>
        <w:t xml:space="preserve">este crea una conexión gRPC en memoria, evitando abrir sockets de red reales.</w:t>
      </w:r>
    </w:p>
    <w:p w:rsidR="00000000" w:rsidDel="00000000" w:rsidP="00000000" w:rsidRDefault="00000000" w:rsidRPr="00000000" w14:paraId="000003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Fonts w:ascii="Consolas" w:cs="Consolas" w:eastAsia="Consolas" w:hAnsi="Consolas"/>
          <w:color w:val="00193a"/>
          <w:shd w:fill="eaeef3" w:val="clear"/>
          <w:rtl w:val="0"/>
        </w:rPr>
        <w:t xml:space="preserve">go.uber.org/mock/gomock</w:t>
      </w:r>
      <w:r w:rsidDel="00000000" w:rsidR="00000000" w:rsidRPr="00000000">
        <w:rPr>
          <w:b w:val="1"/>
          <w:bCs w:val="1"/>
          <w:rtl w:val="0"/>
        </w:rPr>
        <w:t xml:space="preserve">: </w:t>
      </w:r>
      <w:r w:rsidDel="00000000" w:rsidR="00000000" w:rsidRPr="00000000">
        <w:rPr>
          <w:rtl w:val="0"/>
        </w:rPr>
        <w:t xml:space="preserve">que genera mocks controlados para las dependencias de Event y clientes gRPC salientes.</w:t>
      </w:r>
    </w:p>
    <w:p w:rsidR="00000000" w:rsidDel="00000000" w:rsidP="00000000" w:rsidRDefault="00000000" w:rsidRPr="00000000" w14:paraId="000003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Fonts w:ascii="Consolas" w:cs="Consolas" w:eastAsia="Consolas" w:hAnsi="Consolas"/>
          <w:color w:val="00193a"/>
          <w:shd w:fill="eaeef3" w:val="clear"/>
          <w:rtl w:val="0"/>
        </w:rPr>
        <w:t xml:space="preserve">go.opentelemetry.io/contrib/otrlgrpc</w:t>
      </w:r>
      <w:r w:rsidDel="00000000" w:rsidR="00000000" w:rsidRPr="00000000">
        <w:rPr>
          <w:b w:val="1"/>
          <w:bCs w:val="1"/>
          <w:rtl w:val="0"/>
        </w:rPr>
        <w:t xml:space="preserve">: </w:t>
      </w:r>
      <w:r w:rsidDel="00000000" w:rsidR="00000000" w:rsidRPr="00000000">
        <w:rPr>
          <w:rtl w:val="0"/>
        </w:rPr>
        <w:t xml:space="preserve">esta añade trazabilidad a los flujos de streaming bajo prueba.</w:t>
      </w:r>
    </w:p>
    <w:p w:rsidR="00000000" w:rsidDel="00000000" w:rsidP="00000000" w:rsidRDefault="00000000" w:rsidRPr="00000000" w14:paraId="00000314">
      <w:pPr>
        <w:spacing w:after="200" w:before="200" w:lineRule="auto"/>
        <w:ind w:left="0" w:firstLine="0"/>
        <w:jc w:val="both"/>
        <w:rPr/>
      </w:pPr>
      <w:r w:rsidDel="00000000" w:rsidR="00000000" w:rsidRPr="00000000">
        <w:rPr>
          <w:rtl w:val="0"/>
        </w:rPr>
        <w:t xml:space="preserve">A continuación se detallan tres pruebas de integración, estas fueron seleccionadas ya que cubren cada patrón soportado por el broker propuesto, las cuales son: escritura de mensajes (Producer), el ciclo completo de mensajería confiable (Consumer + ack) y streaming bidireccional con múltiples suscriptores.</w:t>
      </w:r>
    </w:p>
    <w:p w:rsidR="00000000" w:rsidDel="00000000" w:rsidP="00000000" w:rsidRDefault="00000000" w:rsidRPr="00000000" w14:paraId="00000315">
      <w:pPr>
        <w:pStyle w:val="Heading4"/>
        <w:ind w:left="0" w:firstLine="0"/>
        <w:rPr>
          <w:b w:val="1"/>
          <w:bCs w:val="1"/>
          <w:u w:val="single"/>
        </w:rPr>
      </w:pPr>
      <w:bookmarkStart w:colFirst="0" w:colLast="0" w:name="_bpenoui4mssu" w:id="113"/>
      <w:bookmarkEnd w:id="113"/>
      <w:r w:rsidDel="00000000" w:rsidR="00000000" w:rsidRPr="00000000">
        <w:rPr>
          <w:b w:val="1"/>
          <w:bCs w:val="1"/>
          <w:u w:val="single"/>
          <w:rtl w:val="0"/>
        </w:rPr>
        <w:t xml:space="preserve">Prueba 1: </w:t>
      </w:r>
      <w:r w:rsidDel="00000000" w:rsidR="00000000" w:rsidRPr="00000000">
        <w:rPr>
          <w:b w:val="1"/>
          <w:bCs w:val="1"/>
          <w:u w:val="single"/>
          <w:rtl w:val="0"/>
        </w:rPr>
        <w:t xml:space="preserve">TestProducerFlow</w:t>
      </w:r>
      <w:r w:rsidDel="00000000" w:rsidR="00000000" w:rsidRPr="00000000">
        <w:rPr>
          <w:b w:val="1"/>
          <w:bCs w:val="1"/>
          <w:u w:val="single"/>
          <w:rtl w:val="0"/>
        </w:rPr>
        <w:t xml:space="preserve"> (Producer end-to-end via gRPC)</w:t>
      </w:r>
    </w:p>
    <w:p w:rsidR="00000000" w:rsidDel="00000000" w:rsidP="00000000" w:rsidRDefault="00000000" w:rsidRPr="00000000" w14:paraId="00000316">
      <w:pPr>
        <w:spacing w:after="200" w:lineRule="auto"/>
        <w:ind w:left="0" w:firstLine="0"/>
        <w:jc w:val="both"/>
        <w:rPr/>
      </w:pPr>
      <w:r w:rsidDel="00000000" w:rsidR="00000000" w:rsidRPr="00000000">
        <w:rPr>
          <w:b w:val="1"/>
          <w:bCs w:val="1"/>
          <w:color w:val="0098cd"/>
          <w:rtl w:val="0"/>
        </w:rPr>
        <w:t xml:space="preserve">Componentes integrados:</w:t>
      </w:r>
      <w:r w:rsidDel="00000000" w:rsidR="00000000" w:rsidRPr="00000000">
        <w:rPr>
          <w:rtl w:val="0"/>
        </w:rPr>
        <w:t xml:space="preserve"> capa gRPC de entrada (</w:t>
      </w:r>
      <w:r w:rsidDel="00000000" w:rsidR="00000000" w:rsidRPr="00000000">
        <w:rPr>
          <w:rtl w:val="0"/>
        </w:rPr>
        <w:t xml:space="preserve">BrokerSqs</w:t>
      </w:r>
      <w:r w:rsidDel="00000000" w:rsidR="00000000" w:rsidRPr="00000000">
        <w:rPr>
          <w:rtl w:val="0"/>
        </w:rPr>
        <w:t xml:space="preserve">), caso de uso Producer y repositorio Redis (</w:t>
      </w:r>
      <w:r w:rsidDel="00000000" w:rsidR="00000000" w:rsidRPr="00000000">
        <w:rPr>
          <w:rtl w:val="0"/>
        </w:rPr>
        <w:t xml:space="preserve">cmemory</w:t>
      </w:r>
      <w:r w:rsidDel="00000000" w:rsidR="00000000" w:rsidRPr="00000000">
        <w:rPr>
          <w:rtl w:val="0"/>
        </w:rPr>
        <w:t xml:space="preserve"> sobre </w:t>
      </w:r>
      <w:r w:rsidDel="00000000" w:rsidR="00000000" w:rsidRPr="00000000">
        <w:rPr>
          <w:rtl w:val="0"/>
        </w:rPr>
        <w:t xml:space="preserve">miniredis</w:t>
      </w:r>
      <w:r w:rsidDel="00000000" w:rsidR="00000000" w:rsidRPr="00000000">
        <w:rPr>
          <w:rtl w:val="0"/>
        </w:rPr>
        <w:t xml:space="preserve">).</w:t>
      </w:r>
    </w:p>
    <w:p w:rsidR="00000000" w:rsidDel="00000000" w:rsidP="00000000" w:rsidRDefault="00000000" w:rsidRPr="00000000" w14:paraId="00000317">
      <w:pPr>
        <w:spacing w:after="200" w:lineRule="auto"/>
        <w:ind w:left="0" w:firstLine="0"/>
        <w:jc w:val="both"/>
        <w:rPr/>
      </w:pPr>
      <w:r w:rsidDel="00000000" w:rsidR="00000000" w:rsidRPr="00000000">
        <w:rPr>
          <w:b w:val="1"/>
          <w:bCs w:val="1"/>
          <w:color w:val="0098cd"/>
          <w:rtl w:val="0"/>
        </w:rPr>
        <w:t xml:space="preserve">Objetivo de la prueba:</w:t>
      </w:r>
      <w:r w:rsidDel="00000000" w:rsidR="00000000" w:rsidRPr="00000000">
        <w:rPr>
          <w:rtl w:val="0"/>
        </w:rPr>
        <w:t xml:space="preserve"> verificar que un mensaje enviado por gRPC atraviesa el caso de uso Producer y queda registrado en Redis Stream, con el identificador y el cuerpo esperado.</w:t>
      </w:r>
    </w:p>
    <w:p w:rsidR="00000000" w:rsidDel="00000000" w:rsidP="00000000" w:rsidRDefault="00000000" w:rsidRPr="00000000" w14:paraId="00000318">
      <w:pPr>
        <w:spacing w:after="200" w:lineRule="auto"/>
        <w:ind w:left="0" w:firstLine="0"/>
        <w:jc w:val="both"/>
        <w:rPr/>
      </w:pPr>
      <w:r w:rsidDel="00000000" w:rsidR="00000000" w:rsidRPr="00000000">
        <w:rPr>
          <w:b w:val="1"/>
          <w:bCs w:val="1"/>
          <w:color w:val="0098cd"/>
          <w:rtl w:val="0"/>
        </w:rPr>
        <w:t xml:space="preserve">Flujo:</w:t>
      </w:r>
      <w:r w:rsidDel="00000000" w:rsidR="00000000" w:rsidRPr="00000000">
        <w:rPr>
          <w:b w:val="1"/>
          <w:bCs w:val="1"/>
          <w:rtl w:val="0"/>
        </w:rPr>
        <w:t xml:space="preserve"> </w:t>
      </w:r>
      <w:r w:rsidDel="00000000" w:rsidR="00000000" w:rsidRPr="00000000">
        <w:rPr>
          <w:rtl w:val="0"/>
        </w:rPr>
        <w:t xml:space="preserve">la prueba levanta un servidor gRPC en memoria con el handler </w:t>
      </w:r>
      <w:r w:rsidDel="00000000" w:rsidR="00000000" w:rsidRPr="00000000">
        <w:rPr>
          <w:rtl w:val="0"/>
        </w:rPr>
        <w:t xml:space="preserve">BrokerSqs</w:t>
      </w:r>
      <w:r w:rsidDel="00000000" w:rsidR="00000000" w:rsidRPr="00000000">
        <w:rPr>
          <w:rtl w:val="0"/>
        </w:rPr>
        <w:t xml:space="preserve"> y llama al Producer con un payload de prueba. Seguidamente </w:t>
      </w:r>
      <w:r w:rsidDel="00000000" w:rsidR="00000000" w:rsidRPr="00000000">
        <w:rPr>
          <w:rtl w:val="0"/>
        </w:rPr>
        <w:t xml:space="preserve">inspecciona</w:t>
      </w:r>
      <w:r w:rsidDel="00000000" w:rsidR="00000000" w:rsidRPr="00000000">
        <w:rPr>
          <w:rtl w:val="0"/>
        </w:rPr>
        <w:t xml:space="preserve"> directamente el Redis Stream con </w:t>
      </w:r>
      <w:r w:rsidDel="00000000" w:rsidR="00000000" w:rsidRPr="00000000">
        <w:rPr>
          <w:rtl w:val="0"/>
        </w:rPr>
        <w:t xml:space="preserve">miniredis</w:t>
      </w:r>
      <w:r w:rsidDel="00000000" w:rsidR="00000000" w:rsidRPr="00000000">
        <w:rPr>
          <w:rtl w:val="0"/>
        </w:rPr>
        <w:t xml:space="preserve"> esto para confirmar que ya existe una entrada, que el campo payload puede deserializar.</w:t>
      </w:r>
    </w:p>
    <w:p w:rsidR="00000000" w:rsidDel="00000000" w:rsidP="00000000" w:rsidRDefault="00000000" w:rsidRPr="00000000" w14:paraId="00000319">
      <w:pPr>
        <w:spacing w:after="200" w:lineRule="auto"/>
        <w:ind w:left="0" w:firstLine="0"/>
        <w:jc w:val="both"/>
        <w:rPr/>
      </w:pPr>
      <w:r w:rsidDel="00000000" w:rsidR="00000000" w:rsidRPr="00000000">
        <w:rPr>
          <w:b w:val="1"/>
          <w:bCs w:val="1"/>
          <w:color w:val="0098cd"/>
          <w:rtl w:val="0"/>
        </w:rPr>
        <w:t xml:space="preserve">Resultado:</w:t>
      </w:r>
      <w:r w:rsidDel="00000000" w:rsidR="00000000" w:rsidRPr="00000000">
        <w:rPr>
          <w:b w:val="1"/>
          <w:bCs w:val="1"/>
          <w:rtl w:val="0"/>
        </w:rPr>
        <w:t xml:space="preserve"> </w:t>
      </w:r>
      <w:r w:rsidDel="00000000" w:rsidR="00000000" w:rsidRPr="00000000">
        <w:rPr>
          <w:rtl w:val="0"/>
        </w:rPr>
        <w:t xml:space="preserve">PASS. Status 0, 1 entrada en el stream, cuerpo e identificador verificados correctamente.</w:t>
      </w:r>
    </w:p>
    <w:p w:rsidR="00000000" w:rsidDel="00000000" w:rsidP="00000000" w:rsidRDefault="00000000" w:rsidRPr="00000000" w14:paraId="0000031A">
      <w:pPr>
        <w:pStyle w:val="Heading4"/>
        <w:rPr>
          <w:b w:val="1"/>
          <w:bCs w:val="1"/>
          <w:u w:val="single"/>
        </w:rPr>
      </w:pPr>
      <w:bookmarkStart w:colFirst="0" w:colLast="0" w:name="_1ixswub6pi09" w:id="114"/>
      <w:bookmarkEnd w:id="114"/>
      <w:r w:rsidDel="00000000" w:rsidR="00000000" w:rsidRPr="00000000">
        <w:rPr>
          <w:b w:val="1"/>
          <w:bCs w:val="1"/>
          <w:u w:val="single"/>
          <w:rtl w:val="0"/>
        </w:rPr>
        <w:t xml:space="preserve">Prueba 2: TestAckFlow (</w:t>
      </w:r>
      <w:r w:rsidDel="00000000" w:rsidR="00000000" w:rsidRPr="00000000">
        <w:rPr>
          <w:b w:val="1"/>
          <w:bCs w:val="1"/>
          <w:u w:val="single"/>
          <w:rtl w:val="0"/>
        </w:rPr>
        <w:t xml:space="preserve">Ack</w:t>
      </w:r>
      <w:r w:rsidDel="00000000" w:rsidR="00000000" w:rsidRPr="00000000">
        <w:rPr>
          <w:b w:val="1"/>
          <w:bCs w:val="1"/>
          <w:u w:val="single"/>
          <w:rtl w:val="0"/>
        </w:rPr>
        <w:t xml:space="preserve"> end-to-end via gRPC after Consumer)</w:t>
      </w:r>
    </w:p>
    <w:p w:rsidR="00000000" w:rsidDel="00000000" w:rsidP="00000000" w:rsidRDefault="00000000" w:rsidRPr="00000000" w14:paraId="0000031B">
      <w:pPr>
        <w:spacing w:after="200" w:lineRule="auto"/>
        <w:ind w:left="0" w:firstLine="0"/>
        <w:jc w:val="both"/>
        <w:rPr/>
      </w:pPr>
      <w:r w:rsidDel="00000000" w:rsidR="00000000" w:rsidRPr="00000000">
        <w:rPr>
          <w:b w:val="1"/>
          <w:bCs w:val="1"/>
          <w:color w:val="0098cd"/>
          <w:rtl w:val="0"/>
        </w:rPr>
        <w:t xml:space="preserve">Componentes integrados:</w:t>
      </w:r>
      <w:r w:rsidDel="00000000" w:rsidR="00000000" w:rsidRPr="00000000">
        <w:rPr>
          <w:b w:val="1"/>
          <w:bCs w:val="1"/>
          <w:rtl w:val="0"/>
        </w:rPr>
        <w:t xml:space="preserve"> </w:t>
      </w:r>
      <w:r w:rsidDel="00000000" w:rsidR="00000000" w:rsidRPr="00000000">
        <w:rPr>
          <w:rtl w:val="0"/>
        </w:rPr>
        <w:t xml:space="preserve">cada gRPC de entrada (</w:t>
      </w:r>
      <w:r w:rsidDel="00000000" w:rsidR="00000000" w:rsidRPr="00000000">
        <w:rPr>
          <w:rtl w:val="0"/>
        </w:rPr>
        <w:t xml:space="preserve">BrokerSqs</w:t>
      </w:r>
      <w:r w:rsidDel="00000000" w:rsidR="00000000" w:rsidRPr="00000000">
        <w:rPr>
          <w:rtl w:val="0"/>
        </w:rPr>
        <w:t xml:space="preserve">), casos de uso Consumer y Ack y repositorio Redis (</w:t>
      </w:r>
      <w:r w:rsidDel="00000000" w:rsidR="00000000" w:rsidRPr="00000000">
        <w:rPr>
          <w:rtl w:val="0"/>
        </w:rPr>
        <w:t xml:space="preserve">cmemory</w:t>
      </w:r>
      <w:r w:rsidDel="00000000" w:rsidR="00000000" w:rsidRPr="00000000">
        <w:rPr>
          <w:rtl w:val="0"/>
        </w:rPr>
        <w:t xml:space="preserve"> sobre </w:t>
      </w:r>
      <w:r w:rsidDel="00000000" w:rsidR="00000000" w:rsidRPr="00000000">
        <w:rPr>
          <w:rtl w:val="0"/>
        </w:rPr>
        <w:t xml:space="preserve">miniredis</w:t>
      </w:r>
      <w:r w:rsidDel="00000000" w:rsidR="00000000" w:rsidRPr="00000000">
        <w:rPr>
          <w:rtl w:val="0"/>
        </w:rPr>
        <w:t xml:space="preserve">).</w:t>
      </w:r>
    </w:p>
    <w:p w:rsidR="00000000" w:rsidDel="00000000" w:rsidP="00000000" w:rsidRDefault="00000000" w:rsidRPr="00000000" w14:paraId="0000031C">
      <w:pPr>
        <w:spacing w:after="200" w:lineRule="auto"/>
        <w:ind w:left="0" w:firstLine="0"/>
        <w:jc w:val="both"/>
        <w:rPr/>
      </w:pPr>
      <w:r w:rsidDel="00000000" w:rsidR="00000000" w:rsidRPr="00000000">
        <w:rPr>
          <w:b w:val="1"/>
          <w:bCs w:val="1"/>
          <w:color w:val="0098cd"/>
          <w:rtl w:val="0"/>
        </w:rPr>
        <w:t xml:space="preserve">Objetivo de la prueba:</w:t>
      </w:r>
      <w:r w:rsidDel="00000000" w:rsidR="00000000" w:rsidRPr="00000000">
        <w:rPr>
          <w:b w:val="1"/>
          <w:bCs w:val="1"/>
          <w:rtl w:val="0"/>
        </w:rPr>
        <w:t xml:space="preserve"> </w:t>
      </w:r>
      <w:r w:rsidDel="00000000" w:rsidR="00000000" w:rsidRPr="00000000">
        <w:rPr>
          <w:rtl w:val="0"/>
        </w:rPr>
        <w:t xml:space="preserve">verificar el ciclo completo de confirmación de un mensaje (producir, consumir y confirmar mediante el Ack), para comprobar que, después del Ack, el mensaje deja de aparecer como pendiente para el grupo de consumidores. Esta es la prueba más completa, ya que integra los tres casos de uso principales del flujo de mensajería estilo SQS.</w:t>
      </w:r>
    </w:p>
    <w:p w:rsidR="00000000" w:rsidDel="00000000" w:rsidP="00000000" w:rsidRDefault="00000000" w:rsidRPr="00000000" w14:paraId="0000031D">
      <w:pPr>
        <w:spacing w:after="200" w:lineRule="auto"/>
        <w:ind w:left="0" w:firstLine="0"/>
        <w:jc w:val="both"/>
        <w:rPr/>
      </w:pPr>
      <w:r w:rsidDel="00000000" w:rsidR="00000000" w:rsidRPr="00000000">
        <w:rPr>
          <w:b w:val="1"/>
          <w:bCs w:val="1"/>
          <w:color w:val="0098cd"/>
          <w:rtl w:val="0"/>
        </w:rPr>
        <w:t xml:space="preserve">Flujo:</w:t>
      </w:r>
      <w:r w:rsidDel="00000000" w:rsidR="00000000" w:rsidRPr="00000000">
        <w:rPr>
          <w:b w:val="1"/>
          <w:bCs w:val="1"/>
          <w:rtl w:val="0"/>
        </w:rPr>
        <w:t xml:space="preserve"> </w:t>
      </w:r>
      <w:r w:rsidDel="00000000" w:rsidR="00000000" w:rsidRPr="00000000">
        <w:rPr>
          <w:rtl w:val="0"/>
        </w:rPr>
        <w:t xml:space="preserve">Se inserta un mensaje en el stream y se crea el grupo de consumidores; el cliente llama al consumidor (el mensaje queda en estado pendiente para el grupo) y luego llama a Ack con el identificador del mensaje devuelto. Concluyendo, se consulta Redis con </w:t>
      </w:r>
      <w:r w:rsidDel="00000000" w:rsidR="00000000" w:rsidRPr="00000000">
        <w:rPr>
          <w:rFonts w:ascii="Consolas" w:cs="Consolas" w:eastAsia="Consolas" w:hAnsi="Consolas"/>
          <w:color w:val="00193a"/>
          <w:shd w:fill="eaeef3" w:val="clear"/>
          <w:rtl w:val="0"/>
        </w:rPr>
        <w:t xml:space="preserve">XPendingExt</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para confirmar que el mensaje ya no está en la lista de mensajes pendientes.</w:t>
      </w:r>
    </w:p>
    <w:p w:rsidR="00000000" w:rsidDel="00000000" w:rsidP="00000000" w:rsidRDefault="00000000" w:rsidRPr="00000000" w14:paraId="0000031E">
      <w:pPr>
        <w:spacing w:after="200" w:lineRule="auto"/>
        <w:ind w:left="0" w:firstLine="0"/>
        <w:jc w:val="both"/>
        <w:rPr/>
      </w:pPr>
      <w:r w:rsidDel="00000000" w:rsidR="00000000" w:rsidRPr="00000000">
        <w:rPr>
          <w:b w:val="1"/>
          <w:bCs w:val="1"/>
          <w:color w:val="0098cd"/>
          <w:rtl w:val="0"/>
        </w:rPr>
        <w:t xml:space="preserve">Resultado:</w:t>
      </w:r>
      <w:r w:rsidDel="00000000" w:rsidR="00000000" w:rsidRPr="00000000">
        <w:rPr>
          <w:b w:val="1"/>
          <w:bCs w:val="1"/>
          <w:rtl w:val="0"/>
        </w:rPr>
        <w:t xml:space="preserve"> </w:t>
      </w:r>
      <w:r w:rsidDel="00000000" w:rsidR="00000000" w:rsidRPr="00000000">
        <w:rPr>
          <w:rtl w:val="0"/>
        </w:rPr>
        <w:t xml:space="preserve">PASS. El identificador del mensaje del Ack coincide con el del consumo, y </w:t>
      </w:r>
      <w:r w:rsidDel="00000000" w:rsidR="00000000" w:rsidRPr="00000000">
        <w:rPr>
          <w:rtl w:val="0"/>
        </w:rPr>
        <w:t xml:space="preserve">XPendingExt</w:t>
      </w:r>
      <w:r w:rsidDel="00000000" w:rsidR="00000000" w:rsidRPr="00000000">
        <w:rPr>
          <w:rtl w:val="0"/>
        </w:rPr>
        <w:t xml:space="preserve"> devuelve una lista vacía para ese identificador después de la confirmación.</w:t>
      </w:r>
    </w:p>
    <w:p w:rsidR="00000000" w:rsidDel="00000000" w:rsidP="00000000" w:rsidRDefault="00000000" w:rsidRPr="00000000" w14:paraId="0000031F">
      <w:pPr>
        <w:pStyle w:val="Heading4"/>
        <w:rPr>
          <w:b w:val="1"/>
          <w:bCs w:val="1"/>
          <w:u w:val="single"/>
        </w:rPr>
      </w:pPr>
      <w:bookmarkStart w:colFirst="0" w:colLast="0" w:name="_nvr6gawisuoc" w:id="115"/>
      <w:bookmarkEnd w:id="115"/>
      <w:r w:rsidDel="00000000" w:rsidR="00000000" w:rsidRPr="00000000">
        <w:rPr>
          <w:b w:val="1"/>
          <w:bCs w:val="1"/>
          <w:u w:val="single"/>
          <w:rtl w:val="0"/>
        </w:rPr>
        <w:t xml:space="preserve">Prueba 3: </w:t>
      </w:r>
      <w:r w:rsidDel="00000000" w:rsidR="00000000" w:rsidRPr="00000000">
        <w:rPr>
          <w:b w:val="1"/>
          <w:bCs w:val="1"/>
          <w:u w:val="single"/>
          <w:rtl w:val="0"/>
        </w:rPr>
        <w:t xml:space="preserve">TestBidirectionalStreamFlow</w:t>
      </w:r>
      <w:r w:rsidDel="00000000" w:rsidR="00000000" w:rsidRPr="00000000">
        <w:rPr>
          <w:rtl w:val="0"/>
        </w:rPr>
      </w:r>
    </w:p>
    <w:p w:rsidR="00000000" w:rsidDel="00000000" w:rsidP="00000000" w:rsidRDefault="00000000" w:rsidRPr="00000000" w14:paraId="00000320">
      <w:pPr>
        <w:spacing w:after="200" w:lineRule="auto"/>
        <w:ind w:left="0" w:firstLine="0"/>
        <w:jc w:val="both"/>
        <w:rPr/>
      </w:pPr>
      <w:r w:rsidDel="00000000" w:rsidR="00000000" w:rsidRPr="00000000">
        <w:rPr>
          <w:b w:val="1"/>
          <w:bCs w:val="1"/>
          <w:color w:val="0098cd"/>
          <w:rtl w:val="0"/>
        </w:rPr>
        <w:t xml:space="preserve">Componentes integrados:</w:t>
      </w:r>
      <w:r w:rsidDel="00000000" w:rsidR="00000000" w:rsidRPr="00000000">
        <w:rPr>
          <w:b w:val="1"/>
          <w:bCs w:val="1"/>
          <w:rtl w:val="0"/>
        </w:rPr>
        <w:t xml:space="preserve"> </w:t>
      </w:r>
      <w:r w:rsidDel="00000000" w:rsidR="00000000" w:rsidRPr="00000000">
        <w:rPr>
          <w:rtl w:val="0"/>
        </w:rPr>
        <w:t xml:space="preserve">capa gRPC de entrada, caso de uso </w:t>
      </w:r>
      <w:r w:rsidDel="00000000" w:rsidR="00000000" w:rsidRPr="00000000">
        <w:rPr>
          <w:rtl w:val="0"/>
        </w:rPr>
        <w:t xml:space="preserve">BidirectionalStream</w:t>
      </w:r>
      <w:r w:rsidDel="00000000" w:rsidR="00000000" w:rsidRPr="00000000">
        <w:rPr>
          <w:rtl w:val="0"/>
        </w:rPr>
        <w:t xml:space="preserve">, middleware de autenticación (</w:t>
      </w:r>
      <w:r w:rsidDel="00000000" w:rsidR="00000000" w:rsidRPr="00000000">
        <w:rPr>
          <w:rtl w:val="0"/>
        </w:rPr>
        <w:t xml:space="preserve">ApiToken</w:t>
      </w:r>
      <w:r w:rsidDel="00000000" w:rsidR="00000000" w:rsidRPr="00000000">
        <w:rPr>
          <w:rtl w:val="0"/>
        </w:rPr>
        <w:t xml:space="preserve">) y cliente gRPC saliente (GrpClient).</w:t>
      </w:r>
    </w:p>
    <w:p w:rsidR="00000000" w:rsidDel="00000000" w:rsidP="00000000" w:rsidRDefault="00000000" w:rsidRPr="00000000" w14:paraId="00000321">
      <w:pPr>
        <w:spacing w:after="200" w:lineRule="auto"/>
        <w:ind w:left="0" w:firstLine="0"/>
        <w:jc w:val="both"/>
        <w:rPr/>
      </w:pPr>
      <w:r w:rsidDel="00000000" w:rsidR="00000000" w:rsidRPr="00000000">
        <w:rPr>
          <w:b w:val="1"/>
          <w:bCs w:val="1"/>
          <w:color w:val="0098cd"/>
          <w:rtl w:val="0"/>
        </w:rPr>
        <w:t xml:space="preserve">Objetivo de la prueba:</w:t>
      </w:r>
      <w:r w:rsidDel="00000000" w:rsidR="00000000" w:rsidRPr="00000000">
        <w:rPr>
          <w:b w:val="1"/>
          <w:bCs w:val="1"/>
          <w:rtl w:val="0"/>
        </w:rPr>
        <w:t xml:space="preserve"> </w:t>
      </w:r>
      <w:r w:rsidDel="00000000" w:rsidR="00000000" w:rsidRPr="00000000">
        <w:rPr>
          <w:rtl w:val="0"/>
        </w:rPr>
        <w:t xml:space="preserve">verificar que el broker retransmita mensajes bidireccionales a múltiples suscriptores de forma simultánea, integrando autenticación, compresión gzip, trazabilidad con </w:t>
      </w:r>
      <w:r w:rsidDel="00000000" w:rsidR="00000000" w:rsidRPr="00000000">
        <w:rPr>
          <w:rtl w:val="0"/>
        </w:rPr>
        <w:t xml:space="preserve">OpenTelemetry</w:t>
      </w:r>
      <w:r w:rsidDel="00000000" w:rsidR="00000000" w:rsidRPr="00000000">
        <w:rPr>
          <w:rtl w:val="0"/>
        </w:rPr>
        <w:t xml:space="preserve"> y enrutamiento hacia pares gRPC reales sobre TCP. Este es el escenario más exigente.</w:t>
      </w:r>
    </w:p>
    <w:p w:rsidR="00000000" w:rsidDel="00000000" w:rsidP="00000000" w:rsidRDefault="00000000" w:rsidRPr="00000000" w14:paraId="00000322">
      <w:pPr>
        <w:spacing w:after="200" w:lineRule="auto"/>
        <w:ind w:left="0" w:firstLine="0"/>
        <w:jc w:val="both"/>
        <w:rPr/>
      </w:pPr>
      <w:r w:rsidDel="00000000" w:rsidR="00000000" w:rsidRPr="00000000">
        <w:rPr>
          <w:b w:val="1"/>
          <w:bCs w:val="1"/>
          <w:color w:val="0098cd"/>
          <w:rtl w:val="0"/>
        </w:rPr>
        <w:t xml:space="preserve">Flujo:</w:t>
      </w:r>
      <w:r w:rsidDel="00000000" w:rsidR="00000000" w:rsidRPr="00000000">
        <w:rPr>
          <w:b w:val="1"/>
          <w:bCs w:val="1"/>
          <w:rtl w:val="0"/>
        </w:rPr>
        <w:t xml:space="preserve"> </w:t>
      </w:r>
      <w:r w:rsidDel="00000000" w:rsidR="00000000" w:rsidRPr="00000000">
        <w:rPr>
          <w:rtl w:val="0"/>
        </w:rPr>
        <w:t xml:space="preserve">se levantan 2 servidores TCP que actúan como suscriptores en modo eco. El servidor principal, sobre </w:t>
      </w:r>
      <w:r w:rsidDel="00000000" w:rsidR="00000000" w:rsidRPr="00000000">
        <w:rPr>
          <w:rtl w:val="0"/>
        </w:rPr>
        <w:t xml:space="preserve">bufconn</w:t>
      </w:r>
      <w:r w:rsidDel="00000000" w:rsidR="00000000" w:rsidRPr="00000000">
        <w:rPr>
          <w:rtl w:val="0"/>
        </w:rPr>
        <w:t xml:space="preserve">, se conecta mediante outbound.GrpClient con autenticación, gzip y </w:t>
      </w:r>
      <w:r w:rsidDel="00000000" w:rsidR="00000000" w:rsidRPr="00000000">
        <w:rPr>
          <w:rtl w:val="0"/>
        </w:rPr>
        <w:t xml:space="preserve">OpenTelemetry</w:t>
      </w:r>
      <w:r w:rsidDel="00000000" w:rsidR="00000000" w:rsidRPr="00000000">
        <w:rPr>
          <w:rtl w:val="0"/>
        </w:rPr>
        <w:t xml:space="preserve">. El cliente envía 2 mensajes y se esperan 4 respuestas </w:t>
      </w:r>
      <m:oMath>
        <m:r>
          <w:rPr/>
          <m:t xml:space="preserve">(2 suscriptores </m:t>
        </m:r>
        <m:r>
          <w:rPr/>
          <m:t>×</m:t>
        </m:r>
        <m:r>
          <w:rPr/>
          <m:t xml:space="preserve"> 2 mensajes)</m:t>
        </m:r>
      </m:oMath>
      <w:r w:rsidDel="00000000" w:rsidR="00000000" w:rsidRPr="00000000">
        <w:rPr>
          <w:rtl w:val="0"/>
        </w:rPr>
        <w:t xml:space="preserve">, verificando que cada payload aparece exactamente 2 veces.</w:t>
      </w:r>
    </w:p>
    <w:p w:rsidR="00000000" w:rsidDel="00000000" w:rsidP="00000000" w:rsidRDefault="00000000" w:rsidRPr="00000000" w14:paraId="00000323">
      <w:pPr>
        <w:spacing w:after="200" w:lineRule="auto"/>
        <w:ind w:left="0" w:firstLine="0"/>
        <w:jc w:val="both"/>
        <w:rPr/>
      </w:pPr>
      <w:r w:rsidDel="00000000" w:rsidR="00000000" w:rsidRPr="00000000">
        <w:rPr>
          <w:b w:val="1"/>
          <w:bCs w:val="1"/>
          <w:color w:val="0098cd"/>
          <w:rtl w:val="0"/>
        </w:rPr>
        <w:t xml:space="preserve">Resultado:</w:t>
      </w:r>
      <w:r w:rsidDel="00000000" w:rsidR="00000000" w:rsidRPr="00000000">
        <w:rPr>
          <w:b w:val="1"/>
          <w:bCs w:val="1"/>
          <w:rtl w:val="0"/>
        </w:rPr>
        <w:t xml:space="preserve"> </w:t>
      </w:r>
      <w:r w:rsidDel="00000000" w:rsidR="00000000" w:rsidRPr="00000000">
        <w:rPr>
          <w:rtl w:val="0"/>
        </w:rPr>
        <w:t xml:space="preserve">PASS. Se escriben 4 respuestas esperadas.</w:t>
      </w:r>
    </w:p>
    <w:p w:rsidR="00000000" w:rsidDel="00000000" w:rsidP="00000000" w:rsidRDefault="00000000" w:rsidRPr="00000000" w14:paraId="00000324">
      <w:pPr>
        <w:pStyle w:val="Heading4"/>
        <w:rPr>
          <w:b w:val="1"/>
          <w:bCs w:val="1"/>
        </w:rPr>
      </w:pPr>
      <w:bookmarkStart w:colFirst="0" w:colLast="0" w:name="_r7b6r9nqysv0" w:id="116"/>
      <w:bookmarkEnd w:id="116"/>
      <w:r w:rsidDel="00000000" w:rsidR="00000000" w:rsidRPr="00000000">
        <w:rPr>
          <w:b w:val="1"/>
          <w:bCs w:val="1"/>
          <w:rtl w:val="0"/>
        </w:rPr>
        <w:t xml:space="preserve">Resumen de los resultados</w:t>
      </w:r>
    </w:p>
    <w:p w:rsidR="00000000" w:rsidDel="00000000" w:rsidP="00000000" w:rsidRDefault="00000000" w:rsidRPr="00000000" w14:paraId="00000325">
      <w:pPr>
        <w:spacing w:after="160" w:lineRule="auto"/>
        <w:ind w:left="0" w:firstLine="0"/>
        <w:jc w:val="both"/>
        <w:rPr/>
      </w:pPr>
      <w:r w:rsidDel="00000000" w:rsidR="00000000" w:rsidRPr="00000000">
        <w:rPr>
          <w:rtl w:val="0"/>
        </w:rPr>
        <w:t xml:space="preserve">Como podemos observar en la Tabla 2 se resumen las tres pruebas de integración detalladas junto con su resultado final.</w:t>
      </w:r>
    </w:p>
    <w:p w:rsidR="00000000" w:rsidDel="00000000" w:rsidP="00000000" w:rsidRDefault="00000000" w:rsidRPr="00000000" w14:paraId="00000326">
      <w:pPr>
        <w:pStyle w:val="Heading6"/>
        <w:spacing w:after="160" w:lineRule="auto"/>
        <w:ind w:left="0" w:firstLine="0"/>
        <w:rPr/>
      </w:pPr>
      <w:bookmarkStart w:colFirst="0" w:colLast="0" w:name="_kyhxmyjhhavn" w:id="117"/>
      <w:bookmarkEnd w:id="117"/>
      <w:r w:rsidDel="00000000" w:rsidR="00000000" w:rsidRPr="00000000">
        <w:rPr>
          <w:rtl w:val="0"/>
        </w:rPr>
        <w:t xml:space="preserve">Tabla 4.</w:t>
      </w:r>
    </w:p>
    <w:tbl>
      <w:tblPr>
        <w:tblStyle w:val="Table1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130"/>
        <w:gridCol w:w="2265"/>
        <w:gridCol w:w="2265"/>
        <w:tblGridChange w:id="0">
          <w:tblGrid>
            <w:gridCol w:w="2415"/>
            <w:gridCol w:w="2130"/>
            <w:gridCol w:w="2265"/>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center"/>
              <w:rPr>
                <w:b w:val="1"/>
                <w:bCs w:val="1"/>
                <w:color w:val="0098cd"/>
              </w:rPr>
            </w:pPr>
            <w:r w:rsidDel="00000000" w:rsidR="00000000" w:rsidRPr="00000000">
              <w:rPr>
                <w:b w:val="1"/>
                <w:bCs w:val="1"/>
                <w:color w:val="0098cd"/>
                <w:rtl w:val="0"/>
              </w:rPr>
              <w:t xml:space="preserve">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center"/>
              <w:rPr>
                <w:b w:val="1"/>
                <w:bCs w:val="1"/>
                <w:color w:val="0098cd"/>
              </w:rPr>
            </w:pPr>
            <w:r w:rsidDel="00000000" w:rsidR="00000000" w:rsidRPr="00000000">
              <w:rPr>
                <w:b w:val="1"/>
                <w:bCs w:val="1"/>
                <w:color w:val="0098cd"/>
                <w:rtl w:val="0"/>
              </w:rPr>
              <w:t xml:space="preserve">Función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center"/>
              <w:rPr>
                <w:b w:val="1"/>
                <w:bCs w:val="1"/>
                <w:color w:val="0098cd"/>
              </w:rPr>
            </w:pPr>
            <w:r w:rsidDel="00000000" w:rsidR="00000000" w:rsidRPr="00000000">
              <w:rPr>
                <w:b w:val="1"/>
                <w:bCs w:val="1"/>
                <w:color w:val="0098cd"/>
                <w:rtl w:val="0"/>
              </w:rPr>
              <w:t xml:space="preserve">Componente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jc w:val="center"/>
              <w:rPr>
                <w:b w:val="1"/>
                <w:bCs w:val="1"/>
                <w:color w:val="0098cd"/>
              </w:rPr>
            </w:pPr>
            <w:r w:rsidDel="00000000" w:rsidR="00000000" w:rsidRPr="00000000">
              <w:rPr>
                <w:b w:val="1"/>
                <w:bCs w:val="1"/>
                <w:color w:val="0098cd"/>
                <w:rtl w:val="0"/>
              </w:rPr>
              <w:t xml:space="preserve">Resultado</w:t>
            </w:r>
          </w:p>
        </w:tc>
      </w:tr>
      <w:tr>
        <w:trPr>
          <w:cantSplit w:val="0"/>
          <w:tblHeader w:val="0"/>
        </w:trPr>
        <w:tc>
          <w:tcPr>
            <w:vAlign w:val="center"/>
          </w:tcPr>
          <w:p w:rsidR="00000000" w:rsidDel="00000000" w:rsidP="00000000" w:rsidRDefault="00000000" w:rsidRPr="00000000" w14:paraId="0000032B">
            <w:pPr>
              <w:spacing w:after="200" w:lineRule="auto"/>
              <w:jc w:val="center"/>
              <w:rPr/>
            </w:pPr>
            <w:r w:rsidDel="00000000" w:rsidR="00000000" w:rsidRPr="00000000">
              <w:rPr>
                <w:rtl w:val="0"/>
              </w:rPr>
              <w:t xml:space="preserve">broker_sqs_flow_test</w:t>
            </w:r>
          </w:p>
        </w:tc>
        <w:tc>
          <w:tcPr>
            <w:vAlign w:val="center"/>
          </w:tcPr>
          <w:p w:rsidR="00000000" w:rsidDel="00000000" w:rsidP="00000000" w:rsidRDefault="00000000" w:rsidRPr="00000000" w14:paraId="0000032C">
            <w:pPr>
              <w:spacing w:after="200" w:lineRule="auto"/>
              <w:jc w:val="center"/>
              <w:rPr/>
            </w:pPr>
            <w:r w:rsidDel="00000000" w:rsidR="00000000" w:rsidRPr="00000000">
              <w:rPr>
                <w:rtl w:val="0"/>
              </w:rPr>
              <w:t xml:space="preserve">TestProducerFlow</w:t>
            </w:r>
            <w:r w:rsidDel="00000000" w:rsidR="00000000" w:rsidRPr="00000000">
              <w:rPr>
                <w:rtl w:val="0"/>
              </w:rPr>
            </w:r>
          </w:p>
        </w:tc>
        <w:tc>
          <w:tcPr>
            <w:vAlign w:val="center"/>
          </w:tcPr>
          <w:p w:rsidR="00000000" w:rsidDel="00000000" w:rsidP="00000000" w:rsidRDefault="00000000" w:rsidRPr="00000000" w14:paraId="0000032D">
            <w:pPr>
              <w:spacing w:after="200" w:lineRule="auto"/>
              <w:jc w:val="center"/>
              <w:rPr/>
            </w:pPr>
            <w:r w:rsidDel="00000000" w:rsidR="00000000" w:rsidRPr="00000000">
              <w:rPr>
                <w:rtl w:val="0"/>
              </w:rPr>
              <w:t xml:space="preserve">Producer</w:t>
            </w:r>
          </w:p>
        </w:tc>
        <w:tc>
          <w:tcPr>
            <w:vAlign w:val="center"/>
          </w:tcPr>
          <w:p w:rsidR="00000000" w:rsidDel="00000000" w:rsidP="00000000" w:rsidRDefault="00000000" w:rsidRPr="00000000" w14:paraId="0000032E">
            <w:pPr>
              <w:spacing w:after="200" w:lineRule="auto"/>
              <w:jc w:val="cente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32F">
            <w:pPr>
              <w:spacing w:after="200" w:lineRule="auto"/>
              <w:jc w:val="center"/>
              <w:rPr/>
            </w:pPr>
            <w:r w:rsidDel="00000000" w:rsidR="00000000" w:rsidRPr="00000000">
              <w:rPr>
                <w:rtl w:val="0"/>
              </w:rPr>
              <w:t xml:space="preserve">broker_sqs_flow_test</w:t>
            </w:r>
          </w:p>
        </w:tc>
        <w:tc>
          <w:tcPr>
            <w:vAlign w:val="center"/>
          </w:tcPr>
          <w:p w:rsidR="00000000" w:rsidDel="00000000" w:rsidP="00000000" w:rsidRDefault="00000000" w:rsidRPr="00000000" w14:paraId="00000330">
            <w:pPr>
              <w:spacing w:after="200" w:lineRule="auto"/>
              <w:jc w:val="center"/>
              <w:rPr/>
            </w:pPr>
            <w:r w:rsidDel="00000000" w:rsidR="00000000" w:rsidRPr="00000000">
              <w:rPr>
                <w:rtl w:val="0"/>
              </w:rPr>
              <w:t xml:space="preserve">TestAckFlow</w:t>
            </w:r>
          </w:p>
        </w:tc>
        <w:tc>
          <w:tcPr>
            <w:vAlign w:val="center"/>
          </w:tcPr>
          <w:p w:rsidR="00000000" w:rsidDel="00000000" w:rsidP="00000000" w:rsidRDefault="00000000" w:rsidRPr="00000000" w14:paraId="00000331">
            <w:pPr>
              <w:spacing w:after="200" w:lineRule="auto"/>
              <w:jc w:val="center"/>
              <w:rPr/>
            </w:pPr>
            <w:r w:rsidDel="00000000" w:rsidR="00000000" w:rsidRPr="00000000">
              <w:rPr>
                <w:rtl w:val="0"/>
              </w:rPr>
              <w:t xml:space="preserve">Consumer + Ack</w:t>
            </w:r>
          </w:p>
        </w:tc>
        <w:tc>
          <w:tcPr>
            <w:vAlign w:val="center"/>
          </w:tcPr>
          <w:p w:rsidR="00000000" w:rsidDel="00000000" w:rsidP="00000000" w:rsidRDefault="00000000" w:rsidRPr="00000000" w14:paraId="00000332">
            <w:pPr>
              <w:spacing w:after="200" w:lineRule="auto"/>
              <w:jc w:val="cente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333">
            <w:pPr>
              <w:spacing w:after="200" w:lineRule="auto"/>
              <w:jc w:val="center"/>
              <w:rPr/>
            </w:pPr>
            <w:r w:rsidDel="00000000" w:rsidR="00000000" w:rsidRPr="00000000">
              <w:rPr>
                <w:rtl w:val="0"/>
              </w:rPr>
              <w:t xml:space="preserve">broker_stream_flow_test</w:t>
            </w:r>
          </w:p>
        </w:tc>
        <w:tc>
          <w:tcPr>
            <w:vAlign w:val="center"/>
          </w:tcPr>
          <w:p w:rsidR="00000000" w:rsidDel="00000000" w:rsidP="00000000" w:rsidRDefault="00000000" w:rsidRPr="00000000" w14:paraId="00000334">
            <w:pPr>
              <w:spacing w:after="200" w:lineRule="auto"/>
              <w:jc w:val="center"/>
              <w:rPr/>
            </w:pPr>
            <w:r w:rsidDel="00000000" w:rsidR="00000000" w:rsidRPr="00000000">
              <w:rPr>
                <w:rtl w:val="0"/>
              </w:rPr>
              <w:t xml:space="preserve">TestBidirectionalStreamFlow</w:t>
            </w:r>
            <w:r w:rsidDel="00000000" w:rsidR="00000000" w:rsidRPr="00000000">
              <w:rPr>
                <w:rtl w:val="0"/>
              </w:rPr>
            </w:r>
          </w:p>
        </w:tc>
        <w:tc>
          <w:tcPr>
            <w:vAlign w:val="center"/>
          </w:tcPr>
          <w:p w:rsidR="00000000" w:rsidDel="00000000" w:rsidP="00000000" w:rsidRDefault="00000000" w:rsidRPr="00000000" w14:paraId="00000335">
            <w:pPr>
              <w:spacing w:after="200" w:lineRule="auto"/>
              <w:jc w:val="center"/>
              <w:rPr/>
            </w:pPr>
            <w:r w:rsidDel="00000000" w:rsidR="00000000" w:rsidRPr="00000000">
              <w:rPr>
                <w:rtl w:val="0"/>
              </w:rPr>
              <w:t xml:space="preserve">Streaming bidireccional</w:t>
            </w:r>
          </w:p>
        </w:tc>
        <w:tc>
          <w:tcPr>
            <w:vAlign w:val="center"/>
          </w:tcPr>
          <w:p w:rsidR="00000000" w:rsidDel="00000000" w:rsidP="00000000" w:rsidRDefault="00000000" w:rsidRPr="00000000" w14:paraId="00000336">
            <w:pPr>
              <w:spacing w:after="200" w:lineRule="auto"/>
              <w:jc w:val="center"/>
              <w:rPr/>
            </w:pPr>
            <w:r w:rsidDel="00000000" w:rsidR="00000000" w:rsidRPr="00000000">
              <w:rPr>
                <w:rtl w:val="0"/>
              </w:rPr>
              <w:t xml:space="preserve">PASS</w:t>
            </w:r>
          </w:p>
        </w:tc>
      </w:tr>
    </w:tbl>
    <w:p w:rsidR="00000000" w:rsidDel="00000000" w:rsidP="00000000" w:rsidRDefault="00000000" w:rsidRPr="00000000" w14:paraId="00000337">
      <w:pPr>
        <w:spacing w:after="200" w:before="200" w:lineRule="auto"/>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a partir de la documentación técnica y la ejecución de las pruebas de integración. La tabla vincula cada archivo y función de prueba con el componente principal validado y su resultado.</w:t>
      </w:r>
      <w:r w:rsidDel="00000000" w:rsidR="00000000" w:rsidRPr="00000000">
        <w:rPr>
          <w:rtl w:val="0"/>
        </w:rPr>
      </w:r>
    </w:p>
    <w:p w:rsidR="00000000" w:rsidDel="00000000" w:rsidP="00000000" w:rsidRDefault="00000000" w:rsidRPr="00000000" w14:paraId="00000338">
      <w:pPr>
        <w:spacing w:after="160" w:before="200" w:lineRule="auto"/>
        <w:ind w:left="0" w:firstLine="0"/>
        <w:rPr/>
      </w:pPr>
      <w:r w:rsidDel="00000000" w:rsidR="00000000" w:rsidRPr="00000000">
        <w:rPr>
          <w:rtl w:val="0"/>
        </w:rPr>
        <w:t xml:space="preserve">Las tres pruebas de integración pasaron exitosamente, sin fallos ni condiciones de carrera detectadas por el detector de "race" de Go. La Figura 11 aporta la salida de consola del flujo SQS.</w:t>
      </w:r>
    </w:p>
    <w:p w:rsidR="00000000" w:rsidDel="00000000" w:rsidP="00000000" w:rsidRDefault="00000000" w:rsidRPr="00000000" w14:paraId="00000339">
      <w:pPr>
        <w:pStyle w:val="Heading5"/>
        <w:spacing w:after="0" w:before="40" w:lineRule="auto"/>
        <w:ind w:left="0" w:firstLine="0"/>
        <w:jc w:val="left"/>
        <w:rPr>
          <w:i w:val="0"/>
          <w:iCs w:val="0"/>
          <w:sz w:val="24"/>
          <w:szCs w:val="24"/>
        </w:rPr>
      </w:pPr>
      <w:bookmarkStart w:colFirst="0" w:colLast="0" w:name="_l9ofvbcakbrj" w:id="118"/>
      <w:bookmarkEnd w:id="118"/>
      <w:r w:rsidDel="00000000" w:rsidR="00000000" w:rsidRPr="00000000">
        <w:rPr>
          <w:rtl w:val="0"/>
        </w:rPr>
      </w:r>
    </w:p>
    <w:p w:rsidR="00000000" w:rsidDel="00000000" w:rsidP="00000000" w:rsidRDefault="00000000" w:rsidRPr="00000000" w14:paraId="0000033A">
      <w:pPr>
        <w:pStyle w:val="Heading5"/>
        <w:spacing w:after="0" w:before="40" w:lineRule="auto"/>
        <w:ind w:left="0" w:firstLine="0"/>
        <w:jc w:val="left"/>
        <w:rPr>
          <w:i w:val="0"/>
          <w:iCs w:val="0"/>
          <w:sz w:val="24"/>
          <w:szCs w:val="24"/>
        </w:rPr>
      </w:pPr>
      <w:bookmarkStart w:colFirst="0" w:colLast="0" w:name="_ah1jhno3okbm" w:id="119"/>
      <w:bookmarkEnd w:id="119"/>
      <w:r w:rsidDel="00000000" w:rsidR="00000000" w:rsidRPr="00000000">
        <w:rPr>
          <w:i w:val="0"/>
          <w:iCs w:val="0"/>
          <w:sz w:val="24"/>
          <w:szCs w:val="24"/>
          <w:rtl w:val="0"/>
        </w:rPr>
        <w:t xml:space="preserve">Figura </w:t>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33B">
      <w:pPr>
        <w:spacing w:after="200" w:lineRule="auto"/>
        <w:ind w:left="0" w:firstLine="0"/>
        <w:rPr>
          <w:i w:val="1"/>
          <w:iCs w:val="1"/>
        </w:rPr>
      </w:pPr>
      <w:r w:rsidDel="00000000" w:rsidR="00000000" w:rsidRPr="00000000">
        <w:rPr>
          <w:i w:val="1"/>
          <w:iCs w:val="1"/>
          <w:rtl w:val="0"/>
        </w:rPr>
        <w:t xml:space="preserve">Ejecución de pruebas de integración del flujo SQS </w:t>
      </w:r>
    </w:p>
    <w:p w:rsidR="00000000" w:rsidDel="00000000" w:rsidP="00000000" w:rsidRDefault="00000000" w:rsidRPr="00000000" w14:paraId="0000033C">
      <w:pPr>
        <w:spacing w:after="120" w:before="200" w:lineRule="auto"/>
        <w:ind w:left="0" w:firstLine="0"/>
        <w:rPr>
          <w:sz w:val="20"/>
          <w:szCs w:val="20"/>
        </w:rPr>
      </w:pPr>
      <w:r w:rsidDel="00000000" w:rsidR="00000000" w:rsidRPr="00000000">
        <w:rPr/>
        <w:drawing>
          <wp:inline distB="0" distT="0" distL="0" distR="0">
            <wp:extent cx="5759775" cy="2006600"/>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59775" cy="2006600"/>
                    </a:xfrm>
                    <a:prstGeom prst="rect"/>
                    <a:ln/>
                  </pic:spPr>
                </pic:pic>
              </a:graphicData>
            </a:graphic>
          </wp:inline>
        </w:drawing>
      </w:r>
      <w:r w:rsidDel="00000000" w:rsidR="00000000" w:rsidRPr="00000000">
        <w:rPr>
          <w:i w:val="1"/>
          <w:iCs w:val="1"/>
          <w:sz w:val="20"/>
          <w:szCs w:val="20"/>
          <w:rtl w:val="0"/>
        </w:rPr>
        <w:t xml:space="preserve">Nota. </w:t>
      </w:r>
      <w:r w:rsidDel="00000000" w:rsidR="00000000" w:rsidRPr="00000000">
        <w:rPr>
          <w:sz w:val="20"/>
          <w:szCs w:val="20"/>
          <w:rtl w:val="0"/>
        </w:rPr>
        <w:t xml:space="preserve">Elaboración propia a partir de la ejecución de </w:t>
      </w:r>
      <w:r w:rsidDel="00000000" w:rsidR="00000000" w:rsidRPr="00000000">
        <w:rPr>
          <w:rFonts w:ascii="Consolas" w:cs="Consolas" w:eastAsia="Consolas" w:hAnsi="Consolas"/>
          <w:color w:val="00193a"/>
          <w:sz w:val="20"/>
          <w:szCs w:val="20"/>
          <w:shd w:fill="eaeef3" w:val="clear"/>
          <w:rtl w:val="0"/>
        </w:rPr>
        <w:t xml:space="preserve">go </w:t>
      </w:r>
      <w:r w:rsidDel="00000000" w:rsidR="00000000" w:rsidRPr="00000000">
        <w:rPr>
          <w:rFonts w:ascii="Consolas" w:cs="Consolas" w:eastAsia="Consolas" w:hAnsi="Consolas"/>
          <w:color w:val="0048ab"/>
          <w:sz w:val="20"/>
          <w:szCs w:val="20"/>
          <w:shd w:fill="eaeef3" w:val="clear"/>
          <w:rtl w:val="0"/>
        </w:rPr>
        <w:t xml:space="preserve">test</w:t>
      </w:r>
      <w:r w:rsidDel="00000000" w:rsidR="00000000" w:rsidRPr="00000000">
        <w:rPr>
          <w:rFonts w:ascii="Consolas" w:cs="Consolas" w:eastAsia="Consolas" w:hAnsi="Consolas"/>
          <w:color w:val="00193a"/>
          <w:sz w:val="20"/>
          <w:szCs w:val="20"/>
          <w:shd w:fill="eaeef3" w:val="clear"/>
          <w:rtl w:val="0"/>
        </w:rPr>
        <w:t xml:space="preserve"> ./tests/integration/</w:t>
      </w:r>
      <w:r w:rsidDel="00000000" w:rsidR="00000000" w:rsidRPr="00000000">
        <w:rPr>
          <w:rFonts w:ascii="Consolas" w:cs="Consolas" w:eastAsia="Consolas" w:hAnsi="Consolas"/>
          <w:color w:val="00193a"/>
          <w:sz w:val="20"/>
          <w:szCs w:val="20"/>
          <w:shd w:fill="eaeef3" w:val="clear"/>
          <w:rtl w:val="0"/>
        </w:rPr>
        <w:t xml:space="preserve">broker_sqs_flow_test</w:t>
      </w:r>
      <w:r w:rsidDel="00000000" w:rsidR="00000000" w:rsidRPr="00000000">
        <w:rPr>
          <w:rFonts w:ascii="Consolas" w:cs="Consolas" w:eastAsia="Consolas" w:hAnsi="Consolas"/>
          <w:color w:val="00193a"/>
          <w:sz w:val="20"/>
          <w:szCs w:val="20"/>
          <w:shd w:fill="eaeef3" w:val="clear"/>
          <w:rtl w:val="0"/>
        </w:rPr>
        <w:t xml:space="preserve"> -v.</w:t>
      </w:r>
      <w:r w:rsidDel="00000000" w:rsidR="00000000" w:rsidRPr="00000000">
        <w:rPr>
          <w:sz w:val="20"/>
          <w:szCs w:val="20"/>
          <w:rtl w:val="0"/>
        </w:rPr>
        <w:t xml:space="preserve"> La captura muestra los resultados de TestAckFlow, </w:t>
      </w:r>
      <w:r w:rsidDel="00000000" w:rsidR="00000000" w:rsidRPr="00000000">
        <w:rPr>
          <w:sz w:val="20"/>
          <w:szCs w:val="20"/>
          <w:rtl w:val="0"/>
        </w:rPr>
        <w:t xml:space="preserve">TestConsumerFlow</w:t>
      </w:r>
      <w:r w:rsidDel="00000000" w:rsidR="00000000" w:rsidRPr="00000000">
        <w:rPr>
          <w:sz w:val="20"/>
          <w:szCs w:val="20"/>
          <w:rtl w:val="0"/>
        </w:rPr>
        <w:t xml:space="preserve"> y TestProducerFlow.</w:t>
      </w:r>
    </w:p>
    <w:p w:rsidR="00000000" w:rsidDel="00000000" w:rsidP="00000000" w:rsidRDefault="00000000" w:rsidRPr="00000000" w14:paraId="0000033D">
      <w:pPr>
        <w:ind w:left="0" w:firstLine="0"/>
        <w:jc w:val="both"/>
        <w:rPr/>
      </w:pPr>
      <w:r w:rsidDel="00000000" w:rsidR="00000000" w:rsidRPr="00000000">
        <w:rPr>
          <w:rtl w:val="0"/>
        </w:rPr>
        <w:t xml:space="preserve">De manera complementaria, la Figura 12 documenta la salida de consola del flujo de streaming gRPC.</w:t>
      </w:r>
      <w:r w:rsidDel="00000000" w:rsidR="00000000" w:rsidRPr="00000000">
        <w:rPr>
          <w:rtl w:val="0"/>
        </w:rPr>
      </w:r>
    </w:p>
    <w:p w:rsidR="00000000" w:rsidDel="00000000" w:rsidP="00000000" w:rsidRDefault="00000000" w:rsidRPr="00000000" w14:paraId="0000033E">
      <w:pPr>
        <w:spacing w:before="200" w:lineRule="auto"/>
        <w:ind w:left="0" w:firstLine="0"/>
        <w:rPr>
          <w:b w:val="1"/>
          <w:bCs w:val="1"/>
        </w:rPr>
      </w:pPr>
      <w:r w:rsidDel="00000000" w:rsidR="00000000" w:rsidRPr="00000000">
        <w:rPr>
          <w:b w:val="1"/>
          <w:bCs w:val="1"/>
          <w:rtl w:val="0"/>
        </w:rPr>
        <w:t xml:space="preserve">Figura 12</w:t>
      </w:r>
    </w:p>
    <w:p w:rsidR="00000000" w:rsidDel="00000000" w:rsidP="00000000" w:rsidRDefault="00000000" w:rsidRPr="00000000" w14:paraId="0000033F">
      <w:pPr>
        <w:ind w:left="0" w:firstLine="0"/>
        <w:rPr>
          <w:b w:val="1"/>
          <w:bCs w:val="1"/>
        </w:rPr>
      </w:pPr>
      <w:r w:rsidDel="00000000" w:rsidR="00000000" w:rsidRPr="00000000">
        <w:rPr>
          <w:i w:val="1"/>
          <w:iCs w:val="1"/>
          <w:rtl w:val="0"/>
        </w:rPr>
        <w:t xml:space="preserve">Ejecución de pruebas de integración del flujo de streaming</w:t>
      </w:r>
      <w:r w:rsidDel="00000000" w:rsidR="00000000" w:rsidRPr="00000000">
        <w:rPr>
          <w:rtl w:val="0"/>
        </w:rPr>
      </w:r>
    </w:p>
    <w:p w:rsidR="00000000" w:rsidDel="00000000" w:rsidP="00000000" w:rsidRDefault="00000000" w:rsidRPr="00000000" w14:paraId="00000340">
      <w:pPr>
        <w:ind w:left="0" w:firstLine="0"/>
        <w:jc w:val="center"/>
        <w:rPr/>
      </w:pPr>
      <w:r w:rsidDel="00000000" w:rsidR="00000000" w:rsidRPr="00000000">
        <w:rPr/>
        <w:drawing>
          <wp:inline distB="0" distT="0" distL="0" distR="0">
            <wp:extent cx="5759775" cy="1028700"/>
            <wp:effectExtent b="0" l="0" r="0" t="0"/>
            <wp:docPr id="1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597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after="200" w:lineRule="auto"/>
        <w:ind w:left="0" w:firstLine="0"/>
        <w:rPr>
          <w:sz w:val="20"/>
          <w:szCs w:val="20"/>
        </w:rPr>
      </w:pPr>
      <w:r w:rsidDel="00000000" w:rsidR="00000000" w:rsidRPr="00000000">
        <w:rPr>
          <w:i w:val="1"/>
          <w:iCs w:val="1"/>
          <w:sz w:val="20"/>
          <w:szCs w:val="20"/>
          <w:rtl w:val="0"/>
        </w:rPr>
        <w:t xml:space="preserve">Nota. Elaboración propia a partir de la ejecución de </w:t>
      </w:r>
      <w:r w:rsidDel="00000000" w:rsidR="00000000" w:rsidRPr="00000000">
        <w:rPr>
          <w:rFonts w:ascii="Consolas" w:cs="Consolas" w:eastAsia="Consolas" w:hAnsi="Consolas"/>
          <w:i w:val="1"/>
          <w:iCs w:val="1"/>
          <w:color w:val="00193a"/>
          <w:sz w:val="20"/>
          <w:szCs w:val="20"/>
          <w:shd w:fill="eaeef3" w:val="clear"/>
          <w:rtl w:val="0"/>
        </w:rPr>
        <w:t xml:space="preserve">go </w:t>
      </w:r>
      <w:r w:rsidDel="00000000" w:rsidR="00000000" w:rsidRPr="00000000">
        <w:rPr>
          <w:rFonts w:ascii="Consolas" w:cs="Consolas" w:eastAsia="Consolas" w:hAnsi="Consolas"/>
          <w:i w:val="1"/>
          <w:iCs w:val="1"/>
          <w:color w:val="0048ab"/>
          <w:sz w:val="20"/>
          <w:szCs w:val="20"/>
          <w:shd w:fill="eaeef3" w:val="clear"/>
          <w:rtl w:val="0"/>
        </w:rPr>
        <w:t xml:space="preserve">test</w:t>
      </w:r>
      <w:r w:rsidDel="00000000" w:rsidR="00000000" w:rsidRPr="00000000">
        <w:rPr>
          <w:rFonts w:ascii="Consolas" w:cs="Consolas" w:eastAsia="Consolas" w:hAnsi="Consolas"/>
          <w:i w:val="1"/>
          <w:iCs w:val="1"/>
          <w:color w:val="00193a"/>
          <w:sz w:val="20"/>
          <w:szCs w:val="20"/>
          <w:shd w:fill="eaeef3" w:val="clear"/>
          <w:rtl w:val="0"/>
        </w:rPr>
        <w:t xml:space="preserve"> .</w:t>
      </w:r>
      <w:r w:rsidDel="00000000" w:rsidR="00000000" w:rsidRPr="00000000">
        <w:rPr>
          <w:rFonts w:ascii="Consolas" w:cs="Consolas" w:eastAsia="Consolas" w:hAnsi="Consolas"/>
          <w:i w:val="1"/>
          <w:iCs w:val="1"/>
          <w:color w:val="00193a"/>
          <w:sz w:val="20"/>
          <w:szCs w:val="20"/>
          <w:shd w:fill="eaeef3" w:val="clear"/>
          <w:rtl w:val="0"/>
        </w:rPr>
        <w:t xml:space="preserve">/tests/integration/</w:t>
      </w:r>
      <w:r w:rsidDel="00000000" w:rsidR="00000000" w:rsidRPr="00000000">
        <w:rPr>
          <w:rFonts w:ascii="Consolas" w:cs="Consolas" w:eastAsia="Consolas" w:hAnsi="Consolas"/>
          <w:i w:val="1"/>
          <w:iCs w:val="1"/>
          <w:color w:val="00193a"/>
          <w:sz w:val="20"/>
          <w:szCs w:val="20"/>
          <w:shd w:fill="eaeef3" w:val="clear"/>
          <w:rtl w:val="0"/>
        </w:rPr>
        <w:t xml:space="preserve">broker_stream_flow_test</w:t>
      </w:r>
      <w:r w:rsidDel="00000000" w:rsidR="00000000" w:rsidRPr="00000000">
        <w:rPr>
          <w:rFonts w:ascii="Consolas" w:cs="Consolas" w:eastAsia="Consolas" w:hAnsi="Consolas"/>
          <w:i w:val="1"/>
          <w:iCs w:val="1"/>
          <w:color w:val="00193a"/>
          <w:sz w:val="20"/>
          <w:szCs w:val="20"/>
          <w:shd w:fill="eaeef3" w:val="clear"/>
          <w:rtl w:val="0"/>
        </w:rPr>
        <w:t xml:space="preserve"> -v</w:t>
      </w:r>
      <w:r w:rsidDel="00000000" w:rsidR="00000000" w:rsidRPr="00000000">
        <w:rPr>
          <w:i w:val="1"/>
          <w:iCs w:val="1"/>
          <w:sz w:val="20"/>
          <w:szCs w:val="20"/>
          <w:rtl w:val="0"/>
        </w:rPr>
        <w:t xml:space="preserve">. La captura muestra la aprobación de los flujos bidireccional, de cliente y de servidor.</w:t>
      </w:r>
      <w:r w:rsidDel="00000000" w:rsidR="00000000" w:rsidRPr="00000000">
        <w:rPr>
          <w:rtl w:val="0"/>
        </w:rPr>
      </w:r>
    </w:p>
    <w:p w:rsidR="00000000" w:rsidDel="00000000" w:rsidP="00000000" w:rsidRDefault="00000000" w:rsidRPr="00000000" w14:paraId="00000342">
      <w:pPr>
        <w:pStyle w:val="Heading3"/>
        <w:rPr/>
      </w:pPr>
      <w:bookmarkStart w:colFirst="0" w:colLast="0" w:name="_3a2q73e01pgp" w:id="120"/>
      <w:bookmarkEnd w:id="120"/>
      <w:r w:rsidDel="00000000" w:rsidR="00000000" w:rsidRPr="00000000">
        <w:rPr>
          <w:rtl w:val="0"/>
        </w:rPr>
        <w:t xml:space="preserve">4.2.3. Usabilidad del software</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80" w:before="0" w:lineRule="auto"/>
        <w:ind w:left="0" w:firstLine="0"/>
        <w:jc w:val="both"/>
        <w:rPr>
          <w:shd w:fill="606060" w:val="clear"/>
        </w:rPr>
      </w:pPr>
      <w:r w:rsidDel="00000000" w:rsidR="00000000" w:rsidRPr="00000000">
        <w:rPr>
          <w:rtl w:val="0"/>
        </w:rPr>
        <w:t xml:space="preserve">La evaluación de usabilidad se realizó considerando la naturaleza técnica de la herramienta. A diferencia de una aplicación orientada a usuarios finales con interfaz gráfica, esta herramienta es un broker de mensajería dirigido principalmente a desarrolladores, integradores y equipos técnicos que necesitan comunicar servicios mediante gRPC, Protocol Buffers y Redis Streams. Por esta razón, la usabilidad no se evaluó en términos visuales, como colores, botones o disposición de pantallas, sino desde la facilidad con la que un usuario técnico puede comprender, configurar, ejecutar y utilizar las operaciones principales del sistema.</w:t>
      </w:r>
      <w:r w:rsidDel="00000000" w:rsidR="00000000" w:rsidRPr="00000000">
        <w:rPr>
          <w:shd w:fill="606060" w:val="clear"/>
          <w:rtl w:val="0"/>
        </w:rPr>
        <w:t xml:space="preserve"> </w:t>
      </w:r>
    </w:p>
    <w:p w:rsidR="00000000" w:rsidDel="00000000" w:rsidP="00000000" w:rsidRDefault="00000000" w:rsidRPr="00000000" w14:paraId="00000344">
      <w:pPr>
        <w:pStyle w:val="Heading4"/>
        <w:rPr/>
      </w:pPr>
      <w:bookmarkStart w:colFirst="0" w:colLast="0" w:name="_ah9av17bpstc" w:id="121"/>
      <w:bookmarkEnd w:id="121"/>
      <w:r w:rsidDel="00000000" w:rsidR="00000000" w:rsidRPr="00000000">
        <w:rPr>
          <w:rtl w:val="0"/>
        </w:rPr>
        <w:t xml:space="preserve">Metodología utilizada para medir la usabilidad del software </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ind w:left="0" w:firstLine="0"/>
        <w:jc w:val="both"/>
        <w:rPr>
          <w:shd w:fill="606060" w:val="clear"/>
        </w:rPr>
      </w:pPr>
      <w:r w:rsidDel="00000000" w:rsidR="00000000" w:rsidRPr="00000000">
        <w:rPr>
          <w:rtl w:val="0"/>
        </w:rPr>
        <w:t xml:space="preserve">La metodología empleada combinó una evaluación heurística técnica con pruebas basadas en tareas. La evaluación heurística permitió revisar aspectos como claridad de la documentación, consistencia de nombres, facilidad de configuración, disponibilidad de ejemplos, comprensión del flujo principal y apoyo para diagnosticar errores. Por otro lado, las pruebas basadas en tareas permitieron comprobar si un usuario técnico podía realizar actividades representativas del uso real de la herramienta, como preparar el entorno, ejecutar pruebas, identificar los servicios gRPC disponibles, producir mensajes, consumirlos y confirmar su procesamiento mediante ACK.</w:t>
      </w:r>
      <w:r w:rsidDel="00000000" w:rsidR="00000000" w:rsidRPr="00000000">
        <w:rPr>
          <w:shd w:fill="606060" w:val="clear"/>
          <w:rtl w:val="0"/>
        </w:rPr>
        <w:t xml:space="preserve"> </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ind w:left="0" w:firstLine="0"/>
        <w:jc w:val="both"/>
        <w:rPr/>
      </w:pPr>
      <w:r w:rsidDel="00000000" w:rsidR="00000000" w:rsidRPr="00000000">
        <w:rPr>
          <w:rtl w:val="0"/>
        </w:rPr>
        <w:t xml:space="preserve">El perfil de usuario considerado para esta evaluación fue el de un desarrollador con conocimientos básicos de backend, ejecución de proyectos desde terminal y uso de herramientas de desarrollo. No se asumió un dominio avanzado de </w:t>
      </w:r>
      <w:r w:rsidDel="00000000" w:rsidR="00000000" w:rsidRPr="00000000">
        <w:rPr>
          <w:rtl w:val="0"/>
        </w:rPr>
        <w:t xml:space="preserve">gRPC</w:t>
      </w:r>
      <w:r w:rsidDel="00000000" w:rsidR="00000000" w:rsidRPr="00000000">
        <w:rPr>
          <w:rtl w:val="0"/>
        </w:rPr>
        <w:t xml:space="preserve">, Redis Streams o arquitectura orientada a eventos, ya que parte del objetivo de la prueba fue identificar si la documentación y la organización del proyecto permiten comprender estos elementos durante la puesta en marcha. Este enfoque resulta adecuado porque el software no está diseñado para un usuario administrativo o cliente final, está diseñado para usuarios técnicos que integran servicios distribuidos.</w:t>
      </w:r>
      <w:r w:rsidDel="00000000" w:rsidR="00000000" w:rsidRPr="00000000">
        <w:rPr>
          <w:shd w:fill="606060" w:val="clear"/>
          <w:rtl w:val="0"/>
        </w:rPr>
        <w:t xml:space="preserve"> </w:t>
      </w:r>
      <w:r w:rsidDel="00000000" w:rsidR="00000000" w:rsidRPr="00000000">
        <w:rPr>
          <w:rtl w:val="0"/>
        </w:rPr>
      </w:r>
    </w:p>
    <w:p w:rsidR="00000000" w:rsidDel="00000000" w:rsidP="00000000" w:rsidRDefault="00000000" w:rsidRPr="00000000" w14:paraId="00000347">
      <w:pPr>
        <w:pStyle w:val="Heading4"/>
        <w:rPr/>
      </w:pPr>
      <w:bookmarkStart w:colFirst="0" w:colLast="0" w:name="_kvjvnht65oax" w:id="122"/>
      <w:bookmarkEnd w:id="122"/>
      <w:r w:rsidDel="00000000" w:rsidR="00000000" w:rsidRPr="00000000">
        <w:rPr>
          <w:rtl w:val="0"/>
        </w:rPr>
        <w:t xml:space="preserve">Objetivos </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80" w:before="0" w:lineRule="auto"/>
        <w:ind w:left="0" w:firstLine="0"/>
        <w:jc w:val="both"/>
        <w:rPr>
          <w:shd w:fill="606060" w:val="clear"/>
        </w:rPr>
      </w:pPr>
      <w:r w:rsidDel="00000000" w:rsidR="00000000" w:rsidRPr="00000000">
        <w:rPr>
          <w:rtl w:val="0"/>
        </w:rPr>
        <w:t xml:space="preserve">Los objetivos principales de la evaluación fueron: </w:t>
      </w:r>
      <w:r w:rsidDel="00000000" w:rsidR="00000000" w:rsidRPr="00000000">
        <w:rPr>
          <w:shd w:fill="606060" w:val="clear"/>
          <w:rtl w:val="0"/>
        </w:rPr>
        <w:t xml:space="preserve"> </w:t>
      </w:r>
    </w:p>
    <w:p w:rsidR="00000000" w:rsidDel="00000000" w:rsidP="00000000" w:rsidRDefault="00000000" w:rsidRPr="00000000" w14:paraId="000003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Comprobar si el proceso de instalación y ejecución del proyecto puede seguirse a partir de la documentación disponible</w:t>
      </w:r>
      <w:r w:rsidDel="00000000" w:rsidR="00000000" w:rsidRPr="00000000">
        <w:rPr>
          <w:shd w:fill="606060" w:val="clear"/>
          <w:rtl w:val="0"/>
        </w:rPr>
        <w:t xml:space="preserve"> </w:t>
      </w:r>
    </w:p>
    <w:p w:rsidR="00000000" w:rsidDel="00000000" w:rsidP="00000000" w:rsidRDefault="00000000" w:rsidRPr="00000000" w14:paraId="000003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Validar si la estructura del repositorio permite ubicar los componentes principales</w:t>
      </w:r>
      <w:r w:rsidDel="00000000" w:rsidR="00000000" w:rsidRPr="00000000">
        <w:rPr>
          <w:shd w:fill="606060" w:val="clear"/>
          <w:rtl w:val="0"/>
        </w:rPr>
        <w:t xml:space="preserve"> </w:t>
      </w:r>
    </w:p>
    <w:p w:rsidR="00000000" w:rsidDel="00000000" w:rsidP="00000000" w:rsidRDefault="00000000" w:rsidRPr="00000000" w14:paraId="000003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Identificar si los contratos definidos mediante Protocol Buffers son comprensibles</w:t>
      </w:r>
      <w:r w:rsidDel="00000000" w:rsidR="00000000" w:rsidRPr="00000000">
        <w:rPr>
          <w:shd w:fill="606060" w:val="clear"/>
          <w:rtl w:val="0"/>
        </w:rPr>
        <w:t xml:space="preserve"> </w:t>
      </w:r>
    </w:p>
    <w:p w:rsidR="00000000" w:rsidDel="00000000" w:rsidP="00000000" w:rsidRDefault="00000000" w:rsidRPr="00000000" w14:paraId="000003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Verificar si el flujo productor-consumidor-ACK puede entenderse y ejecutarse </w:t>
      </w:r>
      <w:r w:rsidDel="00000000" w:rsidR="00000000" w:rsidRPr="00000000">
        <w:rPr>
          <w:shd w:fill="606060" w:val="clear"/>
          <w:rtl w:val="0"/>
        </w:rPr>
        <w:t xml:space="preserve"> </w:t>
      </w:r>
    </w:p>
    <w:p w:rsidR="00000000" w:rsidDel="00000000" w:rsidP="00000000" w:rsidRDefault="00000000" w:rsidRPr="00000000" w14:paraId="000003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Revisar si las pruebas existentes ayudan a comprender el comportamiento esperado del broker</w:t>
      </w:r>
      <w:r w:rsidDel="00000000" w:rsidR="00000000" w:rsidRPr="00000000">
        <w:rPr>
          <w:shd w:fill="606060" w:val="clear"/>
          <w:rtl w:val="0"/>
        </w:rPr>
        <w:t xml:space="preserve"> </w:t>
      </w:r>
    </w:p>
    <w:p w:rsidR="00000000" w:rsidDel="00000000" w:rsidP="00000000" w:rsidRDefault="00000000" w:rsidRPr="00000000" w14:paraId="000003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Analizar si los mensajes de error, logs o salidas de consola permiten diagnosticar problemas durante la ejecución.</w:t>
      </w:r>
      <w:r w:rsidDel="00000000" w:rsidR="00000000" w:rsidRPr="00000000">
        <w:rPr>
          <w:shd w:fill="606060" w:val="clear"/>
          <w:rtl w:val="0"/>
        </w:rPr>
        <w:t xml:space="preserve"> </w:t>
      </w:r>
    </w:p>
    <w:p w:rsidR="00000000" w:rsidDel="00000000" w:rsidP="00000000" w:rsidRDefault="00000000" w:rsidRPr="00000000" w14:paraId="0000034F">
      <w:pPr>
        <w:pStyle w:val="Heading4"/>
        <w:rPr/>
      </w:pPr>
      <w:bookmarkStart w:colFirst="0" w:colLast="0" w:name="_kvjvnht65oax" w:id="122"/>
      <w:bookmarkEnd w:id="122"/>
      <w:r w:rsidDel="00000000" w:rsidR="00000000" w:rsidRPr="00000000">
        <w:rPr>
          <w:rtl w:val="0"/>
        </w:rPr>
        <w:t xml:space="preserve">Evaluación de la usabilidad </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ind w:left="0" w:firstLine="0"/>
        <w:jc w:val="both"/>
        <w:rPr>
          <w:shd w:fill="606060" w:val="clear"/>
        </w:rPr>
      </w:pPr>
      <w:r w:rsidDel="00000000" w:rsidR="00000000" w:rsidRPr="00000000">
        <w:rPr>
          <w:rtl w:val="0"/>
        </w:rPr>
        <w:t xml:space="preserve">Para realizar la evaluación se revisó la estructura general del código y la documentación incluida, se agregó la herramienta a otro sistema para iniciar el proceso de ambientación desde cero. En esta revisión se identificaron los módulos principales del proyecto: el broker, la definición de contratos Protobuf, el SDK y los ejemplos de consumidor. Esta separación facilita comprender que el sistema no corresponde a una aplicación monolítica, sino a una solución distribuida compuesta por varios elementos que colaboran entre sí.</w:t>
      </w:r>
      <w:r w:rsidDel="00000000" w:rsidR="00000000" w:rsidRPr="00000000">
        <w:rPr>
          <w:shd w:fill="606060" w:val="clear"/>
          <w:rtl w:val="0"/>
        </w:rPr>
        <w:t xml:space="preserve"> </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ind w:left="0" w:firstLine="0"/>
        <w:jc w:val="both"/>
        <w:rPr>
          <w:shd w:fill="606060" w:val="clear"/>
        </w:rPr>
      </w:pPr>
      <w:r w:rsidDel="00000000" w:rsidR="00000000" w:rsidRPr="00000000">
        <w:rPr>
          <w:rtl w:val="0"/>
        </w:rPr>
        <w:t xml:space="preserve">La primera tarea evaluada consistió en preparar el entorno de ejecución. En esta etapa se revisó si la documentación permitía identificar los requisitos necesarios, las dependencias del proyecto y los comandos requeridos para montar el entorno local. El objetivo de esta tarea fue medir la facilidad con la que un usuario técnico puede pasar del repositorio descargado a un entorno listo para ejecutar pruebas. Como resultado, se observó que el proyecto cuenta con documentación y pruebas previamente organizadas, lo cual facilita el arranque. Sin embargo, también se identificó que la curva inicial puede ser alta para usuarios que no estén familiarizados con Go, Redis, </w:t>
      </w:r>
      <w:r w:rsidDel="00000000" w:rsidR="00000000" w:rsidRPr="00000000">
        <w:rPr>
          <w:rtl w:val="0"/>
        </w:rPr>
        <w:t xml:space="preserve">gRPC</w:t>
      </w:r>
      <w:r w:rsidDel="00000000" w:rsidR="00000000" w:rsidRPr="00000000">
        <w:rPr>
          <w:rtl w:val="0"/>
        </w:rPr>
        <w:t xml:space="preserve"> o ejecución de servicios desde terminal.</w:t>
      </w:r>
      <w:r w:rsidDel="00000000" w:rsidR="00000000" w:rsidRPr="00000000">
        <w:rPr>
          <w:shd w:fill="606060" w:val="clear"/>
          <w:rtl w:val="0"/>
        </w:rPr>
        <w:t xml:space="preserve"> </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ind w:left="0" w:firstLine="0"/>
        <w:jc w:val="both"/>
        <w:rPr>
          <w:shd w:fill="606060" w:val="clear"/>
        </w:rPr>
      </w:pPr>
      <w:r w:rsidDel="00000000" w:rsidR="00000000" w:rsidRPr="00000000">
        <w:rPr>
          <w:rtl w:val="0"/>
        </w:rPr>
        <w:t xml:space="preserve">La segunda tarea consistió en replicar las pruebas proporcionadas en el repositorio. Esta tarea permitió comprobar si las instrucciones disponibles eran suficientes para ejecutar los casos de prueba en este caso ya preparados. El resultado fue positivo, ya que fue posible montar el entorno y replicar las pruebas documentadas. Esto representa un punto favorable de usabilidad técnica, porque las pruebas no solo sirven para validar el funcionamiento del software, sino también como guía práctica para entender los flujos principales del sistema. Al observar las pruebas, el usuario puede identificar qué componentes intervienen y qué comportamiento se espera de cada operación.</w:t>
      </w:r>
      <w:r w:rsidDel="00000000" w:rsidR="00000000" w:rsidRPr="00000000">
        <w:rPr>
          <w:shd w:fill="606060" w:val="clear"/>
          <w:rtl w:val="0"/>
        </w:rPr>
        <w:t xml:space="preserve"> </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ind w:left="0" w:firstLine="0"/>
        <w:jc w:val="both"/>
        <w:rPr>
          <w:shd w:fill="606060" w:val="clear"/>
        </w:rPr>
      </w:pPr>
      <w:r w:rsidDel="00000000" w:rsidR="00000000" w:rsidRPr="00000000">
        <w:rPr>
          <w:rtl w:val="0"/>
        </w:rPr>
        <w:t xml:space="preserve">La tercera tarea evaluada fue la comprensión del flujo productor-consumidor-ACK. Este flujo es uno de los elementos centrales del proyecto, ya que representa la comunicación asíncrona tipo cola. En este escenario, un productor envía un mensaje al broker, un consumidor lo solicita cuando está listo para procesarlo y posteriormente se confirma el procesamiento mediante una operación de ACK. Desde el punto de vista de usabilidad, este flujo resulta comprensible cuando se observa como una secuencia de tres pasos. No obstante, puede resultar confuso si el usuario no conoce previamente los conceptos de broker, cola o consumidor.</w:t>
      </w:r>
      <w:r w:rsidDel="00000000" w:rsidR="00000000" w:rsidRPr="00000000">
        <w:rPr>
          <w:shd w:fill="606060" w:val="clear"/>
          <w:rtl w:val="0"/>
        </w:rPr>
        <w:t xml:space="preserve"> </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ind w:left="0" w:firstLine="0"/>
        <w:jc w:val="both"/>
        <w:rPr>
          <w:shd w:fill="606060" w:val="clear"/>
        </w:rPr>
      </w:pPr>
      <w:r w:rsidDel="00000000" w:rsidR="00000000" w:rsidRPr="00000000">
        <w:rPr>
          <w:rtl w:val="0"/>
        </w:rPr>
        <w:t xml:space="preserve">La cuarta tarea consistió en revisar el contrato </w:t>
      </w:r>
      <w:r w:rsidDel="00000000" w:rsidR="00000000" w:rsidRPr="00000000">
        <w:rPr>
          <w:rtl w:val="0"/>
        </w:rPr>
        <w:t xml:space="preserve">gRPC</w:t>
      </w:r>
      <w:r w:rsidDel="00000000" w:rsidR="00000000" w:rsidRPr="00000000">
        <w:rPr>
          <w:rtl w:val="0"/>
        </w:rPr>
        <w:t xml:space="preserve"> definido mediante Protocol Buffers. Esta revisión permitió verificar si el usuario puede identificar las operaciones disponibles y la forma en que se comunican los clientes con el broker. El uso de archivos </w:t>
      </w:r>
      <w:r w:rsidDel="00000000" w:rsidR="00000000" w:rsidRPr="00000000">
        <w:rPr>
          <w:rFonts w:ascii="Consolas" w:cs="Consolas" w:eastAsia="Consolas" w:hAnsi="Consolas"/>
          <w:color w:val="00193a"/>
          <w:shd w:fill="eaeef3" w:val="clear"/>
          <w:rtl w:val="0"/>
        </w:rPr>
        <w:t xml:space="preserve">.proto</w:t>
      </w:r>
      <w:r w:rsidDel="00000000" w:rsidR="00000000" w:rsidRPr="00000000">
        <w:rPr>
          <w:rtl w:val="0"/>
        </w:rPr>
        <w:t xml:space="preserve"> mejora la claridad técnica porque define de forma explícita los servicios, métodos, mensajes de entrada y respuestas esperadas. Esto reduce ambigüedades al momento de integrar otros sistemas. Sin embargo, para usuarios sin experiencia previa en </w:t>
      </w:r>
      <w:r w:rsidDel="00000000" w:rsidR="00000000" w:rsidRPr="00000000">
        <w:rPr>
          <w:rtl w:val="0"/>
        </w:rPr>
        <w:t xml:space="preserve">gRPC</w:t>
      </w:r>
      <w:r w:rsidDel="00000000" w:rsidR="00000000" w:rsidRPr="00000000">
        <w:rPr>
          <w:rtl w:val="0"/>
        </w:rPr>
        <w:t xml:space="preserve">, la lectura del contrato puede no ser suficiente. Por ello, resulta recomendable acompañar el contrato con ejemplos mínimos de uso y diagramas de flujo.</w:t>
      </w:r>
      <w:r w:rsidDel="00000000" w:rsidR="00000000" w:rsidRPr="00000000">
        <w:rPr>
          <w:shd w:fill="606060" w:val="clear"/>
          <w:rtl w:val="0"/>
        </w:rPr>
        <w:t xml:space="preserve"> </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ind w:left="0" w:firstLine="0"/>
        <w:jc w:val="both"/>
        <w:rPr/>
      </w:pPr>
      <w:r w:rsidDel="00000000" w:rsidR="00000000" w:rsidRPr="00000000">
        <w:rPr>
          <w:rtl w:val="0"/>
        </w:rPr>
        <w:t xml:space="preserve">La quinta tarea se orientó a revisar los mecanismos de diagnóstico disponibles durante la ejecución. En una herramienta </w:t>
      </w:r>
      <w:r w:rsidDel="00000000" w:rsidR="00000000" w:rsidRPr="00000000">
        <w:rPr>
          <w:rtl w:val="0"/>
        </w:rPr>
        <w:t xml:space="preserve">backend</w:t>
      </w:r>
      <w:r w:rsidDel="00000000" w:rsidR="00000000" w:rsidRPr="00000000">
        <w:rPr>
          <w:rtl w:val="0"/>
        </w:rPr>
        <w:t xml:space="preserve">, la usabilidad depende en gran medida de que el usuario pueda saber si el sistema se ejecutó correctamente, si Redis está disponible, si el broker respondió y si las pruebas fallaron por un error del código o por un problema de configuración. En este sentido, los logs, salidas de consola, endpoints de salud y documentación de pruebas son elementos importantes para reducir el tiempo de diagnóstico.</w:t>
      </w:r>
      <w:r w:rsidDel="00000000" w:rsidR="00000000" w:rsidRPr="00000000">
        <w:rPr>
          <w:shd w:fill="606060" w:val="clear"/>
          <w:rtl w:val="0"/>
        </w:rPr>
        <w:t xml:space="preserve"> </w:t>
      </w:r>
      <w:r w:rsidDel="00000000" w:rsidR="00000000" w:rsidRPr="00000000">
        <w:rPr>
          <w:rtl w:val="0"/>
        </w:rPr>
      </w:r>
    </w:p>
    <w:p w:rsidR="00000000" w:rsidDel="00000000" w:rsidP="00000000" w:rsidRDefault="00000000" w:rsidRPr="00000000" w14:paraId="00000356">
      <w:pPr>
        <w:pStyle w:val="Heading4"/>
        <w:rPr/>
      </w:pPr>
      <w:bookmarkStart w:colFirst="0" w:colLast="0" w:name="_kvjvnht65oax" w:id="122"/>
      <w:bookmarkEnd w:id="122"/>
      <w:r w:rsidDel="00000000" w:rsidR="00000000" w:rsidRPr="00000000">
        <w:rPr>
          <w:rtl w:val="0"/>
        </w:rPr>
        <w:t xml:space="preserve">Resultados de la usabilidad del software </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ind w:left="0" w:firstLine="0"/>
        <w:jc w:val="both"/>
        <w:rPr>
          <w:shd w:fill="606060" w:val="clear"/>
        </w:rPr>
      </w:pPr>
      <w:r w:rsidDel="00000000" w:rsidR="00000000" w:rsidRPr="00000000">
        <w:rPr>
          <w:rtl w:val="0"/>
        </w:rPr>
        <w:t xml:space="preserve">Los resultados generales muestran que la herramienta tiene una usabilidad adecuada para un prototipo académico orientado a usuarios técnicos. La organización por módulos, la existencia de documentación y la disponibilidad de pruebas permiten comprender progresivamente el propósito del sistema. Además, la posibilidad de replicar pruebas ya preparadas facilita validar el comportamiento principal del broker sin tener que construir casos desde cero.</w:t>
      </w:r>
      <w:r w:rsidDel="00000000" w:rsidR="00000000" w:rsidRPr="00000000">
        <w:rPr>
          <w:shd w:fill="606060" w:val="clear"/>
          <w:rtl w:val="0"/>
        </w:rPr>
        <w:t xml:space="preserve"> </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ind w:left="0" w:firstLine="0"/>
        <w:jc w:val="both"/>
        <w:rPr/>
      </w:pPr>
      <w:r w:rsidDel="00000000" w:rsidR="00000000" w:rsidRPr="00000000">
        <w:rPr>
          <w:rtl w:val="0"/>
        </w:rPr>
        <w:t xml:space="preserve">Como conclusión de la evaluación, el sistema es usable para desarrolladores con conocimientos técnicos básicos o intermedios, siempre que cuenten con documentación clara y ejemplos reproducibles. Su principal fortaleza es que las pruebas existentes ayudan a comprender el comportamiento esperado del sistema. Su principal limitación es que la ausencia de una interfaz gráfica y el uso de tecnologías como gRPC, Redis Streams y Go elevan la curva de aprendizaje. Por ello, la mejora de la documentación, los ejemplos y las guías de diagnóstico será fundamental para facilitar su adopción por nuevos usuarios técnicos.</w:t>
      </w:r>
      <w:r w:rsidDel="00000000" w:rsidR="00000000" w:rsidRPr="00000000">
        <w:rPr>
          <w:shd w:fill="606060" w:val="clear"/>
          <w:rtl w:val="0"/>
        </w:rPr>
        <w:t xml:space="preserve"> </w:t>
      </w:r>
      <w:r w:rsidDel="00000000" w:rsidR="00000000" w:rsidRPr="00000000">
        <w:rPr>
          <w:rtl w:val="0"/>
        </w:rPr>
      </w:r>
    </w:p>
    <w:p w:rsidR="00000000" w:rsidDel="00000000" w:rsidP="00000000" w:rsidRDefault="00000000" w:rsidRPr="00000000" w14:paraId="00000359">
      <w:pPr>
        <w:pStyle w:val="Heading3"/>
        <w:rPr/>
      </w:pPr>
      <w:bookmarkStart w:colFirst="0" w:colLast="0" w:name="_9mrrhrrtlpqj" w:id="123"/>
      <w:bookmarkEnd w:id="123"/>
      <w:r w:rsidDel="00000000" w:rsidR="00000000" w:rsidRPr="00000000">
        <w:rPr>
          <w:rtl w:val="0"/>
        </w:rPr>
        <w:t xml:space="preserve">4.2.4. Análisis de ciberseguridad </w:t>
      </w:r>
    </w:p>
    <w:p w:rsidR="00000000" w:rsidDel="00000000" w:rsidP="00000000" w:rsidRDefault="00000000" w:rsidRPr="00000000" w14:paraId="0000035A">
      <w:pPr>
        <w:spacing w:after="200" w:lineRule="auto"/>
        <w:ind w:left="0" w:firstLine="0"/>
        <w:jc w:val="both"/>
        <w:rPr/>
      </w:pPr>
      <w:r w:rsidDel="00000000" w:rsidR="00000000" w:rsidRPr="00000000">
        <w:rPr>
          <w:rtl w:val="0"/>
        </w:rPr>
        <w:t xml:space="preserve">Para el análisis de ciberseguridad de dominus broker, lo evaluamos en dos partes. La primera fuera el backend </w:t>
      </w:r>
      <w:r w:rsidDel="00000000" w:rsidR="00000000" w:rsidRPr="00000000">
        <w:rPr>
          <w:rFonts w:ascii="Consolas" w:cs="Consolas" w:eastAsia="Consolas" w:hAnsi="Consolas"/>
          <w:color w:val="00193a"/>
          <w:shd w:fill="eaeef3" w:val="clear"/>
          <w:rtl w:val="0"/>
        </w:rPr>
        <w:t xml:space="preserve">dominus-broker</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que es responsable de exponer los servicios HTTP y GRPC, validar tokens, gestionar operaciones concurrentes y comunicarse con Redis. La segunda parte fue el cliente dominus-sdk, que cumple el papel de interfaz de consumo de el broker. Como dominus no dispone de una interfaz gráfica, las aplicaciones que usaron el broker sería mediante el SDK, que construye las conexiones,agrega metadatos, serializa las solicitudes y permite invocar todas las operaciones. Por esta razón el análisis de la interfaz se centró en el comportamiento del sdk y no una pantalla web.</w:t>
      </w:r>
    </w:p>
    <w:p w:rsidR="00000000" w:rsidDel="00000000" w:rsidP="00000000" w:rsidRDefault="00000000" w:rsidRPr="00000000" w14:paraId="0000035B">
      <w:pPr>
        <w:spacing w:after="200" w:lineRule="auto"/>
        <w:ind w:left="0" w:firstLine="0"/>
        <w:jc w:val="both"/>
        <w:rPr/>
      </w:pPr>
      <w:r w:rsidDel="00000000" w:rsidR="00000000" w:rsidRPr="00000000">
        <w:rPr>
          <w:rtl w:val="0"/>
        </w:rPr>
        <w:t xml:space="preserve">Al ser un SDK no hay exploraciones en una red pública, se ejecutó dentro de un entorno local con docker y las pruebas se limitaron al </w:t>
      </w:r>
      <w:r w:rsidDel="00000000" w:rsidR="00000000" w:rsidRPr="00000000">
        <w:rPr>
          <w:rFonts w:ascii="Consolas" w:cs="Consolas" w:eastAsia="Consolas" w:hAnsi="Consolas"/>
          <w:color w:val="00193a"/>
          <w:shd w:fill="eaeef3" w:val="clear"/>
          <w:rtl w:val="0"/>
        </w:rPr>
        <w:t xml:space="preserve">(127.0.0.1).</w:t>
      </w:r>
      <w:r w:rsidDel="00000000" w:rsidR="00000000" w:rsidRPr="00000000">
        <w:rPr>
          <w:rtl w:val="0"/>
        </w:rPr>
        <w:t xml:space="preserve"> Primero se define el alcance de qué pruebas podríamos realizar dado a estas limitaciones debido a la arquitectura, con propósito de identificar controles efectivos, fallos observados y aspectos que van a requerir otra segunda revisión. En el Broker se revisaron autentificación, concurrencia, destinos, límites de payload, streams, tls y Redis. Por otro lado en el SDK se analizaron la validación de destinos, protección del canal TLS, el envío de credenciales, el manejo de errores, la serialización, y límite de tiempo. </w:t>
      </w:r>
    </w:p>
    <w:p w:rsidR="00000000" w:rsidDel="00000000" w:rsidP="00000000" w:rsidRDefault="00000000" w:rsidRPr="00000000" w14:paraId="0000035C">
      <w:pPr>
        <w:spacing w:after="200" w:lineRule="auto"/>
        <w:ind w:left="0" w:firstLine="0"/>
        <w:jc w:val="both"/>
        <w:rPr/>
      </w:pPr>
      <w:r w:rsidDel="00000000" w:rsidR="00000000" w:rsidRPr="00000000">
        <w:rPr>
          <w:rtl w:val="0"/>
        </w:rPr>
        <w:t xml:space="preserve">La distinción entre backend y SDK importa porque no se puede delegar toda la seguridad al cliente. El sdk puede rechazar un destino mal formado, pero una solicitud creada por otro cliente podría llamar directamente al broker. Es por este motivo que las validaciones relaciones con Auth, autorización, límites e idempotencia deben experimentar en backend que debería de ser la frontera de confianza del sistema. </w:t>
      </w:r>
    </w:p>
    <w:p w:rsidR="00000000" w:rsidDel="00000000" w:rsidP="00000000" w:rsidRDefault="00000000" w:rsidRPr="00000000" w14:paraId="0000035D">
      <w:pPr>
        <w:spacing w:after="200" w:lineRule="auto"/>
        <w:ind w:left="0" w:firstLine="0"/>
        <w:jc w:val="both"/>
        <w:rPr/>
      </w:pPr>
      <w:r w:rsidDel="00000000" w:rsidR="00000000" w:rsidRPr="00000000">
        <w:rPr>
          <w:rtl w:val="0"/>
        </w:rPr>
        <w:t xml:space="preserve">Para precisar el concepto de idempotente es necesario contemplar que una operación idempotente produce el mismo efecto sobre un mensaje aunque el cliente repita una y otra vez el envío o recepción de un mensaje, si el mensaje llega con una llave repetida. En este laboratorio la idempotencia se implementa mediante una clave definida y asociada a una solicitud. si la misma clava llega dos veces el broker debería de procesar una solicitud y reconocer las siguientes como duplicadas. Esto protege operaciones de publicación, consumo, o suscripción frente a intentos causados por timeouts y frente a mensajes concurrentes. </w:t>
      </w:r>
    </w:p>
    <w:p w:rsidR="00000000" w:rsidDel="00000000" w:rsidP="00000000" w:rsidRDefault="00000000" w:rsidRPr="00000000" w14:paraId="0000035E">
      <w:pPr>
        <w:pStyle w:val="Heading4"/>
        <w:rPr/>
      </w:pPr>
      <w:bookmarkStart w:colFirst="0" w:colLast="0" w:name="_86arm38ixrq5" w:id="124"/>
      <w:bookmarkEnd w:id="124"/>
      <w:r w:rsidDel="00000000" w:rsidR="00000000" w:rsidRPr="00000000">
        <w:rPr>
          <w:rtl w:val="0"/>
        </w:rPr>
        <w:t xml:space="preserve">Preparación del Laboratorio</w:t>
      </w:r>
    </w:p>
    <w:p w:rsidR="00000000" w:rsidDel="00000000" w:rsidP="00000000" w:rsidRDefault="00000000" w:rsidRPr="00000000" w14:paraId="0000035F">
      <w:pPr>
        <w:spacing w:after="200" w:lineRule="auto"/>
        <w:ind w:left="0" w:firstLine="0"/>
        <w:rPr/>
      </w:pPr>
      <w:r w:rsidDel="00000000" w:rsidR="00000000" w:rsidRPr="00000000">
        <w:rPr>
          <w:rtl w:val="0"/>
        </w:rPr>
        <w:t xml:space="preserve">Para poder realizar el análisis construimos un entorno mediante docker. </w:t>
      </w:r>
    </w:p>
    <w:tbl>
      <w:tblPr>
        <w:tblStyle w:val="Table12"/>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docker image ls dominus-broker:security-lab</w:t>
            </w:r>
            <w:r w:rsidDel="00000000" w:rsidR="00000000" w:rsidRPr="00000000">
              <w:rPr>
                <w:rtl w:val="0"/>
              </w:rPr>
            </w:r>
          </w:p>
        </w:tc>
      </w:tr>
    </w:tbl>
    <w:p w:rsidR="00000000" w:rsidDel="00000000" w:rsidP="00000000" w:rsidRDefault="00000000" w:rsidRPr="00000000" w14:paraId="00000361">
      <w:pPr>
        <w:spacing w:after="200" w:before="200" w:lineRule="auto"/>
        <w:ind w:left="0" w:firstLine="0"/>
        <w:rPr/>
      </w:pPr>
      <w:r w:rsidDel="00000000" w:rsidR="00000000" w:rsidRPr="00000000">
        <w:rPr>
          <w:rtl w:val="0"/>
        </w:rPr>
        <w:t xml:space="preserve">El entorno quedó compuesto por un contenedor de Redis y otro contenedor de dominus-broker-lab con los puertos puertos locales </w:t>
      </w:r>
      <w:r w:rsidDel="00000000" w:rsidR="00000000" w:rsidRPr="00000000">
        <w:rPr>
          <w:rFonts w:ascii="Consolas" w:cs="Consolas" w:eastAsia="Consolas" w:hAnsi="Consolas"/>
          <w:shd w:fill="f8f8f8" w:val="clear"/>
          <w:rtl w:val="0"/>
        </w:rPr>
        <w:t xml:space="preserve">6379</w:t>
      </w:r>
      <w:r w:rsidDel="00000000" w:rsidR="00000000" w:rsidRPr="00000000">
        <w:rPr>
          <w:rtl w:val="0"/>
        </w:rPr>
        <w:t xml:space="preserve">, </w:t>
      </w:r>
      <w:r w:rsidDel="00000000" w:rsidR="00000000" w:rsidRPr="00000000">
        <w:rPr>
          <w:rFonts w:ascii="Consolas" w:cs="Consolas" w:eastAsia="Consolas" w:hAnsi="Consolas"/>
          <w:shd w:fill="f8f8f8" w:val="clear"/>
          <w:rtl w:val="0"/>
        </w:rPr>
        <w:t xml:space="preserve">8000 </w:t>
      </w:r>
      <w:r w:rsidDel="00000000" w:rsidR="00000000" w:rsidRPr="00000000">
        <w:rPr>
          <w:rtl w:val="0"/>
        </w:rPr>
        <w:t xml:space="preserve">y </w:t>
      </w:r>
      <w:r w:rsidDel="00000000" w:rsidR="00000000" w:rsidRPr="00000000">
        <w:rPr>
          <w:rFonts w:ascii="Consolas" w:cs="Consolas" w:eastAsia="Consolas" w:hAnsi="Consolas"/>
          <w:shd w:fill="f8f8f8" w:val="clear"/>
          <w:rtl w:val="0"/>
        </w:rPr>
        <w:t xml:space="preserve">5000</w:t>
      </w:r>
      <w:r w:rsidDel="00000000" w:rsidR="00000000" w:rsidRPr="00000000">
        <w:rPr>
          <w:rtl w:val="0"/>
        </w:rPr>
        <w:t xml:space="preserve">. El servicio informó los siguientes puntos de escucha:</w:t>
      </w:r>
    </w:p>
    <w:tbl>
      <w:tblPr>
        <w:tblStyle w:val="Table13"/>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Rest: http://0.0.0.0:8000</w:t>
              <w:br w:type="textWrapping"/>
              <w:t xml:space="preserve">Grpc: 0.0.0.0:5000</w:t>
            </w:r>
            <w:r w:rsidDel="00000000" w:rsidR="00000000" w:rsidRPr="00000000">
              <w:rPr>
                <w:rtl w:val="0"/>
              </w:rPr>
            </w:r>
          </w:p>
        </w:tc>
      </w:tr>
    </w:tbl>
    <w:p w:rsidR="00000000" w:rsidDel="00000000" w:rsidP="00000000" w:rsidRDefault="00000000" w:rsidRPr="00000000" w14:paraId="00000363">
      <w:pPr>
        <w:spacing w:after="200" w:before="200" w:lineRule="auto"/>
        <w:ind w:left="0" w:firstLine="0"/>
        <w:jc w:val="both"/>
        <w:rPr/>
      </w:pPr>
      <w:r w:rsidDel="00000000" w:rsidR="00000000" w:rsidRPr="00000000">
        <w:rPr>
          <w:rtl w:val="0"/>
        </w:rPr>
        <w:t xml:space="preserve">Las pruebas HTTP se realizaron con curl; las pruebas de reflexión </w:t>
      </w:r>
      <w:r w:rsidDel="00000000" w:rsidR="00000000" w:rsidRPr="00000000">
        <w:rPr>
          <w:rFonts w:ascii="Consolas" w:cs="Consolas" w:eastAsia="Consolas" w:hAnsi="Consolas"/>
          <w:shd w:fill="f8f8f8" w:val="clear"/>
          <w:rtl w:val="0"/>
        </w:rPr>
        <w:t xml:space="preserve">HTTP </w:t>
      </w:r>
      <w:r w:rsidDel="00000000" w:rsidR="00000000" w:rsidRPr="00000000">
        <w:rPr>
          <w:rtl w:val="0"/>
        </w:rPr>
        <w:t xml:space="preserve">, con </w:t>
      </w:r>
      <w:r w:rsidDel="00000000" w:rsidR="00000000" w:rsidRPr="00000000">
        <w:rPr>
          <w:rFonts w:ascii="Consolas" w:cs="Consolas" w:eastAsia="Consolas" w:hAnsi="Consolas"/>
          <w:color w:val="00193a"/>
          <w:shd w:fill="eaeef3" w:val="clear"/>
          <w:rtl w:val="0"/>
        </w:rPr>
        <w:t xml:space="preserve">grpcurl</w:t>
      </w:r>
      <w:r w:rsidDel="00000000" w:rsidR="00000000" w:rsidRPr="00000000">
        <w:rPr>
          <w:rtl w:val="0"/>
        </w:rPr>
        <w:t xml:space="preserve">; y las pruebas concurrentes del backend y del SDK, con go test. Las salidas se capturaron mediante tee en la carpeta:</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00193a"/>
          <w:shd w:fill="eaeef3" w:val="clear"/>
          <w:rtl w:val="0"/>
        </w:rPr>
        <w:t xml:space="preserve">\security-evidence</w:t>
      </w:r>
      <w:r w:rsidDel="00000000" w:rsidR="00000000" w:rsidRPr="00000000">
        <w:rPr>
          <w:rtl w:val="0"/>
        </w:rPr>
      </w:r>
    </w:p>
    <w:p w:rsidR="00000000" w:rsidDel="00000000" w:rsidP="00000000" w:rsidRDefault="00000000" w:rsidRPr="00000000" w14:paraId="00000364">
      <w:pPr>
        <w:spacing w:after="240" w:before="240" w:lineRule="auto"/>
        <w:ind w:left="0" w:firstLine="0"/>
        <w:jc w:val="both"/>
        <w:rPr/>
      </w:pPr>
      <w:r w:rsidDel="00000000" w:rsidR="00000000" w:rsidRPr="00000000">
        <w:rPr>
          <w:rtl w:val="0"/>
        </w:rPr>
        <w:t xml:space="preserve">La variable </w:t>
      </w:r>
      <w:r w:rsidDel="00000000" w:rsidR="00000000" w:rsidRPr="00000000">
        <w:rPr>
          <w:rFonts w:ascii="Consolas" w:cs="Consolas" w:eastAsia="Consolas" w:hAnsi="Consolas"/>
          <w:color w:val="00193a"/>
          <w:shd w:fill="eaeef3" w:val="clear"/>
          <w:rtl w:val="0"/>
        </w:rPr>
        <w:t xml:space="preserve">DOMINUS_TEST_TOKEN</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representa una credencial desechable. El valor real no se repite en este documento.</w:t>
      </w:r>
    </w:p>
    <w:tbl>
      <w:tblPr>
        <w:tblStyle w:val="Table14"/>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$PWD</w:t>
            </w:r>
            <w:r w:rsidDel="00000000" w:rsidR="00000000" w:rsidRPr="00000000">
              <w:rPr>
                <w:rFonts w:ascii="Consolas" w:cs="Consolas" w:eastAsia="Consolas" w:hAnsi="Consolas"/>
                <w:color w:val="0048ab"/>
                <w:shd w:fill="eaeef3" w:val="clear"/>
                <w:rtl w:val="0"/>
              </w:rPr>
              <w:t xml:space="preserve">/Referance/security-evidence"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color w:val="0048ab"/>
                <w:shd w:fill="eaeef3" w:val="clear"/>
                <w:rtl w:val="0"/>
              </w:rPr>
              <w:t xml:space="preserve">export</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193a"/>
                <w:shd w:fill="eaeef3" w:val="clear"/>
                <w:rtl w:val="0"/>
              </w:rPr>
              <w:t xml:space="preserve">DOMINUS_TEST_TOKEN</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'&lt;token-desechable-del-laboratorio&gt;'</w:t>
            </w:r>
            <w:r w:rsidDel="00000000" w:rsidR="00000000" w:rsidRPr="00000000">
              <w:rPr>
                <w:rFonts w:ascii="Consolas" w:cs="Consolas" w:eastAsia="Consolas" w:hAnsi="Consolas"/>
                <w:color w:val="00193a"/>
                <w:shd w:fill="eaeef3" w:val="clear"/>
                <w:rtl w:val="0"/>
              </w:rPr>
              <w:br w:type="textWrapping"/>
              <w:br w:type="textWrapping"/>
              <w:t xml:space="preserve">docker image ls dominus-broker:security-lab</w:t>
              <w:br w:type="textWrapping"/>
              <w:t xml:space="preserve">docker ps --filter </w:t>
            </w:r>
            <w:r w:rsidDel="00000000" w:rsidR="00000000" w:rsidRPr="00000000">
              <w:rPr>
                <w:rFonts w:ascii="Consolas" w:cs="Consolas" w:eastAsia="Consolas" w:hAnsi="Consolas"/>
                <w:color w:val="0048ab"/>
                <w:shd w:fill="eaeef3" w:val="clear"/>
                <w:rtl w:val="0"/>
              </w:rPr>
              <w:t xml:space="preserve">"name=redis"</w:t>
            </w:r>
            <w:r w:rsidDel="00000000" w:rsidR="00000000" w:rsidRPr="00000000">
              <w:rPr>
                <w:rFonts w:ascii="Consolas" w:cs="Consolas" w:eastAsia="Consolas" w:hAnsi="Consolas"/>
                <w:color w:val="00193a"/>
                <w:shd w:fill="eaeef3" w:val="clear"/>
                <w:rtl w:val="0"/>
              </w:rPr>
              <w:t xml:space="preserve"> --filter </w:t>
            </w:r>
            <w:r w:rsidDel="00000000" w:rsidR="00000000" w:rsidRPr="00000000">
              <w:rPr>
                <w:rFonts w:ascii="Consolas" w:cs="Consolas" w:eastAsia="Consolas" w:hAnsi="Consolas"/>
                <w:color w:val="0048ab"/>
                <w:shd w:fill="eaeef3" w:val="clear"/>
                <w:rtl w:val="0"/>
              </w:rPr>
              <w:t xml:space="preserve">"name=dominus-broker-lab"</w:t>
            </w:r>
            <w:r w:rsidDel="00000000" w:rsidR="00000000" w:rsidRPr="00000000">
              <w:rPr>
                <w:rFonts w:ascii="Consolas" w:cs="Consolas" w:eastAsia="Consolas" w:hAnsi="Consolas"/>
                <w:color w:val="00193a"/>
                <w:shd w:fill="eaeef3" w:val="clear"/>
                <w:rtl w:val="0"/>
              </w:rPr>
              <w:br w:type="textWrapping"/>
              <w:t xml:space="preserve">docker logs --tail=200 dominus-broker-lab 2&gt;&amp;1 \</w:t>
              <w:br w:type="textWrapping"/>
              <w:t xml:space="preserve">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/E21-broker-startup.txt"</w:t>
            </w:r>
            <w:r w:rsidDel="00000000" w:rsidR="00000000" w:rsidRPr="00000000">
              <w:rPr>
                <w:rtl w:val="0"/>
              </w:rPr>
            </w:r>
          </w:p>
        </w:tc>
      </w:tr>
    </w:tbl>
    <w:p w:rsidR="00000000" w:rsidDel="00000000" w:rsidP="00000000" w:rsidRDefault="00000000" w:rsidRPr="00000000" w14:paraId="00000366">
      <w:pPr>
        <w:spacing w:after="200" w:lineRule="auto"/>
        <w:rPr/>
      </w:pPr>
      <w:r w:rsidDel="00000000" w:rsidR="00000000" w:rsidRPr="00000000">
        <w:rPr>
          <w:rtl w:val="0"/>
        </w:rPr>
      </w:r>
    </w:p>
    <w:p w:rsidR="00000000" w:rsidDel="00000000" w:rsidP="00000000" w:rsidRDefault="00000000" w:rsidRPr="00000000" w14:paraId="00000367">
      <w:pPr>
        <w:spacing w:after="200" w:lineRule="auto"/>
        <w:rPr/>
      </w:pPr>
      <w:r w:rsidDel="00000000" w:rsidR="00000000" w:rsidRPr="00000000">
        <w:rPr>
          <w:rtl w:val="0"/>
        </w:rPr>
      </w:r>
    </w:p>
    <w:p w:rsidR="00000000" w:rsidDel="00000000" w:rsidP="00000000" w:rsidRDefault="00000000" w:rsidRPr="00000000" w14:paraId="00000368">
      <w:pPr>
        <w:pStyle w:val="Heading4"/>
        <w:rPr/>
      </w:pPr>
      <w:bookmarkStart w:colFirst="0" w:colLast="0" w:name="_gyrbyp28hts2" w:id="125"/>
      <w:bookmarkEnd w:id="125"/>
      <w:r w:rsidDel="00000000" w:rsidR="00000000" w:rsidRPr="00000000">
        <w:rPr>
          <w:rtl w:val="0"/>
        </w:rPr>
        <w:t xml:space="preserve">Herramientas Utilizadas</w:t>
      </w:r>
    </w:p>
    <w:p w:rsidR="00000000" w:rsidDel="00000000" w:rsidP="00000000" w:rsidRDefault="00000000" w:rsidRPr="00000000" w14:paraId="00000369">
      <w:pPr>
        <w:spacing w:after="200" w:lineRule="auto"/>
        <w:ind w:left="0" w:firstLine="0"/>
        <w:jc w:val="both"/>
        <w:rPr/>
      </w:pPr>
      <w:r w:rsidDel="00000000" w:rsidR="00000000" w:rsidRPr="00000000">
        <w:rPr>
          <w:rtl w:val="0"/>
        </w:rPr>
        <w:t xml:space="preserve">Durante la realización de este análisis se usaron varias herramientas que facilitaron la gestión y obtención de la evidencia. La Tabla 5 demuestra las herramientas y su uso en la actividad.</w:t>
      </w:r>
    </w:p>
    <w:p w:rsidR="00000000" w:rsidDel="00000000" w:rsidP="00000000" w:rsidRDefault="00000000" w:rsidRPr="00000000" w14:paraId="0000036A">
      <w:pPr>
        <w:spacing w:after="200" w:lineRule="auto"/>
        <w:ind w:left="0" w:firstLine="0"/>
        <w:rPr>
          <w:b w:val="1"/>
          <w:bCs w:val="1"/>
        </w:rPr>
      </w:pPr>
      <w:r w:rsidDel="00000000" w:rsidR="00000000" w:rsidRPr="00000000">
        <w:rPr>
          <w:b w:val="1"/>
          <w:bCs w:val="1"/>
          <w:rtl w:val="0"/>
        </w:rPr>
        <w:t xml:space="preserve">Tabla 5.</w:t>
      </w:r>
    </w:p>
    <w:tbl>
      <w:tblPr>
        <w:tblStyle w:val="Table15"/>
        <w:tblW w:w="9070.511811023624" w:type="dxa"/>
        <w:jc w:val="left"/>
        <w:tblLayout w:type="fixed"/>
        <w:tblLook w:val="0600"/>
      </w:tblPr>
      <w:tblGrid>
        <w:gridCol w:w="3008.609828943796"/>
        <w:gridCol w:w="6061.901982079827"/>
        <w:tblGridChange w:id="0">
          <w:tblGrid>
            <w:gridCol w:w="3008.609828943796"/>
            <w:gridCol w:w="6061.901982079827"/>
          </w:tblGrid>
        </w:tblGridChange>
      </w:tblGrid>
      <w:tr>
        <w:trPr>
          <w:cantSplit w:val="0"/>
          <w:trHeight w:val="510"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6B">
            <w:pPr>
              <w:spacing w:after="200" w:line="312" w:lineRule="auto"/>
              <w:jc w:val="center"/>
              <w:rPr>
                <w:b w:val="1"/>
                <w:bCs w:val="1"/>
                <w:color w:val="0098cd"/>
              </w:rPr>
            </w:pPr>
            <w:r w:rsidDel="00000000" w:rsidR="00000000" w:rsidRPr="00000000">
              <w:rPr>
                <w:b w:val="1"/>
                <w:bCs w:val="1"/>
                <w:color w:val="0098cd"/>
                <w:rtl w:val="0"/>
              </w:rPr>
              <w:t xml:space="preserve">Herramienta</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6C">
            <w:pPr>
              <w:spacing w:after="200" w:line="312" w:lineRule="auto"/>
              <w:jc w:val="center"/>
              <w:rPr>
                <w:b w:val="1"/>
                <w:bCs w:val="1"/>
                <w:color w:val="0098cd"/>
              </w:rPr>
            </w:pPr>
            <w:r w:rsidDel="00000000" w:rsidR="00000000" w:rsidRPr="00000000">
              <w:rPr>
                <w:b w:val="1"/>
                <w:bCs w:val="1"/>
                <w:color w:val="0098cd"/>
                <w:rtl w:val="0"/>
              </w:rPr>
              <w:t xml:space="preserve">Uso en la actividad</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6D">
            <w:pPr>
              <w:spacing w:after="200" w:line="312" w:lineRule="auto"/>
              <w:rPr>
                <w:color w:val="434343"/>
              </w:rPr>
            </w:pPr>
            <w:r w:rsidDel="00000000" w:rsidR="00000000" w:rsidRPr="00000000">
              <w:rPr>
                <w:color w:val="434343"/>
                <w:rtl w:val="0"/>
              </w:rPr>
              <w:t xml:space="preserve">Docker</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6E">
            <w:pPr>
              <w:spacing w:after="200" w:line="312" w:lineRule="auto"/>
              <w:rPr>
                <w:color w:val="434343"/>
              </w:rPr>
            </w:pPr>
            <w:r w:rsidDel="00000000" w:rsidR="00000000" w:rsidRPr="00000000">
              <w:rPr>
                <w:color w:val="434343"/>
                <w:rtl w:val="0"/>
              </w:rPr>
              <w:t xml:space="preserve">Aislar el broker y Redis, revisar puertos y conservar un entorno reproducible.</w:t>
            </w:r>
          </w:p>
        </w:tc>
      </w:tr>
      <w:tr>
        <w:trPr>
          <w:cantSplit w:val="0"/>
          <w:trHeight w:val="510"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6F">
            <w:pPr>
              <w:spacing w:after="200" w:line="312" w:lineRule="auto"/>
              <w:rPr>
                <w:color w:val="434343"/>
              </w:rPr>
            </w:pPr>
            <w:r w:rsidDel="00000000" w:rsidR="00000000" w:rsidRPr="00000000">
              <w:rPr>
                <w:color w:val="434343"/>
                <w:rtl w:val="0"/>
              </w:rPr>
              <w:t xml:space="preserve">curl</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70">
            <w:pPr>
              <w:spacing w:after="200" w:line="312" w:lineRule="auto"/>
              <w:rPr>
                <w:color w:val="434343"/>
              </w:rPr>
            </w:pPr>
            <w:r w:rsidDel="00000000" w:rsidR="00000000" w:rsidRPr="00000000">
              <w:rPr>
                <w:color w:val="434343"/>
                <w:rtl w:val="0"/>
              </w:rPr>
              <w:t xml:space="preserve">Verificar autenticación HTTP, salud y métricas.</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71">
            <w:pPr>
              <w:spacing w:after="200" w:line="312" w:lineRule="auto"/>
              <w:rPr>
                <w:color w:val="434343"/>
              </w:rPr>
            </w:pPr>
            <w:r w:rsidDel="00000000" w:rsidR="00000000" w:rsidRPr="00000000">
              <w:rPr>
                <w:color w:val="434343"/>
                <w:rtl w:val="0"/>
              </w:rPr>
              <w:t xml:space="preserve">grpcurl</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72">
            <w:pPr>
              <w:spacing w:after="200" w:line="312" w:lineRule="auto"/>
              <w:rPr>
                <w:color w:val="434343"/>
              </w:rPr>
            </w:pPr>
            <w:r w:rsidDel="00000000" w:rsidR="00000000" w:rsidRPr="00000000">
              <w:rPr>
                <w:color w:val="434343"/>
                <w:rtl w:val="0"/>
              </w:rPr>
              <w:t xml:space="preserve">Consultar reflexión gRPC y comparar solicitudes sin token, con token inválido y con token válido.</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73">
            <w:pPr>
              <w:spacing w:after="200" w:line="312" w:lineRule="auto"/>
              <w:rPr>
                <w:color w:val="434343"/>
              </w:rPr>
            </w:pPr>
            <w:r w:rsidDel="00000000" w:rsidR="00000000" w:rsidRPr="00000000">
              <w:rPr>
                <w:color w:val="434343"/>
                <w:rtl w:val="0"/>
              </w:rPr>
              <w:t xml:space="preserve">Go y go test</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74">
            <w:pPr>
              <w:spacing w:after="200" w:line="312" w:lineRule="auto"/>
              <w:rPr>
                <w:color w:val="434343"/>
              </w:rPr>
            </w:pPr>
            <w:r w:rsidDel="00000000" w:rsidR="00000000" w:rsidRPr="00000000">
              <w:rPr>
                <w:color w:val="434343"/>
                <w:rtl w:val="0"/>
              </w:rPr>
              <w:t xml:space="preserve">Ejecutar pruebas de concurrencia, TLS, metadatos, destinos, timeout, serialización y ciclo de vida.</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75">
            <w:pPr>
              <w:spacing w:after="200" w:line="312" w:lineRule="auto"/>
              <w:rPr>
                <w:color w:val="434343"/>
              </w:rPr>
            </w:pPr>
            <w:r w:rsidDel="00000000" w:rsidR="00000000" w:rsidRPr="00000000">
              <w:rPr>
                <w:color w:val="434343"/>
                <w:rtl w:val="0"/>
              </w:rPr>
              <w:t xml:space="preserve">go test -race</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76">
            <w:pPr>
              <w:spacing w:after="200" w:line="312" w:lineRule="auto"/>
              <w:rPr>
                <w:color w:val="434343"/>
              </w:rPr>
            </w:pPr>
            <w:r w:rsidDel="00000000" w:rsidR="00000000" w:rsidRPr="00000000">
              <w:rPr>
                <w:color w:val="434343"/>
                <w:rtl w:val="0"/>
              </w:rPr>
              <w:t xml:space="preserve">Buscar carreras de datos en la prueba de idempotencia.</w:t>
            </w:r>
          </w:p>
        </w:tc>
      </w:tr>
      <w:tr>
        <w:trPr>
          <w:cantSplit w:val="0"/>
          <w:trHeight w:val="510"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77">
            <w:pPr>
              <w:spacing w:after="200" w:line="312" w:lineRule="auto"/>
              <w:rPr>
                <w:color w:val="434343"/>
              </w:rPr>
            </w:pPr>
            <w:r w:rsidDel="00000000" w:rsidR="00000000" w:rsidRPr="00000000">
              <w:rPr>
                <w:color w:val="434343"/>
                <w:rtl w:val="0"/>
              </w:rPr>
              <w:t xml:space="preserve">Redis CLI</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78">
            <w:pPr>
              <w:spacing w:after="200" w:line="312" w:lineRule="auto"/>
              <w:rPr>
                <w:color w:val="434343"/>
              </w:rPr>
            </w:pPr>
            <w:r w:rsidDel="00000000" w:rsidR="00000000" w:rsidRPr="00000000">
              <w:rPr>
                <w:color w:val="434343"/>
                <w:rtl w:val="0"/>
              </w:rPr>
              <w:t xml:space="preserve">Comprobar ACL, conectividad y expiración de claves.</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79">
            <w:pPr>
              <w:spacing w:after="200" w:line="312" w:lineRule="auto"/>
              <w:rPr>
                <w:color w:val="434343"/>
              </w:rPr>
            </w:pPr>
            <w:r w:rsidDel="00000000" w:rsidR="00000000" w:rsidRPr="00000000">
              <w:rPr>
                <w:color w:val="434343"/>
                <w:rtl w:val="0"/>
              </w:rPr>
              <w:t xml:space="preserve">docker stats y docker logs</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7A">
            <w:pPr>
              <w:spacing w:after="200" w:line="312" w:lineRule="auto"/>
              <w:rPr>
                <w:color w:val="434343"/>
              </w:rPr>
            </w:pPr>
            <w:r w:rsidDel="00000000" w:rsidR="00000000" w:rsidRPr="00000000">
              <w:rPr>
                <w:color w:val="434343"/>
                <w:rtl w:val="0"/>
              </w:rPr>
              <w:t xml:space="preserve">Observar memoria, continuidad del proceso y errores durante las pruebas.</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7B">
            <w:pPr>
              <w:spacing w:after="200" w:line="312" w:lineRule="auto"/>
              <w:rPr>
                <w:color w:val="434343"/>
              </w:rPr>
            </w:pPr>
            <w:r w:rsidDel="00000000" w:rsidR="00000000" w:rsidRPr="00000000">
              <w:rPr>
                <w:color w:val="434343"/>
                <w:rtl w:val="0"/>
              </w:rPr>
              <w:t xml:space="preserve">Certificados efímeros de prueba</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37C">
            <w:pPr>
              <w:spacing w:after="200" w:line="312" w:lineRule="auto"/>
              <w:rPr>
                <w:color w:val="434343"/>
              </w:rPr>
            </w:pPr>
            <w:r w:rsidDel="00000000" w:rsidR="00000000" w:rsidRPr="00000000">
              <w:rPr>
                <w:color w:val="434343"/>
                <w:rtl w:val="0"/>
              </w:rPr>
              <w:t xml:space="preserve">Validar en el SDK una CA correcta, una CA incorrecta, un nombre incorrecto y la ausencia de CA.</w:t>
            </w:r>
          </w:p>
        </w:tc>
      </w:tr>
    </w:tbl>
    <w:p w:rsidR="00000000" w:rsidDel="00000000" w:rsidP="00000000" w:rsidRDefault="00000000" w:rsidRPr="00000000" w14:paraId="0000037D">
      <w:pPr>
        <w:spacing w:after="200" w:before="200" w:lineRule="auto"/>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a partir de la documentación técnica. La tabla describe el uso de herramientas de contenedores, clientes HTTP y GRPC, pruebas de Go, Redis y certificados efímeros dentro del laboratorio.</w:t>
      </w:r>
      <w:r w:rsidDel="00000000" w:rsidR="00000000" w:rsidRPr="00000000">
        <w:rPr>
          <w:rtl w:val="0"/>
        </w:rPr>
      </w:r>
    </w:p>
    <w:p w:rsidR="00000000" w:rsidDel="00000000" w:rsidP="00000000" w:rsidRDefault="00000000" w:rsidRPr="00000000" w14:paraId="0000037E">
      <w:pPr>
        <w:spacing w:after="200" w:lineRule="auto"/>
        <w:ind w:left="0" w:firstLine="0"/>
        <w:jc w:val="both"/>
        <w:rPr/>
      </w:pPr>
      <w:r w:rsidDel="00000000" w:rsidR="00000000" w:rsidRPr="00000000">
        <w:rPr>
          <w:rtl w:val="0"/>
        </w:rPr>
        <w:t xml:space="preserve">El detector de carreras se incluyó porque una operación puede parecer correcta en una prueba secuencial y fallar cuando varias solicitudes compiten por la misma clave. En este caso se utilizó como control complementario: que no aparezca una carrera de memoria no significa que la lógica de negocio sea atómica.</w:t>
      </w:r>
    </w:p>
    <w:p w:rsidR="00000000" w:rsidDel="00000000" w:rsidP="00000000" w:rsidRDefault="00000000" w:rsidRPr="00000000" w14:paraId="0000037F">
      <w:pPr>
        <w:pStyle w:val="Heading4"/>
        <w:rPr/>
      </w:pPr>
      <w:bookmarkStart w:colFirst="0" w:colLast="0" w:name="_o72tgla8wtvx" w:id="126"/>
      <w:bookmarkEnd w:id="126"/>
      <w:r w:rsidDel="00000000" w:rsidR="00000000" w:rsidRPr="00000000">
        <w:rPr>
          <w:rtl w:val="0"/>
        </w:rPr>
        <w:t xml:space="preserve">Criterio de análisis</w:t>
      </w:r>
    </w:p>
    <w:p w:rsidR="00000000" w:rsidDel="00000000" w:rsidP="00000000" w:rsidRDefault="00000000" w:rsidRPr="00000000" w14:paraId="00000380">
      <w:pPr>
        <w:spacing w:after="200" w:lineRule="auto"/>
        <w:ind w:left="0" w:firstLine="0"/>
        <w:jc w:val="both"/>
        <w:rPr/>
      </w:pPr>
      <w:r w:rsidDel="00000000" w:rsidR="00000000" w:rsidRPr="00000000">
        <w:rPr>
          <w:rtl w:val="0"/>
        </w:rPr>
        <w:t xml:space="preserve">El criterio de análisis fue el siguiente: una prueba tiene un resultado esperado, una observación y una interpretación. Cuando la observación coincide con el criterio, se considera que el control funciona para ese escenario. Cuando difiere, se registra un hallazgo. Cuando el escenario no permite decidir si existe una política, se marca como inconcluso y no se presenta como vulnerabilidad confirmada. Se realizaron alrededor de 15 puntos de revisión mediantes pruebas e intentos ataques para lograr el análisis de lo cual se presentan los siguientes cinco  como hallazgos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81">
      <w:pPr>
        <w:pStyle w:val="Heading4"/>
        <w:rPr>
          <w:b w:val="1"/>
          <w:bCs w:val="1"/>
        </w:rPr>
      </w:pPr>
      <w:bookmarkStart w:colFirst="0" w:colLast="0" w:name="_epbrzytj3puq" w:id="127"/>
      <w:bookmarkEnd w:id="127"/>
      <w:r w:rsidDel="00000000" w:rsidR="00000000" w:rsidRPr="00000000">
        <w:rPr>
          <w:b w:val="1"/>
          <w:bCs w:val="1"/>
          <w:rtl w:val="0"/>
        </w:rPr>
        <w:t xml:space="preserve">Hallazgos del Backend Dominus-broker</w:t>
      </w:r>
    </w:p>
    <w:p w:rsidR="00000000" w:rsidDel="00000000" w:rsidP="00000000" w:rsidRDefault="00000000" w:rsidRPr="00000000" w14:paraId="00000382">
      <w:pPr>
        <w:pStyle w:val="Heading5"/>
        <w:spacing w:after="240" w:before="240" w:lineRule="auto"/>
        <w:ind w:left="0" w:firstLine="0"/>
        <w:jc w:val="both"/>
        <w:rPr>
          <w:color w:val="0098cd"/>
          <w:u w:val="single"/>
        </w:rPr>
      </w:pPr>
      <w:bookmarkStart w:colFirst="0" w:colLast="0" w:name="_y60vykwhezki" w:id="128"/>
      <w:bookmarkEnd w:id="128"/>
      <w:r w:rsidDel="00000000" w:rsidR="00000000" w:rsidRPr="00000000">
        <w:rPr>
          <w:color w:val="0098cd"/>
          <w:u w:val="single"/>
          <w:rtl w:val="0"/>
        </w:rPr>
        <w:t xml:space="preserve">BE-01: autenticación gRPC ante token ausente</w:t>
      </w:r>
    </w:p>
    <w:p w:rsidR="00000000" w:rsidDel="00000000" w:rsidP="00000000" w:rsidRDefault="00000000" w:rsidRPr="00000000" w14:paraId="00000383">
      <w:pPr>
        <w:pStyle w:val="Heading5"/>
        <w:ind w:left="0" w:firstLine="0"/>
        <w:jc w:val="both"/>
        <w:rPr>
          <w:color w:val="0098cd"/>
          <w:sz w:val="24"/>
          <w:szCs w:val="24"/>
        </w:rPr>
      </w:pPr>
      <w:bookmarkStart w:colFirst="0" w:colLast="0" w:name="_s9ks38x1r0di" w:id="129"/>
      <w:bookmarkEnd w:id="129"/>
      <w:r w:rsidDel="00000000" w:rsidR="00000000" w:rsidRPr="00000000">
        <w:rPr>
          <w:color w:val="0098cd"/>
          <w:sz w:val="24"/>
          <w:szCs w:val="24"/>
          <w:rtl w:val="0"/>
        </w:rPr>
        <w:t xml:space="preserve">Objetivo</w:t>
      </w:r>
    </w:p>
    <w:p w:rsidR="00000000" w:rsidDel="00000000" w:rsidP="00000000" w:rsidRDefault="00000000" w:rsidRPr="00000000" w14:paraId="00000384">
      <w:pPr>
        <w:spacing w:after="200" w:lineRule="auto"/>
        <w:ind w:left="0" w:firstLine="0"/>
        <w:jc w:val="both"/>
        <w:rPr/>
      </w:pPr>
      <w:r w:rsidDel="00000000" w:rsidR="00000000" w:rsidRPr="00000000">
        <w:rPr>
          <w:rtl w:val="0"/>
        </w:rPr>
        <w:t xml:space="preserve">Comprobar que el interceptor de autenticación rechaza una llama cuando falta </w:t>
      </w:r>
      <w:r w:rsidDel="00000000" w:rsidR="00000000" w:rsidRPr="00000000">
        <w:rPr>
          <w:rFonts w:ascii="Consolas" w:cs="Consolas" w:eastAsia="Consolas" w:hAnsi="Consolas"/>
          <w:color w:val="00193a"/>
          <w:shd w:fill="eaeef3" w:val="clear"/>
          <w:rtl w:val="0"/>
        </w:rPr>
        <w:t xml:space="preserve">x-api-key</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sin cerrar el servidor. También se compra un token incorrecto, y uno correcto para validar un fallo válido y un fallo causado por la ausencia del encabezado. </w:t>
      </w:r>
    </w:p>
    <w:p w:rsidR="00000000" w:rsidDel="00000000" w:rsidP="00000000" w:rsidRDefault="00000000" w:rsidRPr="00000000" w14:paraId="00000385">
      <w:pPr>
        <w:spacing w:after="240" w:before="240" w:lineRule="auto"/>
        <w:ind w:left="0" w:firstLine="0"/>
        <w:jc w:val="both"/>
        <w:rPr/>
      </w:pPr>
      <w:r w:rsidDel="00000000" w:rsidR="00000000" w:rsidRPr="00000000">
        <w:rPr>
          <w:rtl w:val="0"/>
        </w:rPr>
        <w:t xml:space="preserve">La ruta utilizada por </w:t>
      </w:r>
      <w:r w:rsidDel="00000000" w:rsidR="00000000" w:rsidRPr="00000000">
        <w:rPr>
          <w:rFonts w:ascii="Consolas" w:cs="Consolas" w:eastAsia="Consolas" w:hAnsi="Consolas"/>
          <w:color w:val="00193a"/>
          <w:shd w:fill="eaeef3" w:val="clear"/>
          <w:rtl w:val="0"/>
        </w:rPr>
        <w:t xml:space="preserve">grpcurl </w:t>
      </w:r>
      <w:r w:rsidDel="00000000" w:rsidR="00000000" w:rsidRPr="00000000">
        <w:rPr>
          <w:rFonts w:ascii="Consolas" w:cs="Consolas" w:eastAsia="Consolas" w:hAnsi="Consolas"/>
          <w:shd w:fill="f8f8f8" w:val="clear"/>
          <w:rtl w:val="0"/>
        </w:rPr>
        <w:t xml:space="preserve">list</w:t>
      </w:r>
      <w:r w:rsidDel="00000000" w:rsidR="00000000" w:rsidRPr="00000000">
        <w:rPr>
          <w:rtl w:val="0"/>
        </w:rPr>
        <w:t xml:space="preserve"> es el stream de reflexión </w:t>
      </w:r>
      <w:r w:rsidDel="00000000" w:rsidR="00000000" w:rsidRPr="00000000">
        <w:rPr>
          <w:rFonts w:ascii="Consolas" w:cs="Consolas" w:eastAsia="Consolas" w:hAnsi="Consolas"/>
          <w:color w:val="00193a"/>
          <w:shd w:fill="eaeef3" w:val="clear"/>
          <w:rtl w:val="0"/>
        </w:rPr>
        <w:t xml:space="preserve">/grpc.reflection.v1.ServerReflection/ServerReflectionInfo</w:t>
      </w:r>
      <w:r w:rsidDel="00000000" w:rsidR="00000000" w:rsidRPr="00000000">
        <w:rPr>
          <w:rFonts w:ascii="Consolas" w:cs="Consolas" w:eastAsia="Consolas" w:hAnsi="Consolas"/>
          <w:shd w:fill="f8f8f8" w:val="clear"/>
          <w:rtl w:val="0"/>
        </w:rPr>
        <w:t xml:space="preserve">.</w:t>
      </w:r>
      <w:r w:rsidDel="00000000" w:rsidR="00000000" w:rsidRPr="00000000">
        <w:rPr>
          <w:rtl w:val="0"/>
        </w:rPr>
        <w:t xml:space="preserve"> El mismo interceptor </w:t>
      </w:r>
      <w:r w:rsidDel="00000000" w:rsidR="00000000" w:rsidRPr="00000000">
        <w:rPr>
          <w:rFonts w:ascii="Consolas" w:cs="Consolas" w:eastAsia="Consolas" w:hAnsi="Consolas"/>
          <w:color w:val="00193a"/>
          <w:shd w:fill="eaeef3" w:val="clear"/>
          <w:rtl w:val="0"/>
        </w:rPr>
        <w:t xml:space="preserve">ApiToken</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se instala para las llamadas gRPC de streaming en </w:t>
      </w:r>
      <w:r w:rsidDel="00000000" w:rsidR="00000000" w:rsidRPr="00000000">
        <w:rPr>
          <w:rFonts w:ascii="Consolas" w:cs="Consolas" w:eastAsia="Consolas" w:hAnsi="Consolas"/>
          <w:color w:val="00193a"/>
          <w:shd w:fill="eaeef3" w:val="clear"/>
          <w:rtl w:val="0"/>
        </w:rPr>
        <w:t xml:space="preserve">internal/</w:t>
      </w:r>
      <w:r w:rsidDel="00000000" w:rsidR="00000000" w:rsidRPr="00000000">
        <w:rPr>
          <w:rFonts w:ascii="Consolas" w:cs="Consolas" w:eastAsia="Consolas" w:hAnsi="Consolas"/>
          <w:color w:val="00193a"/>
          <w:shd w:fill="eaeef3" w:val="clear"/>
          <w:rtl w:val="0"/>
        </w:rPr>
        <w:t xml:space="preserve">bootstraps</w:t>
      </w:r>
      <w:r w:rsidDel="00000000" w:rsidR="00000000" w:rsidRPr="00000000">
        <w:rPr>
          <w:rFonts w:ascii="Consolas" w:cs="Consolas" w:eastAsia="Consolas" w:hAnsi="Consolas"/>
          <w:color w:val="00193a"/>
          <w:shd w:fill="eaeef3" w:val="clear"/>
          <w:rtl w:val="0"/>
        </w:rPr>
        <w:t xml:space="preserve">/bootstraps.go:99-103</w:t>
      </w:r>
      <w:r w:rsidDel="00000000" w:rsidR="00000000" w:rsidRPr="00000000">
        <w:rPr>
          <w:rFonts w:ascii="Consolas" w:cs="Consolas" w:eastAsia="Consolas" w:hAnsi="Consolas"/>
          <w:shd w:fill="f8f8f8" w:val="clear"/>
          <w:rtl w:val="0"/>
        </w:rPr>
        <w:t xml:space="preserve">.</w:t>
      </w:r>
      <w:r w:rsidDel="00000000" w:rsidR="00000000" w:rsidRPr="00000000">
        <w:rPr>
          <w:rtl w:val="0"/>
        </w:rPr>
        <w:t xml:space="preserve"> Por eso el defecto no está limitado a una ruta HTTP ni a una función llamada “Broker API”.</w:t>
      </w:r>
    </w:p>
    <w:p w:rsidR="00000000" w:rsidDel="00000000" w:rsidP="00000000" w:rsidRDefault="00000000" w:rsidRPr="00000000" w14:paraId="00000386">
      <w:pPr>
        <w:pStyle w:val="Heading5"/>
        <w:spacing w:after="240" w:lineRule="auto"/>
        <w:ind w:left="0" w:firstLine="0"/>
        <w:jc w:val="both"/>
        <w:rPr>
          <w:color w:val="0098cd"/>
          <w:sz w:val="24"/>
          <w:szCs w:val="24"/>
        </w:rPr>
      </w:pPr>
      <w:bookmarkStart w:colFirst="0" w:colLast="0" w:name="_du0bwvpm6sbd" w:id="130"/>
      <w:bookmarkEnd w:id="130"/>
      <w:r w:rsidDel="00000000" w:rsidR="00000000" w:rsidRPr="00000000">
        <w:rPr>
          <w:color w:val="0098cd"/>
          <w:sz w:val="24"/>
          <w:szCs w:val="24"/>
          <w:rtl w:val="0"/>
        </w:rPr>
        <w:t xml:space="preserve">Riesgo</w:t>
      </w:r>
    </w:p>
    <w:p w:rsidR="00000000" w:rsidDel="00000000" w:rsidP="00000000" w:rsidRDefault="00000000" w:rsidRPr="00000000" w14:paraId="00000387">
      <w:pPr>
        <w:spacing w:after="240" w:before="240" w:lineRule="auto"/>
        <w:ind w:left="0" w:firstLine="0"/>
        <w:jc w:val="both"/>
        <w:rPr/>
      </w:pPr>
      <w:r w:rsidDel="00000000" w:rsidR="00000000" w:rsidRPr="00000000">
        <w:rPr>
          <w:rtl w:val="0"/>
        </w:rPr>
        <w:t xml:space="preserve">El código lee la posición cero del arreglo que devuelve </w:t>
      </w:r>
      <w:r w:rsidDel="00000000" w:rsidR="00000000" w:rsidRPr="00000000">
        <w:rPr>
          <w:rFonts w:ascii="Consolas" w:cs="Consolas" w:eastAsia="Consolas" w:hAnsi="Consolas"/>
          <w:color w:val="00193a"/>
          <w:shd w:fill="eaeef3" w:val="clear"/>
          <w:rtl w:val="0"/>
        </w:rPr>
        <w:t xml:space="preserve">metadata.Get</w:t>
      </w:r>
      <w:r w:rsidDel="00000000" w:rsidR="00000000" w:rsidRPr="00000000">
        <w:rPr>
          <w:rtl w:val="0"/>
        </w:rPr>
        <w:t xml:space="preserve"> sin comprobar su longitud. Cuando la metadata existe pero no contiene el encabezado, Go produce </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00193a"/>
          <w:shd w:fill="eaeef3" w:val="clear"/>
          <w:rtl w:val="0"/>
        </w:rPr>
        <w:t xml:space="preserve">index out of range</w:t>
      </w:r>
      <w:r w:rsidDel="00000000" w:rsidR="00000000" w:rsidRPr="00000000">
        <w:rPr>
          <w:rtl w:val="0"/>
        </w:rPr>
        <w:t xml:space="preserve">. El proceso termina y el servicio deja de atender HTTP y </w:t>
      </w:r>
      <w:r w:rsidDel="00000000" w:rsidR="00000000" w:rsidRPr="00000000">
        <w:rPr>
          <w:rtl w:val="0"/>
        </w:rPr>
        <w:t xml:space="preserve">gRPC</w:t>
      </w:r>
      <w:r w:rsidDel="00000000" w:rsidR="00000000" w:rsidRPr="00000000">
        <w:rPr>
          <w:rtl w:val="0"/>
        </w:rPr>
        <w:t xml:space="preserve">. Este patrón corresponde a una validación incorrecta de índice y puede afectar la disponibilidad (MITRE, 2026a).</w:t>
      </w:r>
    </w:p>
    <w:p w:rsidR="00000000" w:rsidDel="00000000" w:rsidP="00000000" w:rsidRDefault="00000000" w:rsidRPr="00000000" w14:paraId="00000388">
      <w:pPr>
        <w:pStyle w:val="Heading5"/>
        <w:spacing w:after="240" w:lineRule="auto"/>
        <w:ind w:left="0" w:firstLine="0"/>
        <w:jc w:val="both"/>
        <w:rPr>
          <w:color w:val="0098cd"/>
          <w:sz w:val="24"/>
          <w:szCs w:val="24"/>
        </w:rPr>
      </w:pPr>
      <w:bookmarkStart w:colFirst="0" w:colLast="0" w:name="_eh4zdywhrk6p" w:id="131"/>
      <w:bookmarkEnd w:id="131"/>
      <w:r w:rsidDel="00000000" w:rsidR="00000000" w:rsidRPr="00000000">
        <w:rPr>
          <w:color w:val="0098cd"/>
          <w:sz w:val="24"/>
          <w:szCs w:val="24"/>
          <w:rtl w:val="0"/>
        </w:rPr>
        <w:t xml:space="preserve">Preparación</w:t>
      </w:r>
    </w:p>
    <w:p w:rsidR="00000000" w:rsidDel="00000000" w:rsidP="00000000" w:rsidRDefault="00000000" w:rsidRPr="00000000" w14:paraId="00000389">
      <w:pPr>
        <w:spacing w:after="200" w:lineRule="auto"/>
        <w:ind w:left="0" w:firstLine="0"/>
        <w:jc w:val="both"/>
        <w:rPr/>
      </w:pPr>
      <w:r w:rsidDel="00000000" w:rsidR="00000000" w:rsidRPr="00000000">
        <w:rPr>
          <w:rtl w:val="0"/>
        </w:rPr>
        <w:t xml:space="preserve">Se comparó que el contendor estaba activo y </w:t>
      </w:r>
      <w:r w:rsidDel="00000000" w:rsidR="00000000" w:rsidRPr="00000000">
        <w:rPr>
          <w:rtl w:val="0"/>
        </w:rPr>
        <w:t xml:space="preserve">que</w:t>
      </w:r>
      <w:r w:rsidDel="00000000" w:rsidR="00000000" w:rsidRPr="00000000">
        <w:rPr>
          <w:rFonts w:ascii="Consolas" w:cs="Consolas" w:eastAsia="Consolas" w:hAnsi="Consolas"/>
          <w:color w:val="00193a"/>
          <w:shd w:fill="eaeef3" w:val="clear"/>
          <w:rtl w:val="0"/>
        </w:rPr>
        <w:t xml:space="preserve"> /health</w:t>
      </w:r>
      <w:r w:rsidDel="00000000" w:rsidR="00000000" w:rsidRPr="00000000">
        <w:rPr>
          <w:rtl w:val="0"/>
        </w:rPr>
        <w:t xml:space="preserve"> respondía antes del caso negativo. Como endpoint http también requiere el token, la línea base se tomó con la credencial del contenedor.</w:t>
      </w:r>
    </w:p>
    <w:tbl>
      <w:tblPr>
        <w:tblStyle w:val="Table16"/>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curl -i \</w:t>
              <w:br w:type="textWrapping"/>
              <w:t xml:space="preserve">  -H </w:t>
            </w:r>
            <w:r w:rsidDel="00000000" w:rsidR="00000000" w:rsidRPr="00000000">
              <w:rPr>
                <w:rFonts w:ascii="Consolas" w:cs="Consolas" w:eastAsia="Consolas" w:hAnsi="Consolas"/>
                <w:color w:val="0048ab"/>
                <w:shd w:fill="eaeef3" w:val="clear"/>
                <w:rtl w:val="0"/>
              </w:rPr>
              <w:t xml:space="preserve">"x-api-key: </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4c81c9"/>
                <w:shd w:fill="eaeef3" w:val="clear"/>
                <w:rtl w:val="0"/>
              </w:rPr>
              <w:t xml:space="preserve">DOMINUS_TEST_TOKEN</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br w:type="textWrapping"/>
              <w:t xml:space="preserve">  http://127.0.0.1:8000/health \</w:t>
              <w:br w:type="textWrapping"/>
              <w:t xml:space="preserve">  2&gt;&amp;1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/E22-BE01-health-before.txt"</w:t>
            </w:r>
            <w:r w:rsidDel="00000000" w:rsidR="00000000" w:rsidRPr="00000000">
              <w:rPr>
                <w:rtl w:val="0"/>
              </w:rPr>
            </w:r>
          </w:p>
        </w:tc>
      </w:tr>
    </w:tbl>
    <w:p w:rsidR="00000000" w:rsidDel="00000000" w:rsidP="00000000" w:rsidRDefault="00000000" w:rsidRPr="00000000" w14:paraId="0000038B">
      <w:pPr>
        <w:pStyle w:val="Heading4"/>
        <w:spacing w:after="40" w:before="240" w:lineRule="auto"/>
        <w:rPr>
          <w:b w:val="1"/>
          <w:bCs w:val="1"/>
          <w:sz w:val="24"/>
          <w:szCs w:val="24"/>
        </w:rPr>
      </w:pPr>
      <w:bookmarkStart w:colFirst="0" w:colLast="0" w:name="_l7as0429ricf" w:id="132"/>
      <w:bookmarkEnd w:id="132"/>
      <w:r w:rsidDel="00000000" w:rsidR="00000000" w:rsidRPr="00000000">
        <w:rPr>
          <w:b w:val="1"/>
          <w:bCs w:val="1"/>
          <w:sz w:val="24"/>
          <w:szCs w:val="24"/>
          <w:rtl w:val="0"/>
        </w:rPr>
        <w:t xml:space="preserve">Comando sin token</w:t>
      </w:r>
    </w:p>
    <w:tbl>
      <w:tblPr>
        <w:tblStyle w:val="Table17"/>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grpcurl -plaintext \</w:t>
              <w:br w:type="textWrapping"/>
              <w:t xml:space="preserve">  127.0.0.1:5000 list \</w:t>
              <w:br w:type="textWrapping"/>
              <w:t xml:space="preserve">  2&gt;&amp;1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/E23-BE01-no-token.txt"</w:t>
            </w:r>
            <w:r w:rsidDel="00000000" w:rsidR="00000000" w:rsidRPr="00000000">
              <w:rPr>
                <w:rtl w:val="0"/>
              </w:rPr>
            </w:r>
          </w:p>
        </w:tc>
      </w:tr>
    </w:tbl>
    <w:p w:rsidR="00000000" w:rsidDel="00000000" w:rsidP="00000000" w:rsidRDefault="00000000" w:rsidRPr="00000000" w14:paraId="0000038D">
      <w:pPr>
        <w:pStyle w:val="Heading4"/>
        <w:spacing w:after="40" w:before="240" w:lineRule="auto"/>
        <w:rPr>
          <w:b w:val="1"/>
          <w:bCs w:val="1"/>
          <w:sz w:val="24"/>
          <w:szCs w:val="24"/>
        </w:rPr>
      </w:pPr>
      <w:bookmarkStart w:colFirst="0" w:colLast="0" w:name="_urw10tcpmr07" w:id="133"/>
      <w:bookmarkEnd w:id="133"/>
      <w:r w:rsidDel="00000000" w:rsidR="00000000" w:rsidRPr="00000000">
        <w:rPr>
          <w:b w:val="1"/>
          <w:bCs w:val="1"/>
          <w:sz w:val="24"/>
          <w:szCs w:val="24"/>
          <w:rtl w:val="0"/>
        </w:rPr>
        <w:t xml:space="preserve">Comando con token incorrecto</w:t>
      </w:r>
    </w:p>
    <w:tbl>
      <w:tblPr>
        <w:tblStyle w:val="Table18"/>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grpcurl -plaintext \</w:t>
              <w:br w:type="textWrapping"/>
              <w:t xml:space="preserve">  -H </w:t>
            </w:r>
            <w:r w:rsidDel="00000000" w:rsidR="00000000" w:rsidRPr="00000000">
              <w:rPr>
                <w:rFonts w:ascii="Consolas" w:cs="Consolas" w:eastAsia="Consolas" w:hAnsi="Consolas"/>
                <w:color w:val="0048ab"/>
                <w:shd w:fill="eaeef3" w:val="clear"/>
                <w:rtl w:val="0"/>
              </w:rPr>
              <w:t xml:space="preserve">'x-api-key: token-invalido-de-laboratorio'</w:t>
            </w:r>
            <w:r w:rsidDel="00000000" w:rsidR="00000000" w:rsidRPr="00000000">
              <w:rPr>
                <w:rFonts w:ascii="Consolas" w:cs="Consolas" w:eastAsia="Consolas" w:hAnsi="Consolas"/>
                <w:color w:val="00193a"/>
                <w:shd w:fill="eaeef3" w:val="clear"/>
                <w:rtl w:val="0"/>
              </w:rPr>
              <w:t xml:space="preserve"> \</w:t>
              <w:br w:type="textWrapping"/>
              <w:t xml:space="preserve">  127.0.0.1:5000 list \</w:t>
              <w:br w:type="textWrapping"/>
              <w:t xml:space="preserve">  2&gt;&amp;1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/E25-BE01-invalid-token.txt"</w:t>
            </w:r>
            <w:r w:rsidDel="00000000" w:rsidR="00000000" w:rsidRPr="00000000">
              <w:rPr>
                <w:rtl w:val="0"/>
              </w:rPr>
            </w:r>
          </w:p>
        </w:tc>
      </w:tr>
    </w:tbl>
    <w:p w:rsidR="00000000" w:rsidDel="00000000" w:rsidP="00000000" w:rsidRDefault="00000000" w:rsidRPr="00000000" w14:paraId="0000038F">
      <w:pPr>
        <w:pStyle w:val="Heading4"/>
        <w:spacing w:after="40" w:before="240" w:lineRule="auto"/>
        <w:rPr>
          <w:b w:val="1"/>
          <w:bCs w:val="1"/>
          <w:sz w:val="24"/>
          <w:szCs w:val="24"/>
        </w:rPr>
      </w:pPr>
      <w:bookmarkStart w:colFirst="0" w:colLast="0" w:name="_ammjvf2mrd6s" w:id="134"/>
      <w:bookmarkEnd w:id="134"/>
      <w:r w:rsidDel="00000000" w:rsidR="00000000" w:rsidRPr="00000000">
        <w:rPr>
          <w:b w:val="1"/>
          <w:bCs w:val="1"/>
          <w:sz w:val="24"/>
          <w:szCs w:val="24"/>
          <w:rtl w:val="0"/>
        </w:rPr>
        <w:t xml:space="preserve">Comando con token correcto</w:t>
      </w:r>
    </w:p>
    <w:tbl>
      <w:tblPr>
        <w:tblStyle w:val="Table19"/>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grpcurl -plaintext \</w:t>
              <w:br w:type="textWrapping"/>
              <w:t xml:space="preserve">  -H </w:t>
            </w:r>
            <w:r w:rsidDel="00000000" w:rsidR="00000000" w:rsidRPr="00000000">
              <w:rPr>
                <w:rFonts w:ascii="Consolas" w:cs="Consolas" w:eastAsia="Consolas" w:hAnsi="Consolas"/>
                <w:color w:val="0048ab"/>
                <w:shd w:fill="eaeef3" w:val="clear"/>
                <w:rtl w:val="0"/>
              </w:rPr>
              <w:t xml:space="preserve">"x-api-key: </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4c81c9"/>
                <w:shd w:fill="eaeef3" w:val="clear"/>
                <w:rtl w:val="0"/>
              </w:rPr>
              <w:t xml:space="preserve">DOMINUS_TEST_TOKEN</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br w:type="textWrapping"/>
              <w:t xml:space="preserve">  127.0.0.1:5000 list \</w:t>
              <w:br w:type="textWrapping"/>
              <w:t xml:space="preserve">  2&gt;&amp;1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/E26-BE01-valid-token.txt"</w:t>
            </w:r>
            <w:r w:rsidDel="00000000" w:rsidR="00000000" w:rsidRPr="00000000">
              <w:rPr>
                <w:rtl w:val="0"/>
              </w:rPr>
            </w:r>
          </w:p>
        </w:tc>
      </w:tr>
    </w:tbl>
    <w:p w:rsidR="00000000" w:rsidDel="00000000" w:rsidP="00000000" w:rsidRDefault="00000000" w:rsidRPr="00000000" w14:paraId="00000391">
      <w:pPr>
        <w:pStyle w:val="Heading4"/>
        <w:spacing w:after="40" w:before="240" w:lineRule="auto"/>
        <w:rPr>
          <w:b w:val="1"/>
          <w:bCs w:val="1"/>
          <w:sz w:val="24"/>
          <w:szCs w:val="24"/>
        </w:rPr>
      </w:pPr>
      <w:bookmarkStart w:colFirst="0" w:colLast="0" w:name="_rplpgclugmn7" w:id="135"/>
      <w:bookmarkEnd w:id="135"/>
      <w:r w:rsidDel="00000000" w:rsidR="00000000" w:rsidRPr="00000000">
        <w:rPr>
          <w:b w:val="1"/>
          <w:bCs w:val="1"/>
          <w:sz w:val="24"/>
          <w:szCs w:val="24"/>
          <w:rtl w:val="0"/>
        </w:rPr>
        <w:t xml:space="preserve">Comprobación del proceso</w:t>
      </w:r>
    </w:p>
    <w:tbl>
      <w:tblPr>
        <w:tblStyle w:val="Table20"/>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curl -i http://127.0.0.1:8000/health \</w:t>
              <w:br w:type="textWrapping"/>
              <w:t xml:space="preserve">  2&gt;&amp;1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/E24-BE01-health-after-no-token.txt"</w:t>
            </w:r>
            <w:r w:rsidDel="00000000" w:rsidR="00000000" w:rsidRPr="00000000">
              <w:rPr>
                <w:rFonts w:ascii="Consolas" w:cs="Consolas" w:eastAsia="Consolas" w:hAnsi="Consolas"/>
                <w:color w:val="00193a"/>
                <w:shd w:fill="eaeef3" w:val="clear"/>
                <w:rtl w:val="0"/>
              </w:rPr>
              <w:br w:type="textWrapping"/>
              <w:br w:type="textWrapping"/>
              <w:t xml:space="preserve">docker ps --filter </w:t>
            </w:r>
            <w:r w:rsidDel="00000000" w:rsidR="00000000" w:rsidRPr="00000000">
              <w:rPr>
                <w:rFonts w:ascii="Consolas" w:cs="Consolas" w:eastAsia="Consolas" w:hAnsi="Consolas"/>
                <w:color w:val="0048ab"/>
                <w:shd w:fill="eaeef3" w:val="clear"/>
                <w:rtl w:val="0"/>
              </w:rPr>
              <w:t xml:space="preserve">"name=dominus-broker-lab"</w:t>
            </w:r>
            <w:r w:rsidDel="00000000" w:rsidR="00000000" w:rsidRPr="00000000">
              <w:rPr>
                <w:rFonts w:ascii="Consolas" w:cs="Consolas" w:eastAsia="Consolas" w:hAnsi="Consolas"/>
                <w:color w:val="00193a"/>
                <w:shd w:fill="eaeef3" w:val="clear"/>
                <w:rtl w:val="0"/>
              </w:rPr>
              <w:br w:type="textWrapping"/>
              <w:t xml:space="preserve">docker logs --tail=200 dominus-broker-lab</w:t>
            </w:r>
            <w:r w:rsidDel="00000000" w:rsidR="00000000" w:rsidRPr="00000000">
              <w:rPr>
                <w:rtl w:val="0"/>
              </w:rPr>
            </w:r>
          </w:p>
        </w:tc>
      </w:tr>
    </w:tbl>
    <w:p w:rsidR="00000000" w:rsidDel="00000000" w:rsidP="00000000" w:rsidRDefault="00000000" w:rsidRPr="00000000" w14:paraId="00000393">
      <w:pPr>
        <w:spacing w:after="200" w:lineRule="auto"/>
        <w:rPr/>
      </w:pPr>
      <w:r w:rsidDel="00000000" w:rsidR="00000000" w:rsidRPr="00000000">
        <w:rPr>
          <w:rtl w:val="0"/>
        </w:rPr>
      </w:r>
    </w:p>
    <w:p w:rsidR="00000000" w:rsidDel="00000000" w:rsidP="00000000" w:rsidRDefault="00000000" w:rsidRPr="00000000" w14:paraId="00000394">
      <w:pPr>
        <w:pStyle w:val="Heading4"/>
        <w:spacing w:after="40" w:before="240" w:lineRule="auto"/>
        <w:ind w:firstLine="0"/>
        <w:rPr>
          <w:b w:val="1"/>
          <w:bCs w:val="1"/>
          <w:color w:val="333333"/>
        </w:rPr>
      </w:pPr>
      <w:bookmarkStart w:colFirst="0" w:colLast="0" w:name="_2ird86zbis4z" w:id="136"/>
      <w:bookmarkEnd w:id="136"/>
      <w:r w:rsidDel="00000000" w:rsidR="00000000" w:rsidRPr="00000000">
        <w:rPr>
          <w:rtl w:val="0"/>
        </w:rPr>
      </w:r>
    </w:p>
    <w:p w:rsidR="00000000" w:rsidDel="00000000" w:rsidP="00000000" w:rsidRDefault="00000000" w:rsidRPr="00000000" w14:paraId="00000395">
      <w:pPr>
        <w:pStyle w:val="Heading4"/>
        <w:spacing w:after="40" w:before="240" w:lineRule="auto"/>
        <w:ind w:firstLine="0"/>
        <w:rPr>
          <w:b w:val="1"/>
          <w:bCs w:val="1"/>
          <w:sz w:val="24"/>
          <w:szCs w:val="24"/>
        </w:rPr>
      </w:pPr>
      <w:bookmarkStart w:colFirst="0" w:colLast="0" w:name="_uhiuibkhb5wu" w:id="137"/>
      <w:bookmarkEnd w:id="137"/>
      <w:r w:rsidDel="00000000" w:rsidR="00000000" w:rsidRPr="00000000">
        <w:rPr>
          <w:b w:val="1"/>
          <w:bCs w:val="1"/>
          <w:sz w:val="24"/>
          <w:szCs w:val="24"/>
          <w:rtl w:val="0"/>
        </w:rPr>
        <w:t xml:space="preserve">Resultado esperado</w:t>
      </w:r>
    </w:p>
    <w:p w:rsidR="00000000" w:rsidDel="00000000" w:rsidP="00000000" w:rsidRDefault="00000000" w:rsidRPr="00000000" w14:paraId="00000396">
      <w:pPr>
        <w:spacing w:after="240" w:before="240" w:lineRule="auto"/>
        <w:ind w:left="0" w:firstLine="0"/>
        <w:jc w:val="both"/>
        <w:rPr/>
      </w:pPr>
      <w:r w:rsidDel="00000000" w:rsidR="00000000" w:rsidRPr="00000000">
        <w:rPr>
          <w:rtl w:val="0"/>
        </w:rPr>
        <w:t xml:space="preserve">Sin token y con token incorrecto se esperaba </w:t>
      </w:r>
      <w:r w:rsidDel="00000000" w:rsidR="00000000" w:rsidRPr="00000000">
        <w:rPr>
          <w:rFonts w:ascii="Consolas" w:cs="Consolas" w:eastAsia="Consolas" w:hAnsi="Consolas"/>
          <w:color w:val="00193a"/>
          <w:shd w:fill="eaeef3" w:val="clear"/>
          <w:rtl w:val="0"/>
        </w:rPr>
        <w:t xml:space="preserve">Unauthenticated</w:t>
      </w:r>
      <w:r w:rsidDel="00000000" w:rsidR="00000000" w:rsidRPr="00000000">
        <w:rPr>
          <w:rtl w:val="0"/>
        </w:rPr>
        <w:t xml:space="preserve">; con el token correcto, el listado de servicios. El proceso debía permanecer activo en los tres casos.</w:t>
      </w:r>
    </w:p>
    <w:p w:rsidR="00000000" w:rsidDel="00000000" w:rsidP="00000000" w:rsidRDefault="00000000" w:rsidRPr="00000000" w14:paraId="00000397">
      <w:pPr>
        <w:pStyle w:val="Heading5"/>
        <w:spacing w:after="240" w:lineRule="auto"/>
        <w:ind w:left="0" w:firstLine="0"/>
        <w:jc w:val="both"/>
        <w:rPr>
          <w:color w:val="0098cd"/>
          <w:sz w:val="24"/>
          <w:szCs w:val="24"/>
        </w:rPr>
      </w:pPr>
      <w:bookmarkStart w:colFirst="0" w:colLast="0" w:name="_25jjfpgabxme" w:id="138"/>
      <w:bookmarkEnd w:id="138"/>
      <w:r w:rsidDel="00000000" w:rsidR="00000000" w:rsidRPr="00000000">
        <w:rPr>
          <w:color w:val="0098cd"/>
          <w:sz w:val="24"/>
          <w:szCs w:val="24"/>
          <w:rtl w:val="0"/>
        </w:rPr>
        <w:t xml:space="preserve">Resultado real</w:t>
      </w:r>
    </w:p>
    <w:p w:rsidR="00000000" w:rsidDel="00000000" w:rsidP="00000000" w:rsidRDefault="00000000" w:rsidRPr="00000000" w14:paraId="00000398">
      <w:pPr>
        <w:spacing w:after="240" w:before="240" w:lineRule="auto"/>
        <w:ind w:left="0" w:firstLine="0"/>
        <w:jc w:val="both"/>
        <w:rPr/>
      </w:pPr>
      <w:r w:rsidDel="00000000" w:rsidR="00000000" w:rsidRPr="00000000">
        <w:rPr>
          <w:rtl w:val="0"/>
        </w:rPr>
        <w:t xml:space="preserve">El token incorrecto produjo </w:t>
      </w:r>
      <w:r w:rsidDel="00000000" w:rsidR="00000000" w:rsidRPr="00000000">
        <w:rPr>
          <w:rFonts w:ascii="Consolas" w:cs="Consolas" w:eastAsia="Consolas" w:hAnsi="Consolas"/>
          <w:color w:val="00193a"/>
          <w:shd w:fill="eaeef3" w:val="clear"/>
          <w:rtl w:val="0"/>
        </w:rPr>
        <w:t xml:space="preserve">Unauthenticated</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y el correcto permite enumerar </w:t>
      </w:r>
      <w:r w:rsidDel="00000000" w:rsidR="00000000" w:rsidRPr="00000000">
        <w:rPr>
          <w:rFonts w:ascii="Consolas" w:cs="Consolas" w:eastAsia="Consolas" w:hAnsi="Consolas"/>
          <w:color w:val="00193a"/>
          <w:shd w:fill="eaeef3" w:val="clear"/>
          <w:rtl w:val="0"/>
        </w:rPr>
        <w:t xml:space="preserve">dominus.BrokerAPI</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dominus.SqsAPI</w:t>
      </w:r>
      <w:r w:rsidDel="00000000" w:rsidR="00000000" w:rsidRPr="00000000">
        <w:rPr>
          <w:rtl w:val="0"/>
        </w:rPr>
        <w:t xml:space="preserve">. En la ejecución sin token, el log del contenedor registró un </w:t>
      </w:r>
      <w:r w:rsidDel="00000000" w:rsidR="00000000" w:rsidRPr="00000000">
        <w:rPr>
          <w:rFonts w:ascii="Consolas" w:cs="Consolas" w:eastAsia="Consolas" w:hAnsi="Consolas"/>
          <w:color w:val="00193a"/>
          <w:shd w:fill="eaeef3" w:val="clear"/>
          <w:rtl w:val="0"/>
        </w:rPr>
        <w:t xml:space="preserve">panic</w:t>
      </w:r>
      <w:r w:rsidDel="00000000" w:rsidR="00000000" w:rsidRPr="00000000">
        <w:rPr>
          <w:rtl w:val="0"/>
        </w:rPr>
        <w:t xml:space="preserve">. La comprobación posterior de </w:t>
      </w:r>
      <w:r w:rsidDel="00000000" w:rsidR="00000000" w:rsidRPr="00000000">
        <w:rPr>
          <w:rFonts w:ascii="Consolas" w:cs="Consolas" w:eastAsia="Consolas" w:hAnsi="Consolas"/>
          <w:color w:val="00193a"/>
          <w:shd w:fill="eaeef3" w:val="clear"/>
          <w:rtl w:val="0"/>
        </w:rPr>
        <w:t xml:space="preserve">/health</w:t>
      </w:r>
      <w:r w:rsidDel="00000000" w:rsidR="00000000" w:rsidRPr="00000000">
        <w:rPr>
          <w:rtl w:val="0"/>
        </w:rPr>
        <w:t xml:space="preserve"> no pudo establecer conexión. Una repetición de la prueba realizada cuando el contenedor ya estaba detenido, registró “connection refused”; por eso el </w:t>
      </w:r>
      <w:r w:rsidDel="00000000" w:rsidR="00000000" w:rsidRPr="00000000">
        <w:rPr>
          <w:rFonts w:ascii="Consolas" w:cs="Consolas" w:eastAsia="Consolas" w:hAnsi="Consolas"/>
          <w:color w:val="00193a"/>
          <w:shd w:fill="eaeef3" w:val="clear"/>
          <w:rtl w:val="0"/>
        </w:rPr>
        <w:t xml:space="preserve">panic</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se demuestra con el log de arranque y la indisponibilidad se corrobora con el health check.</w:t>
      </w:r>
    </w:p>
    <w:p w:rsidR="00000000" w:rsidDel="00000000" w:rsidP="00000000" w:rsidRDefault="00000000" w:rsidRPr="00000000" w14:paraId="00000399">
      <w:pPr>
        <w:pStyle w:val="Heading5"/>
        <w:ind w:left="0" w:firstLine="0"/>
        <w:jc w:val="both"/>
        <w:rPr>
          <w:color w:val="0098cd"/>
          <w:sz w:val="24"/>
          <w:szCs w:val="24"/>
        </w:rPr>
      </w:pPr>
      <w:bookmarkStart w:colFirst="0" w:colLast="0" w:name="_n8huao65farc" w:id="139"/>
      <w:bookmarkEnd w:id="139"/>
      <w:r w:rsidDel="00000000" w:rsidR="00000000" w:rsidRPr="00000000">
        <w:rPr>
          <w:color w:val="0098cd"/>
          <w:sz w:val="24"/>
          <w:szCs w:val="24"/>
          <w:rtl w:val="0"/>
        </w:rPr>
        <w:t xml:space="preserve">Evidencia</w:t>
      </w:r>
    </w:p>
    <w:tbl>
      <w:tblPr>
        <w:tblStyle w:val="Table21"/>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Archivo: E21-broker-startup.txt</w:t>
              <w:br w:type="textWrapping"/>
              <w:t xml:space="preserve">panic: runtime error: index out of range [0] with length 0</w:t>
              <w:br w:type="textWrapping"/>
              <w:t xml:space="preserve">dominus-broker/internal/infrastructure/grpc/middlewares.(*middlewares).</w:t>
            </w:r>
            <w:r w:rsidDel="00000000" w:rsidR="00000000" w:rsidRPr="00000000">
              <w:rPr>
                <w:rFonts w:ascii="Consolas" w:cs="Consolas" w:eastAsia="Consolas" w:hAnsi="Consolas"/>
                <w:color w:val="00193a"/>
                <w:shd w:fill="eaeef3" w:val="clear"/>
                <w:rtl w:val="0"/>
              </w:rPr>
              <w:t xml:space="preserve">ApiToken</w:t>
            </w:r>
            <w:r w:rsidDel="00000000" w:rsidR="00000000" w:rsidRPr="00000000">
              <w:rPr>
                <w:rFonts w:ascii="Consolas" w:cs="Consolas" w:eastAsia="Consolas" w:hAnsi="Consolas"/>
                <w:color w:val="00193a"/>
                <w:shd w:fill="eaeef3" w:val="clear"/>
                <w:rtl w:val="0"/>
              </w:rPr>
              <w:br w:type="textWrapping"/>
              <w:t xml:space="preserve">    /app/internal/infrastructure/grpc/middlewares/middlewares.go:48</w:t>
              <w:br w:type="textWrapping"/>
              <w:br w:type="textWrapping"/>
              <w:t xml:space="preserve">Archivo: E24-BE01-health-after-no-token.txt</w:t>
              <w:br w:type="textWrapping"/>
              <w:t xml:space="preserve">curl: (7) Failed to connect to 127.0.0.1:8000</w:t>
              <w:br w:type="textWrapping"/>
              <w:br w:type="textWrapping"/>
              <w:t xml:space="preserve">Archivo: E25-BE01-invalid-token.txt</w:t>
              <w:br w:type="textWrapping"/>
              <w:t xml:space="preserve">code = Unauthenticated desc = failed to match token</w:t>
              <w:br w:type="textWrapping"/>
              <w:br w:type="textWrapping"/>
              <w:t xml:space="preserve">Archivo: E26-BE01-valid-token.txt</w:t>
              <w:br w:type="textWrapping"/>
            </w:r>
            <w:r w:rsidDel="00000000" w:rsidR="00000000" w:rsidRPr="00000000">
              <w:rPr>
                <w:rFonts w:ascii="Consolas" w:cs="Consolas" w:eastAsia="Consolas" w:hAnsi="Consolas"/>
                <w:color w:val="00193a"/>
                <w:shd w:fill="eaeef3" w:val="clear"/>
                <w:rtl w:val="0"/>
              </w:rPr>
              <w:t xml:space="preserve">dominus.BrokerAPI</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color w:val="00193a"/>
                <w:shd w:fill="eaeef3" w:val="clear"/>
                <w:rtl w:val="0"/>
              </w:rPr>
              <w:t xml:space="preserve">dominus.SqsAPI</w:t>
            </w:r>
            <w:r w:rsidDel="00000000" w:rsidR="00000000" w:rsidRPr="00000000">
              <w:rPr>
                <w:rFonts w:ascii="Consolas" w:cs="Consolas" w:eastAsia="Consolas" w:hAnsi="Consolas"/>
                <w:color w:val="00193a"/>
                <w:shd w:fill="eaeef3" w:val="clear"/>
                <w:rtl w:val="0"/>
              </w:rPr>
              <w:br w:type="textWrapping"/>
              <w:t xml:space="preserve">grpc.reflection.v1.ServerReflection</w:t>
            </w:r>
            <w:r w:rsidDel="00000000" w:rsidR="00000000" w:rsidRPr="00000000">
              <w:rPr>
                <w:rtl w:val="0"/>
              </w:rPr>
            </w:r>
          </w:p>
        </w:tc>
      </w:tr>
    </w:tbl>
    <w:p w:rsidR="00000000" w:rsidDel="00000000" w:rsidP="00000000" w:rsidRDefault="00000000" w:rsidRPr="00000000" w14:paraId="0000039B">
      <w:pPr>
        <w:spacing w:after="200" w:lineRule="auto"/>
        <w:rPr/>
      </w:pPr>
      <w:r w:rsidDel="00000000" w:rsidR="00000000" w:rsidRPr="00000000">
        <w:rPr>
          <w:rtl w:val="0"/>
        </w:rPr>
      </w:r>
    </w:p>
    <w:p w:rsidR="00000000" w:rsidDel="00000000" w:rsidP="00000000" w:rsidRDefault="00000000" w:rsidRPr="00000000" w14:paraId="0000039C">
      <w:pPr>
        <w:pStyle w:val="Heading5"/>
        <w:spacing w:after="240" w:lineRule="auto"/>
        <w:ind w:left="0" w:firstLine="0"/>
        <w:jc w:val="both"/>
        <w:rPr>
          <w:color w:val="0098cd"/>
          <w:sz w:val="24"/>
          <w:szCs w:val="24"/>
        </w:rPr>
      </w:pPr>
      <w:bookmarkStart w:colFirst="0" w:colLast="0" w:name="_csi9m2srfvl3" w:id="140"/>
      <w:bookmarkEnd w:id="140"/>
      <w:r w:rsidDel="00000000" w:rsidR="00000000" w:rsidRPr="00000000">
        <w:rPr>
          <w:color w:val="0098cd"/>
          <w:sz w:val="24"/>
          <w:szCs w:val="24"/>
          <w:rtl w:val="0"/>
        </w:rPr>
        <w:t xml:space="preserve">Recomendación</w:t>
      </w:r>
    </w:p>
    <w:p w:rsidR="00000000" w:rsidDel="00000000" w:rsidP="00000000" w:rsidRDefault="00000000" w:rsidRPr="00000000" w14:paraId="0000039D">
      <w:pPr>
        <w:spacing w:after="200" w:lineRule="auto"/>
        <w:ind w:left="0" w:firstLine="0"/>
        <w:jc w:val="both"/>
        <w:rPr>
          <w:rFonts w:ascii="Consolas" w:cs="Consolas" w:eastAsia="Consolas" w:hAnsi="Consolas"/>
          <w:shd w:fill="f8f8f8" w:val="clear"/>
        </w:rPr>
      </w:pPr>
      <w:r w:rsidDel="00000000" w:rsidR="00000000" w:rsidRPr="00000000">
        <w:rPr>
          <w:rtl w:val="0"/>
        </w:rPr>
        <w:t xml:space="preserve">Dado a que el middleware intenta guardar el resultado del header sin validar o sanitizar lo que recibió en </w:t>
      </w:r>
      <w:r w:rsidDel="00000000" w:rsidR="00000000" w:rsidRPr="00000000">
        <w:rPr>
          <w:rFonts w:ascii="Consolas" w:cs="Consolas" w:eastAsia="Consolas" w:hAnsi="Consolas"/>
          <w:color w:val="00193a"/>
          <w:shd w:fill="eaeef3" w:val="clear"/>
          <w:rtl w:val="0"/>
        </w:rPr>
        <w:t xml:space="preserve">token := md.Get(</w:t>
      </w:r>
      <w:r w:rsidDel="00000000" w:rsidR="00000000" w:rsidRPr="00000000">
        <w:rPr>
          <w:rFonts w:ascii="Consolas" w:cs="Consolas" w:eastAsia="Consolas" w:hAnsi="Consolas"/>
          <w:color w:val="00193a"/>
          <w:shd w:fill="eaeef3" w:val="clear"/>
          <w:rtl w:val="0"/>
        </w:rPr>
        <w:t xml:space="preserve">enum.X_API_KEY</w:t>
      </w:r>
      <w:r w:rsidDel="00000000" w:rsidR="00000000" w:rsidRPr="00000000">
        <w:rPr>
          <w:rFonts w:ascii="Consolas" w:cs="Consolas" w:eastAsia="Consolas" w:hAnsi="Consolas"/>
          <w:color w:val="00193a"/>
          <w:shd w:fill="eaeef3" w:val="clear"/>
          <w:rtl w:val="0"/>
        </w:rPr>
        <w:t xml:space="preserve">)[0]</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La sugerencia o recomendación es comprobar </w:t>
      </w:r>
      <w:r w:rsidDel="00000000" w:rsidR="00000000" w:rsidRPr="00000000">
        <w:rPr>
          <w:rFonts w:ascii="Consolas" w:cs="Consolas" w:eastAsia="Consolas" w:hAnsi="Consolas"/>
          <w:color w:val="0048ab"/>
          <w:shd w:fill="eaeef3" w:val="clear"/>
          <w:rtl w:val="0"/>
        </w:rPr>
        <w:t xml:space="preserve">len</w:t>
      </w:r>
      <w:r w:rsidDel="00000000" w:rsidR="00000000" w:rsidRPr="00000000">
        <w:rPr>
          <w:rFonts w:ascii="Consolas" w:cs="Consolas" w:eastAsia="Consolas" w:hAnsi="Consolas"/>
          <w:color w:val="00193a"/>
          <w:shd w:fill="eaeef3" w:val="clear"/>
          <w:rtl w:val="0"/>
        </w:rPr>
        <w:t xml:space="preserve">(values) == 0 </w:t>
      </w:r>
      <w:r w:rsidDel="00000000" w:rsidR="00000000" w:rsidRPr="00000000">
        <w:rPr>
          <w:rtl w:val="0"/>
        </w:rPr>
        <w:t xml:space="preserve">y devolver </w:t>
      </w:r>
      <w:r w:rsidDel="00000000" w:rsidR="00000000" w:rsidRPr="00000000">
        <w:rPr>
          <w:rFonts w:ascii="Consolas" w:cs="Consolas" w:eastAsia="Consolas" w:hAnsi="Consolas"/>
          <w:shd w:fill="f8f8f8" w:val="clear"/>
          <w:rtl w:val="0"/>
        </w:rPr>
        <w:t xml:space="preserve">codes.Unauthenticated </w:t>
      </w:r>
      <w:r w:rsidDel="00000000" w:rsidR="00000000" w:rsidRPr="00000000">
        <w:rPr>
          <w:rtl w:val="0"/>
        </w:rPr>
        <w:t xml:space="preserve">antes de acceder al primer elemento. La corrección debe cubrir tanto el interceptor unary como el de stream, porque ambos llaman a </w:t>
      </w:r>
      <w:r w:rsidDel="00000000" w:rsidR="00000000" w:rsidRPr="00000000">
        <w:rPr>
          <w:rFonts w:ascii="Consolas" w:cs="Consolas" w:eastAsia="Consolas" w:hAnsi="Consolas"/>
          <w:color w:val="00193a"/>
          <w:shd w:fill="eaeef3" w:val="clear"/>
          <w:rtl w:val="0"/>
        </w:rPr>
        <w:t xml:space="preserve">ApiToken</w:t>
      </w:r>
      <w:r w:rsidDel="00000000" w:rsidR="00000000" w:rsidRPr="00000000">
        <w:rPr>
          <w:rFonts w:ascii="Consolas" w:cs="Consolas" w:eastAsia="Consolas" w:hAnsi="Consolas"/>
          <w:shd w:fill="f8f8f8" w:val="clear"/>
          <w:rtl w:val="0"/>
        </w:rPr>
        <w:t xml:space="preserve">.</w:t>
      </w:r>
    </w:p>
    <w:p w:rsidR="00000000" w:rsidDel="00000000" w:rsidP="00000000" w:rsidRDefault="00000000" w:rsidRPr="00000000" w14:paraId="0000039E">
      <w:pPr>
        <w:pStyle w:val="Heading5"/>
        <w:spacing w:after="240" w:before="240" w:lineRule="auto"/>
        <w:ind w:left="0" w:firstLine="0"/>
        <w:jc w:val="both"/>
        <w:rPr>
          <w:color w:val="0098cd"/>
          <w:u w:val="single"/>
        </w:rPr>
      </w:pPr>
      <w:bookmarkStart w:colFirst="0" w:colLast="0" w:name="_781nx72v3acp" w:id="141"/>
      <w:bookmarkEnd w:id="141"/>
      <w:r w:rsidDel="00000000" w:rsidR="00000000" w:rsidRPr="00000000">
        <w:rPr>
          <w:color w:val="0098cd"/>
          <w:u w:val="single"/>
          <w:rtl w:val="0"/>
        </w:rPr>
        <w:t xml:space="preserve">BE-03: idempotencia bajo concurrencia</w:t>
      </w:r>
    </w:p>
    <w:p w:rsidR="00000000" w:rsidDel="00000000" w:rsidP="00000000" w:rsidRDefault="00000000" w:rsidRPr="00000000" w14:paraId="0000039F">
      <w:pPr>
        <w:pStyle w:val="Heading5"/>
        <w:ind w:left="0" w:firstLine="0"/>
        <w:jc w:val="both"/>
        <w:rPr>
          <w:color w:val="0098cd"/>
          <w:sz w:val="24"/>
          <w:szCs w:val="24"/>
        </w:rPr>
      </w:pPr>
      <w:bookmarkStart w:colFirst="0" w:colLast="0" w:name="_qr207v7ts6m1" w:id="142"/>
      <w:bookmarkEnd w:id="142"/>
      <w:r w:rsidDel="00000000" w:rsidR="00000000" w:rsidRPr="00000000">
        <w:rPr>
          <w:color w:val="0098cd"/>
          <w:sz w:val="24"/>
          <w:szCs w:val="24"/>
          <w:rtl w:val="0"/>
        </w:rPr>
        <w:t xml:space="preserve">Objetivo</w:t>
      </w:r>
    </w:p>
    <w:p w:rsidR="00000000" w:rsidDel="00000000" w:rsidP="00000000" w:rsidRDefault="00000000" w:rsidRPr="00000000" w14:paraId="000003A0">
      <w:pPr>
        <w:spacing w:after="200" w:lineRule="auto"/>
        <w:ind w:left="0" w:firstLine="0"/>
        <w:jc w:val="both"/>
        <w:rPr/>
      </w:pPr>
      <w:r w:rsidDel="00000000" w:rsidR="00000000" w:rsidRPr="00000000">
        <w:rPr>
          <w:rtl w:val="0"/>
        </w:rPr>
        <w:t xml:space="preserve">Verificar que veinte solicitudes al mismo tiempo con la misma clave de idempotencia no ejecuten la operación más de una vez. Esta propiedad se usa en las operación unary de </w:t>
      </w:r>
      <w:r w:rsidDel="00000000" w:rsidR="00000000" w:rsidRPr="00000000">
        <w:rPr>
          <w:rFonts w:ascii="Consolas" w:cs="Consolas" w:eastAsia="Consolas" w:hAnsi="Consolas"/>
          <w:color w:val="00193a"/>
          <w:shd w:fill="eaeef3" w:val="clear"/>
          <w:rtl w:val="0"/>
        </w:rPr>
        <w:t xml:space="preserve">dominus.SqsAPI</w:t>
      </w:r>
      <w:r w:rsidDel="00000000" w:rsidR="00000000" w:rsidRPr="00000000">
        <w:rPr>
          <w:rtl w:val="0"/>
        </w:rPr>
        <w:t xml:space="preserve">, como </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dominus.SqsAPI</w:t>
      </w:r>
      <w:r w:rsidDel="00000000" w:rsidR="00000000" w:rsidRPr="00000000">
        <w:rPr>
          <w:rFonts w:ascii="Consolas" w:cs="Consolas" w:eastAsia="Consolas" w:hAnsi="Consolas"/>
          <w:color w:val="00193a"/>
          <w:shd w:fill="eaeef3" w:val="clear"/>
          <w:rtl w:val="0"/>
        </w:rPr>
        <w:t xml:space="preserve">/Producer</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/dominus.SqsAPI/Consumer</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/dominus.SqsAPI/Ack</w:t>
      </w:r>
      <w:r w:rsidDel="00000000" w:rsidR="00000000" w:rsidRPr="00000000">
        <w:rPr>
          <w:rtl w:val="0"/>
        </w:rPr>
        <w:t xml:space="preserve">, porque </w:t>
      </w:r>
      <w:r w:rsidDel="00000000" w:rsidR="00000000" w:rsidRPr="00000000">
        <w:rPr>
          <w:rFonts w:ascii="Consolas" w:cs="Consolas" w:eastAsia="Consolas" w:hAnsi="Consolas"/>
          <w:color w:val="00193a"/>
          <w:shd w:fill="eaeef3" w:val="clear"/>
          <w:rtl w:val="0"/>
        </w:rPr>
        <w:t xml:space="preserve">IdemPotency</w:t>
      </w:r>
      <w:r w:rsidDel="00000000" w:rsidR="00000000" w:rsidRPr="00000000">
        <w:rPr>
          <w:rtl w:val="0"/>
        </w:rPr>
        <w:t xml:space="preserve"> forma parte de </w:t>
      </w:r>
      <w:r w:rsidDel="00000000" w:rsidR="00000000" w:rsidRPr="00000000">
        <w:rPr>
          <w:rFonts w:ascii="Consolas" w:cs="Consolas" w:eastAsia="Consolas" w:hAnsi="Consolas"/>
          <w:shd w:fill="f8f8f8" w:val="clear"/>
          <w:rtl w:val="0"/>
        </w:rPr>
        <w:t xml:space="preserve">ChainUnaryInterceptor</w:t>
      </w:r>
      <w:r w:rsidDel="00000000" w:rsidR="00000000" w:rsidRPr="00000000">
        <w:rPr>
          <w:rtl w:val="0"/>
        </w:rPr>
        <w:t xml:space="preserve">.</w:t>
      </w:r>
    </w:p>
    <w:p w:rsidR="00000000" w:rsidDel="00000000" w:rsidP="00000000" w:rsidRDefault="00000000" w:rsidRPr="00000000" w14:paraId="000003A1">
      <w:pPr>
        <w:pStyle w:val="Heading5"/>
        <w:ind w:left="0" w:firstLine="0"/>
        <w:jc w:val="both"/>
        <w:rPr>
          <w:color w:val="0098cd"/>
          <w:sz w:val="24"/>
          <w:szCs w:val="24"/>
        </w:rPr>
      </w:pPr>
      <w:bookmarkStart w:colFirst="0" w:colLast="0" w:name="_14l9fbp1iad3" w:id="143"/>
      <w:bookmarkEnd w:id="143"/>
      <w:r w:rsidDel="00000000" w:rsidR="00000000" w:rsidRPr="00000000">
        <w:rPr>
          <w:color w:val="0098cd"/>
          <w:sz w:val="24"/>
          <w:szCs w:val="24"/>
          <w:rtl w:val="0"/>
        </w:rPr>
        <w:t xml:space="preserve">Riesgo</w:t>
      </w:r>
    </w:p>
    <w:p w:rsidR="00000000" w:rsidDel="00000000" w:rsidP="00000000" w:rsidRDefault="00000000" w:rsidRPr="00000000" w14:paraId="000003A2">
      <w:pPr>
        <w:spacing w:after="200" w:lineRule="auto"/>
        <w:ind w:left="0" w:firstLine="0"/>
        <w:jc w:val="both"/>
        <w:rPr/>
      </w:pPr>
      <w:r w:rsidDel="00000000" w:rsidR="00000000" w:rsidRPr="00000000">
        <w:rPr>
          <w:rtl w:val="0"/>
        </w:rPr>
        <w:t xml:space="preserve">Un cliente  puede reintentar una operación cuando pierde la respuesta o alcanza un timeout. Si la comprobación y la reserva de la clave ocurren por separado, dos solicitudes pueden atravesar el middleware antes de que redis registre alguna. El efecto puede ser una publicación, consumo o confirmación de mensajería duplicada. El detector </w:t>
      </w:r>
      <w:r w:rsidDel="00000000" w:rsidR="00000000" w:rsidRPr="00000000">
        <w:rPr>
          <w:rFonts w:ascii="Consolas" w:cs="Consolas" w:eastAsia="Consolas" w:hAnsi="Consolas"/>
          <w:color w:val="00193a"/>
          <w:shd w:fill="eaeef3" w:val="clear"/>
          <w:rtl w:val="0"/>
        </w:rPr>
        <w:t xml:space="preserve">-race</w:t>
      </w:r>
      <w:r w:rsidDel="00000000" w:rsidR="00000000" w:rsidRPr="00000000">
        <w:rPr>
          <w:rtl w:val="0"/>
        </w:rPr>
        <w:t xml:space="preserve"> de go idéntica acceso incompatible a memoria durante la ejecución pero no demuestra que una secuencia distribuida sea atómica (The Go Team, s. f.).</w:t>
      </w:r>
    </w:p>
    <w:p w:rsidR="00000000" w:rsidDel="00000000" w:rsidP="00000000" w:rsidRDefault="00000000" w:rsidRPr="00000000" w14:paraId="000003A3">
      <w:pPr>
        <w:pStyle w:val="Heading5"/>
        <w:ind w:left="0" w:firstLine="0"/>
        <w:jc w:val="both"/>
        <w:rPr>
          <w:color w:val="0098cd"/>
          <w:sz w:val="24"/>
          <w:szCs w:val="24"/>
        </w:rPr>
      </w:pPr>
      <w:bookmarkStart w:colFirst="0" w:colLast="0" w:name="_gzxr2kgamdyi" w:id="144"/>
      <w:bookmarkEnd w:id="144"/>
      <w:r w:rsidDel="00000000" w:rsidR="00000000" w:rsidRPr="00000000">
        <w:rPr>
          <w:color w:val="0098cd"/>
          <w:sz w:val="24"/>
          <w:szCs w:val="24"/>
          <w:rtl w:val="0"/>
        </w:rPr>
        <w:t xml:space="preserve">Preparación</w:t>
      </w:r>
    </w:p>
    <w:p w:rsidR="00000000" w:rsidDel="00000000" w:rsidP="00000000" w:rsidRDefault="00000000" w:rsidRPr="00000000" w14:paraId="000003A4">
      <w:pPr>
        <w:spacing w:after="200" w:lineRule="auto"/>
        <w:ind w:left="0" w:firstLine="0"/>
        <w:jc w:val="both"/>
        <w:rPr/>
      </w:pPr>
      <w:r w:rsidDel="00000000" w:rsidR="00000000" w:rsidRPr="00000000">
        <w:rPr>
          <w:rtl w:val="0"/>
        </w:rPr>
        <w:t xml:space="preserve">La prueba de seguridad de redis inicia vacía, creamos una sola clave por ronda, sincronizamos veinte rutinas de go y se repite el experimento veinte veces. Invoca directamente </w:t>
      </w:r>
      <w:r w:rsidDel="00000000" w:rsidR="00000000" w:rsidRPr="00000000">
        <w:rPr>
          <w:rFonts w:ascii="Consolas" w:cs="Consolas" w:eastAsia="Consolas" w:hAnsi="Consolas"/>
          <w:color w:val="00193a"/>
          <w:shd w:fill="eaeef3" w:val="clear"/>
          <w:rtl w:val="0"/>
        </w:rPr>
        <w:t xml:space="preserve">IdemPotency</w:t>
      </w:r>
      <w:r w:rsidDel="00000000" w:rsidR="00000000" w:rsidRPr="00000000">
        <w:rPr>
          <w:rtl w:val="0"/>
        </w:rPr>
        <w:t xml:space="preserve">; así aísla la propiedad de idempotencia de la autenticación y del transporte.</w:t>
      </w:r>
    </w:p>
    <w:p w:rsidR="00000000" w:rsidDel="00000000" w:rsidP="00000000" w:rsidRDefault="00000000" w:rsidRPr="00000000" w14:paraId="000003A5">
      <w:pPr>
        <w:pStyle w:val="Heading4"/>
        <w:spacing w:after="40" w:before="240" w:lineRule="auto"/>
        <w:rPr>
          <w:b w:val="1"/>
          <w:bCs w:val="1"/>
          <w:sz w:val="24"/>
          <w:szCs w:val="24"/>
        </w:rPr>
      </w:pPr>
      <w:bookmarkStart w:colFirst="0" w:colLast="0" w:name="_ooux0y8xp10d" w:id="145"/>
      <w:bookmarkEnd w:id="145"/>
      <w:r w:rsidDel="00000000" w:rsidR="00000000" w:rsidRPr="00000000">
        <w:rPr>
          <w:b w:val="1"/>
          <w:bCs w:val="1"/>
          <w:sz w:val="24"/>
          <w:szCs w:val="24"/>
          <w:rtl w:val="0"/>
        </w:rPr>
        <w:t xml:space="preserve">Comando ejecutado</w:t>
      </w:r>
    </w:p>
    <w:tbl>
      <w:tblPr>
        <w:tblStyle w:val="Table22"/>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cd </w:t>
            </w:r>
            <w:r w:rsidDel="00000000" w:rsidR="00000000" w:rsidRPr="00000000">
              <w:rPr>
                <w:rFonts w:ascii="Consolas" w:cs="Consolas" w:eastAsia="Consolas" w:hAnsi="Consolas"/>
                <w:color w:val="00193a"/>
                <w:shd w:fill="eaeef3" w:val="clear"/>
                <w:rtl w:val="0"/>
              </w:rPr>
              <w:t xml:space="preserve">Referance</w:t>
            </w:r>
            <w:r w:rsidDel="00000000" w:rsidR="00000000" w:rsidRPr="00000000">
              <w:rPr>
                <w:rFonts w:ascii="Consolas" w:cs="Consolas" w:eastAsia="Consolas" w:hAnsi="Consolas"/>
                <w:color w:val="00193a"/>
                <w:shd w:fill="eaeef3" w:val="clear"/>
                <w:rtl w:val="0"/>
              </w:rPr>
              <w:t xml:space="preserve">/dominus-broker</w:t>
              <w:br w:type="textWrapping"/>
              <w:t xml:space="preserve">CGO_ENABLED=1 </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-race -count=20 ./tests/security \</w:t>
              <w:br w:type="textWrapping"/>
              <w:t xml:space="preserve">  2&gt;&amp;1 | tee ../security-evidence/E31-BE03-idempotencia.txt</w:t>
            </w:r>
            <w:r w:rsidDel="00000000" w:rsidR="00000000" w:rsidRPr="00000000">
              <w:rPr>
                <w:rtl w:val="0"/>
              </w:rPr>
            </w:r>
          </w:p>
        </w:tc>
      </w:tr>
    </w:tbl>
    <w:p w:rsidR="00000000" w:rsidDel="00000000" w:rsidP="00000000" w:rsidRDefault="00000000" w:rsidRPr="00000000" w14:paraId="000003A7">
      <w:pPr>
        <w:spacing w:after="200" w:lineRule="auto"/>
        <w:rPr/>
      </w:pPr>
      <w:r w:rsidDel="00000000" w:rsidR="00000000" w:rsidRPr="00000000">
        <w:rPr>
          <w:rtl w:val="0"/>
        </w:rPr>
      </w:r>
    </w:p>
    <w:p w:rsidR="00000000" w:rsidDel="00000000" w:rsidP="00000000" w:rsidRDefault="00000000" w:rsidRPr="00000000" w14:paraId="000003A8">
      <w:pPr>
        <w:pStyle w:val="Heading4"/>
        <w:spacing w:after="40" w:before="240" w:lineRule="auto"/>
        <w:rPr>
          <w:b w:val="1"/>
          <w:bCs w:val="1"/>
          <w:sz w:val="24"/>
          <w:szCs w:val="24"/>
        </w:rPr>
      </w:pPr>
      <w:bookmarkStart w:colFirst="0" w:colLast="0" w:name="_mrb9x4ionto" w:id="146"/>
      <w:bookmarkEnd w:id="146"/>
      <w:r w:rsidDel="00000000" w:rsidR="00000000" w:rsidRPr="00000000">
        <w:rPr>
          <w:b w:val="1"/>
          <w:bCs w:val="1"/>
          <w:sz w:val="24"/>
          <w:szCs w:val="24"/>
          <w:rtl w:val="0"/>
        </w:rPr>
        <w:t xml:space="preserve">Comprobación del proceso</w:t>
      </w:r>
    </w:p>
    <w:p w:rsidR="00000000" w:rsidDel="00000000" w:rsidP="00000000" w:rsidRDefault="00000000" w:rsidRPr="00000000" w14:paraId="000003A9">
      <w:pPr>
        <w:spacing w:after="240" w:before="240" w:lineRule="auto"/>
        <w:ind w:left="0" w:firstLine="0"/>
        <w:jc w:val="both"/>
        <w:rPr/>
      </w:pPr>
      <w:r w:rsidDel="00000000" w:rsidR="00000000" w:rsidRPr="00000000">
        <w:rPr>
          <w:rtl w:val="0"/>
        </w:rPr>
        <w:t xml:space="preserve">La prueba no usa el contenedor del broker. El proceso observado es</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w:t>
      </w:r>
      <w:r w:rsidDel="00000000" w:rsidR="00000000" w:rsidRPr="00000000">
        <w:rPr>
          <w:rtl w:val="0"/>
        </w:rPr>
        <w:t xml:space="preserve">, que concluye y devuelve </w:t>
      </w:r>
      <w:r w:rsidDel="00000000" w:rsidR="00000000" w:rsidRPr="00000000">
        <w:rPr>
          <w:rFonts w:ascii="Consolas" w:cs="Consolas" w:eastAsia="Consolas" w:hAnsi="Consolas"/>
          <w:color w:val="00193a"/>
          <w:shd w:fill="eaeef3" w:val="clear"/>
          <w:rtl w:val="0"/>
        </w:rPr>
        <w:t xml:space="preserve">FAIL</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porque la invariante “exactamente una aceptación” no se cumple. Esto evita interpretar una caída del contenedor.</w:t>
      </w:r>
    </w:p>
    <w:p w:rsidR="00000000" w:rsidDel="00000000" w:rsidP="00000000" w:rsidRDefault="00000000" w:rsidRPr="00000000" w14:paraId="000003AA">
      <w:pPr>
        <w:pStyle w:val="Heading5"/>
        <w:ind w:left="0" w:firstLine="0"/>
        <w:jc w:val="both"/>
        <w:rPr>
          <w:color w:val="0098cd"/>
          <w:sz w:val="24"/>
          <w:szCs w:val="24"/>
        </w:rPr>
      </w:pPr>
      <w:bookmarkStart w:colFirst="0" w:colLast="0" w:name="_9xdufquo96ev" w:id="147"/>
      <w:bookmarkEnd w:id="147"/>
      <w:r w:rsidDel="00000000" w:rsidR="00000000" w:rsidRPr="00000000">
        <w:rPr>
          <w:color w:val="0098cd"/>
          <w:sz w:val="24"/>
          <w:szCs w:val="24"/>
          <w:rtl w:val="0"/>
        </w:rPr>
        <w:t xml:space="preserve">Resultado Esperado</w:t>
      </w:r>
    </w:p>
    <w:p w:rsidR="00000000" w:rsidDel="00000000" w:rsidP="00000000" w:rsidRDefault="00000000" w:rsidRPr="00000000" w14:paraId="000003AB">
      <w:pPr>
        <w:spacing w:after="240" w:before="240" w:lineRule="auto"/>
        <w:ind w:left="0" w:firstLine="0"/>
        <w:jc w:val="both"/>
        <w:rPr/>
      </w:pPr>
      <w:r w:rsidDel="00000000" w:rsidR="00000000" w:rsidRPr="00000000">
        <w:rPr>
          <w:rtl w:val="0"/>
        </w:rPr>
        <w:t xml:space="preserve">Cada ronda debía registrar una aceptación y diecinueve duplicados. No se esperaba un reporte de carrera de datos.</w:t>
      </w:r>
    </w:p>
    <w:p w:rsidR="00000000" w:rsidDel="00000000" w:rsidP="00000000" w:rsidRDefault="00000000" w:rsidRPr="00000000" w14:paraId="000003AC">
      <w:pPr>
        <w:pStyle w:val="Heading5"/>
        <w:ind w:left="0" w:firstLine="0"/>
        <w:jc w:val="both"/>
        <w:rPr>
          <w:color w:val="0098cd"/>
          <w:sz w:val="24"/>
          <w:szCs w:val="24"/>
        </w:rPr>
      </w:pPr>
      <w:bookmarkStart w:colFirst="0" w:colLast="0" w:name="_n5iuwiygevv6" w:id="148"/>
      <w:bookmarkEnd w:id="148"/>
      <w:r w:rsidDel="00000000" w:rsidR="00000000" w:rsidRPr="00000000">
        <w:rPr>
          <w:color w:val="0098cd"/>
          <w:sz w:val="24"/>
          <w:szCs w:val="24"/>
          <w:rtl w:val="0"/>
        </w:rPr>
        <w:t xml:space="preserve">Resultado Real</w:t>
      </w:r>
    </w:p>
    <w:p w:rsidR="00000000" w:rsidDel="00000000" w:rsidP="00000000" w:rsidRDefault="00000000" w:rsidRPr="00000000" w14:paraId="000003AD">
      <w:pPr>
        <w:spacing w:after="240" w:before="240" w:lineRule="auto"/>
        <w:ind w:left="0" w:firstLine="0"/>
        <w:jc w:val="both"/>
        <w:rPr/>
      </w:pPr>
      <w:r w:rsidDel="00000000" w:rsidR="00000000" w:rsidRPr="00000000">
        <w:rPr>
          <w:rtl w:val="0"/>
        </w:rPr>
        <w:t xml:space="preserve">Todas las rondas aceptaron más de una solicitud. El mínimo observado fue 3 de 20 y el máximo 20 de 20. Las solicitudes rechazadas recibieron </w:t>
      </w:r>
      <w:r w:rsidDel="00000000" w:rsidR="00000000" w:rsidRPr="00000000">
        <w:rPr>
          <w:rFonts w:ascii="Consolas" w:cs="Consolas" w:eastAsia="Consolas" w:hAnsi="Consolas"/>
          <w:color w:val="00193a"/>
          <w:shd w:fill="eaeef3" w:val="clear"/>
          <w:rtl w:val="0"/>
        </w:rPr>
        <w:t xml:space="preserve">Aborted: rate limit</w:t>
      </w:r>
      <w:r w:rsidDel="00000000" w:rsidR="00000000" w:rsidRPr="00000000">
        <w:rPr>
          <w:rFonts w:ascii="Consolas" w:cs="Consolas" w:eastAsia="Consolas" w:hAnsi="Consolas"/>
          <w:shd w:fill="f8f8f8" w:val="clear"/>
          <w:rtl w:val="0"/>
        </w:rPr>
        <w:t xml:space="preserve"> reached</w:t>
      </w:r>
      <w:r w:rsidDel="00000000" w:rsidR="00000000" w:rsidRPr="00000000">
        <w:rPr>
          <w:rtl w:val="0"/>
        </w:rPr>
        <w:t xml:space="preserve">, un mensaje que tampoco distingue un duplicado de un límite de tasa. No apareció un reporte </w:t>
      </w:r>
      <w:r w:rsidDel="00000000" w:rsidR="00000000" w:rsidRPr="00000000">
        <w:rPr>
          <w:rFonts w:ascii="Consolas" w:cs="Consolas" w:eastAsia="Consolas" w:hAnsi="Consolas"/>
          <w:color w:val="00193a"/>
          <w:shd w:fill="eaeef3" w:val="clear"/>
          <w:rtl w:val="0"/>
        </w:rPr>
        <w:t xml:space="preserve">WARNING: DATA RACE;</w:t>
      </w:r>
      <w:r w:rsidDel="00000000" w:rsidR="00000000" w:rsidRPr="00000000">
        <w:rPr>
          <w:rtl w:val="0"/>
        </w:rPr>
        <w:t xml:space="preserve"> </w:t>
      </w:r>
    </w:p>
    <w:p w:rsidR="00000000" w:rsidDel="00000000" w:rsidP="00000000" w:rsidRDefault="00000000" w:rsidRPr="00000000" w14:paraId="000003AE">
      <w:pPr>
        <w:pStyle w:val="Heading5"/>
        <w:ind w:left="0" w:firstLine="0"/>
        <w:rPr>
          <w:color w:val="0098cd"/>
          <w:sz w:val="24"/>
          <w:szCs w:val="24"/>
        </w:rPr>
      </w:pPr>
      <w:bookmarkStart w:colFirst="0" w:colLast="0" w:name="_3whkpmpnr22f" w:id="149"/>
      <w:bookmarkEnd w:id="149"/>
      <w:r w:rsidDel="00000000" w:rsidR="00000000" w:rsidRPr="00000000">
        <w:rPr>
          <w:color w:val="0098cd"/>
          <w:sz w:val="24"/>
          <w:szCs w:val="24"/>
          <w:rtl w:val="0"/>
        </w:rPr>
        <w:t xml:space="preserve">Evidencia</w:t>
      </w:r>
    </w:p>
    <w:tbl>
      <w:tblPr>
        <w:tblStyle w:val="Table23"/>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Archivo: E31-BE03-idempotencia.txt</w:t>
              <w:br w:type="textWrapping"/>
              <w:t xml:space="preserve">round 0: accepted 4 of 20 concurrent requests with one idempotency key; want exactly 1</w:t>
              <w:br w:type="textWrapping"/>
              <w:t xml:space="preserve">round 1: accepted 12 of 20 concurrent requests with one idempotency key; want exactly 1</w:t>
              <w:br w:type="textWrapping"/>
              <w:t xml:space="preserve">round 4: accepted 3 of 20 concurrent requests with one idempotency key; want exactly 1</w:t>
              <w:br w:type="textWrapping"/>
              <w:t xml:space="preserve">round 6: accepted 20 of 20 concurrent requests with one idempotency key; want exactly 1</w:t>
              <w:br w:type="textWrapping"/>
              <w:t xml:space="preserve">rpc error: code = Aborted desc = rate limit reached</w:t>
            </w:r>
            <w:r w:rsidDel="00000000" w:rsidR="00000000" w:rsidRPr="00000000">
              <w:rPr>
                <w:rtl w:val="0"/>
              </w:rPr>
            </w:r>
          </w:p>
        </w:tc>
      </w:tr>
    </w:tbl>
    <w:p w:rsidR="00000000" w:rsidDel="00000000" w:rsidP="00000000" w:rsidRDefault="00000000" w:rsidRPr="00000000" w14:paraId="000003B0">
      <w:pPr>
        <w:spacing w:after="240" w:before="240" w:lineRule="auto"/>
        <w:ind w:left="0" w:firstLine="0"/>
        <w:rPr/>
      </w:pPr>
      <w:r w:rsidDel="00000000" w:rsidR="00000000" w:rsidRPr="00000000">
        <w:rPr>
          <w:rtl w:val="0"/>
        </w:rPr>
        <w:t xml:space="preserve">La ventana de carrera se encuentra en</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00193a"/>
          <w:shd w:fill="eaeef3" w:val="clear"/>
          <w:rtl w:val="0"/>
        </w:rPr>
        <w:t xml:space="preserve">middlewares.</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primero consulta Redis y después inicia el guardado en otra </w:t>
      </w:r>
      <w:r w:rsidDel="00000000" w:rsidR="00000000" w:rsidRPr="00000000">
        <w:rPr>
          <w:rtl w:val="0"/>
        </w:rPr>
        <w:t xml:space="preserve">goroutine</w:t>
      </w:r>
      <w:r w:rsidDel="00000000" w:rsidR="00000000" w:rsidRPr="00000000">
        <w:rPr>
          <w:rtl w:val="0"/>
        </w:rPr>
        <w:t xml:space="preserve">.</w:t>
      </w:r>
    </w:p>
    <w:tbl>
      <w:tblPr>
        <w:tblStyle w:val="Table24"/>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76" w:lineRule="auto"/>
              <w:jc w:val="left"/>
              <w:rPr/>
            </w:pP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ok := m.ch.CheckConsumer(</w:t>
            </w:r>
            <w:r w:rsidDel="00000000" w:rsidR="00000000" w:rsidRPr="00000000">
              <w:rPr>
                <w:rFonts w:ascii="Consolas" w:cs="Consolas" w:eastAsia="Consolas" w:hAnsi="Consolas"/>
                <w:color w:val="00193a"/>
                <w:shd w:fill="eaeef3" w:val="clear"/>
                <w:rtl w:val="0"/>
              </w:rPr>
              <w:t xml:space="preserve">ctx</w:t>
            </w:r>
            <w:r w:rsidDel="00000000" w:rsidR="00000000" w:rsidRPr="00000000">
              <w:rPr>
                <w:rFonts w:ascii="Consolas" w:cs="Consolas" w:eastAsia="Consolas" w:hAnsi="Consolas"/>
                <w:color w:val="00193a"/>
                <w:shd w:fill="eaeef3" w:val="clear"/>
                <w:rtl w:val="0"/>
              </w:rPr>
              <w:t xml:space="preserve">, keys[0]); ok {</w:t>
              <w:br w:type="textWrapping"/>
              <w:t xml:space="preserve"> </w:t>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status.Error(codes.Aborted, enum.RATE_LIMIT_REACHED)</w:t>
              <w:br w:type="textWrapping"/>
              <w:t xml:space="preserve"> }</w:t>
              <w:br w:type="textWrapping"/>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193a"/>
                <w:shd w:fill="eaeef3" w:val="clear"/>
                <w:rtl w:val="0"/>
              </w:rPr>
              <w:t xml:space="preserve">func</w:t>
            </w:r>
            <w:r w:rsidDel="00000000" w:rsidR="00000000" w:rsidRPr="00000000">
              <w:rPr>
                <w:rFonts w:ascii="Consolas" w:cs="Consolas" w:eastAsia="Consolas" w:hAnsi="Consolas"/>
                <w:color w:val="00193a"/>
                <w:shd w:fill="eaeef3" w:val="clear"/>
                <w:rtl w:val="0"/>
              </w:rPr>
              <w:t xml:space="preserve">(key </w:t>
            </w:r>
            <w:r w:rsidDel="00000000" w:rsidR="00000000" w:rsidRPr="00000000">
              <w:rPr>
                <w:rFonts w:ascii="Consolas" w:cs="Consolas" w:eastAsia="Consolas" w:hAnsi="Consolas"/>
                <w:b w:val="1"/>
                <w:bCs w:val="1"/>
                <w:color w:val="00193a"/>
                <w:shd w:fill="eaeef3" w:val="clear"/>
                <w:rtl w:val="0"/>
              </w:rPr>
              <w:t xml:space="preserve">string</w:t>
            </w:r>
            <w:r w:rsidDel="00000000" w:rsidR="00000000" w:rsidRPr="00000000">
              <w:rPr>
                <w:rFonts w:ascii="Consolas" w:cs="Consolas" w:eastAsia="Consolas" w:hAnsi="Consolas"/>
                <w:color w:val="00193a"/>
                <w:shd w:fill="eaeef3" w:val="clear"/>
                <w:rtl w:val="0"/>
              </w:rPr>
              <w:t xml:space="preserve">) {</w:t>
              <w:br w:type="textWrapping"/>
              <w:t xml:space="preserve"> _ = m.ch.SaveConsumer(</w:t>
            </w:r>
            <w:r w:rsidDel="00000000" w:rsidR="00000000" w:rsidRPr="00000000">
              <w:rPr>
                <w:rFonts w:ascii="Consolas" w:cs="Consolas" w:eastAsia="Consolas" w:hAnsi="Consolas"/>
                <w:color w:val="00193a"/>
                <w:shd w:fill="eaeef3" w:val="clear"/>
                <w:rtl w:val="0"/>
              </w:rPr>
              <w:t xml:space="preserve">ctx</w:t>
            </w:r>
            <w:r w:rsidDel="00000000" w:rsidR="00000000" w:rsidRPr="00000000">
              <w:rPr>
                <w:rFonts w:ascii="Consolas" w:cs="Consolas" w:eastAsia="Consolas" w:hAnsi="Consolas"/>
                <w:color w:val="00193a"/>
                <w:shd w:fill="eaeef3" w:val="clear"/>
                <w:rtl w:val="0"/>
              </w:rPr>
              <w:t xml:space="preserve">, key)</w:t>
              <w:br w:type="textWrapping"/>
            </w:r>
            <w:r w:rsidDel="00000000" w:rsidR="00000000" w:rsidRPr="00000000">
              <w:rPr>
                <w:rFonts w:ascii="Consolas" w:cs="Consolas" w:eastAsia="Consolas" w:hAnsi="Consolas"/>
                <w:color w:val="00193a"/>
                <w:shd w:fill="eaeef3" w:val="clear"/>
                <w:rtl w:val="0"/>
              </w:rPr>
              <w:t xml:space="preserve"> }(keys[0])</w:t>
            </w:r>
            <w:r w:rsidDel="00000000" w:rsidR="00000000" w:rsidRPr="00000000">
              <w:rPr>
                <w:rtl w:val="0"/>
              </w:rPr>
            </w:r>
          </w:p>
        </w:tc>
      </w:tr>
    </w:tbl>
    <w:p w:rsidR="00000000" w:rsidDel="00000000" w:rsidP="00000000" w:rsidRDefault="00000000" w:rsidRPr="00000000" w14:paraId="000003B2">
      <w:pPr>
        <w:spacing w:after="200" w:lineRule="auto"/>
        <w:rPr/>
      </w:pPr>
      <w:r w:rsidDel="00000000" w:rsidR="00000000" w:rsidRPr="00000000">
        <w:rPr>
          <w:rtl w:val="0"/>
        </w:rPr>
      </w:r>
    </w:p>
    <w:p w:rsidR="00000000" w:rsidDel="00000000" w:rsidP="00000000" w:rsidRDefault="00000000" w:rsidRPr="00000000" w14:paraId="000003B3">
      <w:pPr>
        <w:spacing w:after="240" w:before="240" w:lineRule="auto"/>
        <w:ind w:left="0" w:firstLine="0"/>
        <w:jc w:val="both"/>
        <w:rPr/>
      </w:pPr>
      <w:r w:rsidDel="00000000" w:rsidR="00000000" w:rsidRPr="00000000">
        <w:rPr>
          <w:rFonts w:ascii="Consolas" w:cs="Consolas" w:eastAsia="Consolas" w:hAnsi="Consolas"/>
          <w:color w:val="00193a"/>
          <w:shd w:fill="eaeef3" w:val="clear"/>
          <w:rtl w:val="0"/>
        </w:rPr>
        <w:t xml:space="preserve">SaveConsumer</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ya usa </w:t>
      </w:r>
      <w:r w:rsidDel="00000000" w:rsidR="00000000" w:rsidRPr="00000000">
        <w:rPr>
          <w:rFonts w:ascii="Consolas" w:cs="Consolas" w:eastAsia="Consolas" w:hAnsi="Consolas"/>
          <w:color w:val="00193a"/>
          <w:shd w:fill="eaeef3" w:val="clear"/>
          <w:rtl w:val="0"/>
        </w:rPr>
        <w:t xml:space="preserve">NX</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y expiración en </w:t>
      </w:r>
      <w:r w:rsidDel="00000000" w:rsidR="00000000" w:rsidRPr="00000000">
        <w:rPr>
          <w:rFonts w:ascii="Consolas" w:cs="Consolas" w:eastAsia="Consolas" w:hAnsi="Consolas"/>
          <w:color w:val="00193a"/>
          <w:shd w:fill="eaeef3" w:val="clear"/>
          <w:rtl w:val="0"/>
        </w:rPr>
        <w:t xml:space="preserve">redis/cchecker/outbound.</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tl w:val="0"/>
        </w:rPr>
        <w:t xml:space="preserve">, pero el middleware no utiliza el resultado de esa operación para decidir cuál solicitud puede continuar. Redis define </w:t>
      </w:r>
      <w:r w:rsidDel="00000000" w:rsidR="00000000" w:rsidRPr="00000000">
        <w:rPr>
          <w:rFonts w:ascii="Consolas" w:cs="Consolas" w:eastAsia="Consolas" w:hAnsi="Consolas"/>
          <w:color w:val="00193a"/>
          <w:shd w:fill="eaeef3" w:val="clear"/>
          <w:rtl w:val="0"/>
        </w:rPr>
        <w:t xml:space="preserve">NX</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como “guardar solo si la clave no existe”; la respuesta de esa única operación debe ser la decisión de aceptación (Redis Ltd., s. f.).</w:t>
      </w:r>
    </w:p>
    <w:p w:rsidR="00000000" w:rsidDel="00000000" w:rsidP="00000000" w:rsidRDefault="00000000" w:rsidRPr="00000000" w14:paraId="000003B4">
      <w:pPr>
        <w:pStyle w:val="Heading5"/>
        <w:ind w:left="0" w:firstLine="0"/>
        <w:jc w:val="both"/>
        <w:rPr>
          <w:color w:val="0098cd"/>
          <w:sz w:val="24"/>
          <w:szCs w:val="24"/>
        </w:rPr>
      </w:pPr>
      <w:bookmarkStart w:colFirst="0" w:colLast="0" w:name="_n7yhw94vh652" w:id="150"/>
      <w:bookmarkEnd w:id="150"/>
      <w:r w:rsidDel="00000000" w:rsidR="00000000" w:rsidRPr="00000000">
        <w:rPr>
          <w:color w:val="0098cd"/>
          <w:sz w:val="24"/>
          <w:szCs w:val="24"/>
          <w:rtl w:val="0"/>
        </w:rPr>
        <w:t xml:space="preserve">Recomendación</w:t>
      </w:r>
    </w:p>
    <w:p w:rsidR="00000000" w:rsidDel="00000000" w:rsidP="00000000" w:rsidRDefault="00000000" w:rsidRPr="00000000" w14:paraId="000003B5">
      <w:pPr>
        <w:spacing w:after="240" w:before="240" w:lineRule="auto"/>
        <w:ind w:left="0" w:firstLine="0"/>
        <w:jc w:val="both"/>
        <w:rPr>
          <w:rFonts w:ascii="Consolas" w:cs="Consolas" w:eastAsia="Consolas" w:hAnsi="Consolas"/>
          <w:shd w:fill="f8f8f8" w:val="clear"/>
        </w:rPr>
      </w:pPr>
      <w:r w:rsidDel="00000000" w:rsidR="00000000" w:rsidRPr="00000000">
        <w:rPr>
          <w:rtl w:val="0"/>
        </w:rPr>
        <w:t xml:space="preserve">Eliminar la secuencia </w:t>
      </w:r>
      <w:r w:rsidDel="00000000" w:rsidR="00000000" w:rsidRPr="00000000">
        <w:rPr>
          <w:rFonts w:ascii="Consolas" w:cs="Consolas" w:eastAsia="Consolas" w:hAnsi="Consolas"/>
          <w:color w:val="00193a"/>
          <w:shd w:fill="eaeef3" w:val="clear"/>
          <w:rtl w:val="0"/>
        </w:rPr>
        <w:t xml:space="preserve">CheckConsumer</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seguida de un guardado asíncrono. </w:t>
      </w:r>
      <w:r w:rsidDel="00000000" w:rsidR="00000000" w:rsidRPr="00000000">
        <w:rPr>
          <w:rFonts w:ascii="Consolas" w:cs="Consolas" w:eastAsia="Consolas" w:hAnsi="Consolas"/>
          <w:color w:val="00193a"/>
          <w:shd w:fill="eaeef3" w:val="clear"/>
          <w:rtl w:val="0"/>
        </w:rPr>
        <w:t xml:space="preserve">SaveConsumer</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debe ejecutarse de forma síncrona y devolver tres estados distinguibles: clave reservada, clave existente y error de Redis. Solo la solicitud que reserva la clave puede llegar al handler. Para una clave existente se recomienda un código de duplicado documentado, </w:t>
      </w:r>
      <w:r w:rsidDel="00000000" w:rsidR="00000000" w:rsidRPr="00000000">
        <w:rPr>
          <w:rFonts w:ascii="Consolas" w:cs="Consolas" w:eastAsia="Consolas" w:hAnsi="Consolas"/>
          <w:color w:val="00193a"/>
          <w:shd w:fill="eaeef3" w:val="clear"/>
          <w:rtl w:val="0"/>
        </w:rPr>
        <w:t xml:space="preserve">no rate limit reached</w:t>
      </w:r>
      <w:r w:rsidDel="00000000" w:rsidR="00000000" w:rsidRPr="00000000">
        <w:rPr>
          <w:rFonts w:ascii="Consolas" w:cs="Consolas" w:eastAsia="Consolas" w:hAnsi="Consolas"/>
          <w:shd w:fill="f8f8f8" w:val="clear"/>
          <w:rtl w:val="0"/>
        </w:rPr>
        <w:t xml:space="preserve">.</w:t>
      </w:r>
    </w:p>
    <w:p w:rsidR="00000000" w:rsidDel="00000000" w:rsidP="00000000" w:rsidRDefault="00000000" w:rsidRPr="00000000" w14:paraId="000003B6">
      <w:pPr>
        <w:pStyle w:val="Heading4"/>
        <w:rPr/>
      </w:pPr>
      <w:bookmarkStart w:colFirst="0" w:colLast="0" w:name="_7k8dp5fth5tv" w:id="151"/>
      <w:bookmarkEnd w:id="151"/>
      <w:r w:rsidDel="00000000" w:rsidR="00000000" w:rsidRPr="00000000">
        <w:rPr>
          <w:rtl w:val="0"/>
        </w:rPr>
        <w:t xml:space="preserve">Hallazgos del cliente dominus-sdk</w:t>
      </w:r>
    </w:p>
    <w:p w:rsidR="00000000" w:rsidDel="00000000" w:rsidP="00000000" w:rsidRDefault="00000000" w:rsidRPr="00000000" w14:paraId="000003B7">
      <w:pPr>
        <w:pStyle w:val="Heading5"/>
        <w:ind w:left="0" w:firstLine="0"/>
        <w:jc w:val="both"/>
        <w:rPr>
          <w:color w:val="0098cd"/>
          <w:u w:val="single"/>
        </w:rPr>
      </w:pPr>
      <w:bookmarkStart w:colFirst="0" w:colLast="0" w:name="_mlk6cv8521uo" w:id="152"/>
      <w:bookmarkEnd w:id="152"/>
      <w:r w:rsidDel="00000000" w:rsidR="00000000" w:rsidRPr="00000000">
        <w:rPr>
          <w:color w:val="0098cd"/>
          <w:u w:val="single"/>
          <w:rtl w:val="0"/>
        </w:rPr>
        <w:t xml:space="preserve">CL-01: validación del certificado TLS</w:t>
      </w:r>
    </w:p>
    <w:p w:rsidR="00000000" w:rsidDel="00000000" w:rsidP="00000000" w:rsidRDefault="00000000" w:rsidRPr="00000000" w14:paraId="000003B8">
      <w:pPr>
        <w:pStyle w:val="Heading5"/>
        <w:ind w:left="0" w:firstLine="0"/>
        <w:jc w:val="both"/>
        <w:rPr>
          <w:color w:val="0098cd"/>
          <w:sz w:val="24"/>
          <w:szCs w:val="24"/>
        </w:rPr>
      </w:pPr>
      <w:bookmarkStart w:colFirst="0" w:colLast="0" w:name="_b7zje7r6rqwu" w:id="153"/>
      <w:bookmarkEnd w:id="153"/>
      <w:r w:rsidDel="00000000" w:rsidR="00000000" w:rsidRPr="00000000">
        <w:rPr>
          <w:color w:val="0098cd"/>
          <w:sz w:val="24"/>
          <w:szCs w:val="24"/>
          <w:rtl w:val="0"/>
        </w:rPr>
        <w:t xml:space="preserve">Objetivo</w:t>
      </w:r>
    </w:p>
    <w:p w:rsidR="00000000" w:rsidDel="00000000" w:rsidP="00000000" w:rsidRDefault="00000000" w:rsidRPr="00000000" w14:paraId="000003B9">
      <w:pPr>
        <w:spacing w:after="240" w:before="240" w:lineRule="auto"/>
        <w:ind w:left="0" w:firstLine="0"/>
        <w:jc w:val="both"/>
        <w:rPr/>
      </w:pPr>
      <w:r w:rsidDel="00000000" w:rsidR="00000000" w:rsidRPr="00000000">
        <w:rPr>
          <w:rtl w:val="0"/>
        </w:rPr>
        <w:t xml:space="preserve">Verificar que </w:t>
      </w:r>
      <w:r w:rsidDel="00000000" w:rsidR="00000000" w:rsidRPr="00000000">
        <w:rPr>
          <w:rFonts w:ascii="Consolas" w:cs="Consolas" w:eastAsia="Consolas" w:hAnsi="Consolas"/>
          <w:shd w:fill="f8f8f8" w:val="clear"/>
          <w:rtl w:val="0"/>
        </w:rPr>
        <w:t xml:space="preserve">dominus-sdk</w:t>
      </w:r>
      <w:r w:rsidDel="00000000" w:rsidR="00000000" w:rsidRPr="00000000">
        <w:rPr>
          <w:rtl w:val="0"/>
        </w:rPr>
        <w:t xml:space="preserve"> autentica al servidor antes de crear un stream. La prueba cubre la cadena de confianza y el nombre del servidor. También observa cómo la API del SDK comunica un error de configuración.</w:t>
      </w:r>
    </w:p>
    <w:p w:rsidR="00000000" w:rsidDel="00000000" w:rsidP="00000000" w:rsidRDefault="00000000" w:rsidRPr="00000000" w14:paraId="000003BA">
      <w:pPr>
        <w:spacing w:after="240" w:before="240" w:lineRule="auto"/>
        <w:ind w:left="0" w:firstLine="0"/>
        <w:jc w:val="both"/>
        <w:rPr/>
      </w:pPr>
      <w:r w:rsidDel="00000000" w:rsidR="00000000" w:rsidRPr="00000000">
        <w:rPr>
          <w:rtl w:val="0"/>
        </w:rPr>
        <w:t xml:space="preserve">La llamada es </w:t>
      </w:r>
      <w:r w:rsidDel="00000000" w:rsidR="00000000" w:rsidRPr="00000000">
        <w:rPr>
          <w:rFonts w:ascii="Consolas" w:cs="Consolas" w:eastAsia="Consolas" w:hAnsi="Consolas"/>
          <w:color w:val="00193a"/>
          <w:shd w:fill="eaeef3" w:val="clear"/>
          <w:rtl w:val="0"/>
        </w:rPr>
        <w:t xml:space="preserve">NewBrokerConfig</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).InitAPIClientsTLSFromFile</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shd w:fill="f8f8f8" w:val="clear"/>
          <w:rtl w:val="0"/>
        </w:rPr>
        <w:t xml:space="preserve">,</w:t>
      </w:r>
      <w:r w:rsidDel="00000000" w:rsidR="00000000" w:rsidRPr="00000000">
        <w:rPr>
          <w:rtl w:val="0"/>
        </w:rPr>
        <w:t xml:space="preserve"> seguida de </w:t>
      </w:r>
      <w:r w:rsidDel="00000000" w:rsidR="00000000" w:rsidRPr="00000000">
        <w:rPr>
          <w:rFonts w:ascii="Consolas" w:cs="Consolas" w:eastAsia="Consolas" w:hAnsi="Consolas"/>
          <w:color w:val="00193a"/>
          <w:shd w:fill="eaeef3" w:val="clear"/>
          <w:rtl w:val="0"/>
        </w:rPr>
        <w:t xml:space="preserve">UseStreamServerConn</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shd w:fill="f8f8f8" w:val="clear"/>
          <w:rtl w:val="0"/>
        </w:rPr>
        <w:t xml:space="preserve">.</w:t>
      </w:r>
      <w:r w:rsidDel="00000000" w:rsidR="00000000" w:rsidRPr="00000000">
        <w:rPr>
          <w:rtl w:val="0"/>
        </w:rPr>
        <w:t xml:space="preserve"> Esta última abre la ruta gRPC </w:t>
      </w:r>
      <w:r w:rsidDel="00000000" w:rsidR="00000000" w:rsidRPr="00000000">
        <w:rPr>
          <w:rFonts w:ascii="Consolas" w:cs="Consolas" w:eastAsia="Consolas" w:hAnsi="Consolas"/>
          <w:color w:val="00193a"/>
          <w:shd w:fill="eaeef3" w:val="clear"/>
          <w:rtl w:val="0"/>
        </w:rPr>
        <w:t xml:space="preserve">/dominus.BrokerAPI/ServerStream </w:t>
      </w:r>
      <w:r w:rsidDel="00000000" w:rsidR="00000000" w:rsidRPr="00000000">
        <w:rPr>
          <w:rtl w:val="0"/>
        </w:rPr>
        <w:t xml:space="preserve">mediante </w:t>
      </w:r>
      <w:r w:rsidDel="00000000" w:rsidR="00000000" w:rsidRPr="00000000">
        <w:rPr>
          <w:rFonts w:ascii="Consolas" w:cs="Consolas" w:eastAsia="Consolas" w:hAnsi="Consolas"/>
          <w:color w:val="00193a"/>
          <w:shd w:fill="eaeef3" w:val="clear"/>
          <w:rtl w:val="0"/>
        </w:rPr>
        <w:t xml:space="preserve">broker_client_conn.</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tl w:val="0"/>
        </w:rPr>
      </w:r>
    </w:p>
    <w:p w:rsidR="00000000" w:rsidDel="00000000" w:rsidP="00000000" w:rsidRDefault="00000000" w:rsidRPr="00000000" w14:paraId="000003BB">
      <w:pPr>
        <w:pStyle w:val="Heading5"/>
        <w:ind w:left="0" w:firstLine="0"/>
        <w:jc w:val="both"/>
        <w:rPr>
          <w:color w:val="0098cd"/>
          <w:sz w:val="24"/>
          <w:szCs w:val="24"/>
        </w:rPr>
      </w:pPr>
      <w:bookmarkStart w:colFirst="0" w:colLast="0" w:name="_8qdn38o73s6c" w:id="154"/>
      <w:bookmarkEnd w:id="154"/>
      <w:r w:rsidDel="00000000" w:rsidR="00000000" w:rsidRPr="00000000">
        <w:rPr>
          <w:color w:val="0098cd"/>
          <w:sz w:val="24"/>
          <w:szCs w:val="24"/>
          <w:rtl w:val="0"/>
        </w:rPr>
        <w:t xml:space="preserve">Preparación</w:t>
      </w:r>
    </w:p>
    <w:p w:rsidR="00000000" w:rsidDel="00000000" w:rsidP="00000000" w:rsidRDefault="00000000" w:rsidRPr="00000000" w14:paraId="000003BC">
      <w:pPr>
        <w:spacing w:after="240" w:before="240" w:lineRule="auto"/>
        <w:ind w:left="0" w:firstLine="0"/>
        <w:jc w:val="both"/>
        <w:rPr/>
      </w:pPr>
      <w:r w:rsidDel="00000000" w:rsidR="00000000" w:rsidRPr="00000000">
        <w:rPr>
          <w:rtl w:val="0"/>
        </w:rPr>
        <w:t xml:space="preserve">El análisis de esta prueba se realizó con </w:t>
      </w:r>
      <w:r w:rsidDel="00000000" w:rsidR="00000000" w:rsidRPr="00000000">
        <w:rPr>
          <w:rFonts w:ascii="Consolas" w:cs="Consolas" w:eastAsia="Consolas" w:hAnsi="Consolas"/>
          <w:color w:val="00193a"/>
          <w:shd w:fill="eaeef3" w:val="clear"/>
          <w:rtl w:val="0"/>
        </w:rPr>
        <w:t xml:space="preserve">Go 1.26.1</w:t>
      </w:r>
      <w:r w:rsidDel="00000000" w:rsidR="00000000" w:rsidRPr="00000000">
        <w:rPr>
          <w:rtl w:val="0"/>
        </w:rPr>
        <w:t xml:space="preserve"> y</w:t>
      </w:r>
      <w:r w:rsidDel="00000000" w:rsidR="00000000" w:rsidRPr="00000000">
        <w:rPr>
          <w:rFonts w:ascii="Consolas" w:cs="Consolas" w:eastAsia="Consolas" w:hAnsi="Consolas"/>
          <w:color w:val="00193a"/>
          <w:shd w:fill="eaeef3" w:val="clear"/>
          <w:rtl w:val="0"/>
        </w:rPr>
        <w:t xml:space="preserve"> gRPC 1.79.1</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TestTLS </w:t>
      </w:r>
      <w:r w:rsidDel="00000000" w:rsidR="00000000" w:rsidRPr="00000000">
        <w:rPr>
          <w:rtl w:val="0"/>
        </w:rPr>
        <w:t xml:space="preserve">levantó un servidor gRPC en </w:t>
      </w:r>
      <w:r w:rsidDel="00000000" w:rsidR="00000000" w:rsidRPr="00000000">
        <w:rPr>
          <w:rFonts w:ascii="Consolas" w:cs="Consolas" w:eastAsia="Consolas" w:hAnsi="Consolas"/>
          <w:color w:val="00193a"/>
          <w:shd w:fill="eaeef3" w:val="clear"/>
          <w:rtl w:val="0"/>
        </w:rPr>
        <w:t xml:space="preserve">127.0.0.1</w:t>
      </w:r>
      <w:r w:rsidDel="00000000" w:rsidR="00000000" w:rsidRPr="00000000">
        <w:rPr>
          <w:rtl w:val="0"/>
        </w:rPr>
        <w:t xml:space="preserve"> con un puerto efímero. Los archivos se guardaron en </w:t>
      </w:r>
      <w:r w:rsidDel="00000000" w:rsidR="00000000" w:rsidRPr="00000000">
        <w:rPr>
          <w:rFonts w:ascii="Consolas" w:cs="Consolas" w:eastAsia="Consolas" w:hAnsi="Consolas"/>
          <w:color w:val="00193a"/>
          <w:shd w:fill="eaeef3" w:val="clear"/>
          <w:rtl w:val="0"/>
        </w:rPr>
        <w:t xml:space="preserve">t.TempDir()</w:t>
      </w:r>
      <w:r w:rsidDel="00000000" w:rsidR="00000000" w:rsidRPr="00000000">
        <w:rPr>
          <w:rtl w:val="0"/>
        </w:rPr>
        <w:t xml:space="preserve"> y se eliminaron al terminar el test.</w:t>
      </w:r>
    </w:p>
    <w:p w:rsidR="00000000" w:rsidDel="00000000" w:rsidP="00000000" w:rsidRDefault="00000000" w:rsidRPr="00000000" w14:paraId="000003BD">
      <w:pPr>
        <w:spacing w:after="240" w:before="240" w:lineRule="auto"/>
        <w:ind w:left="0" w:firstLine="0"/>
        <w:jc w:val="both"/>
        <w:rPr>
          <w:b w:val="1"/>
          <w:bCs w:val="1"/>
          <w:color w:val="0098cd"/>
        </w:rPr>
      </w:pPr>
      <w:r w:rsidDel="00000000" w:rsidR="00000000" w:rsidRPr="00000000">
        <w:rPr>
          <w:b w:val="1"/>
          <w:bCs w:val="1"/>
          <w:color w:val="0098cd"/>
          <w:rtl w:val="0"/>
        </w:rPr>
        <w:t xml:space="preserve">Certificado utilizado</w:t>
      </w:r>
    </w:p>
    <w:p w:rsidR="00000000" w:rsidDel="00000000" w:rsidP="00000000" w:rsidRDefault="00000000" w:rsidRPr="00000000" w14:paraId="000003BE">
      <w:pPr>
        <w:spacing w:after="240" w:before="240" w:lineRule="auto"/>
        <w:ind w:left="0" w:firstLine="0"/>
        <w:jc w:val="both"/>
        <w:rPr/>
      </w:pPr>
      <w:r w:rsidDel="00000000" w:rsidR="00000000" w:rsidRPr="00000000">
        <w:rPr>
          <w:rtl w:val="0"/>
        </w:rPr>
        <w:t xml:space="preserve">Se generó un certificado RSA de 2048 bits válido durante una hora y con uso extendido </w:t>
      </w:r>
      <w:r w:rsidDel="00000000" w:rsidR="00000000" w:rsidRPr="00000000">
        <w:rPr>
          <w:rFonts w:ascii="Consolas" w:cs="Consolas" w:eastAsia="Consolas" w:hAnsi="Consolas"/>
          <w:color w:val="00193a"/>
          <w:shd w:fill="eaeef3" w:val="clear"/>
          <w:rtl w:val="0"/>
        </w:rPr>
        <w:t xml:space="preserve">ServerAuth</w:t>
      </w:r>
      <w:r w:rsidDel="00000000" w:rsidR="00000000" w:rsidRPr="00000000">
        <w:rPr>
          <w:rtl w:val="0"/>
        </w:rPr>
        <w:t xml:space="preserve">. No se utilizó un certificado de producción ni se copió la clave privada a la evidencia.</w:t>
      </w:r>
    </w:p>
    <w:p w:rsidR="00000000" w:rsidDel="00000000" w:rsidP="00000000" w:rsidRDefault="00000000" w:rsidRPr="00000000" w14:paraId="000003BF">
      <w:pPr>
        <w:pStyle w:val="Heading4"/>
        <w:spacing w:after="40" w:before="240" w:lineRule="auto"/>
        <w:ind w:left="0" w:firstLine="0"/>
        <w:rPr>
          <w:b w:val="1"/>
          <w:bCs w:val="1"/>
          <w:sz w:val="24"/>
          <w:szCs w:val="24"/>
        </w:rPr>
      </w:pPr>
      <w:bookmarkStart w:colFirst="0" w:colLast="0" w:name="_49fhjklshexs" w:id="155"/>
      <w:bookmarkEnd w:id="155"/>
      <w:r w:rsidDel="00000000" w:rsidR="00000000" w:rsidRPr="00000000">
        <w:rPr>
          <w:b w:val="1"/>
          <w:bCs w:val="1"/>
          <w:sz w:val="24"/>
          <w:szCs w:val="24"/>
          <w:rtl w:val="0"/>
        </w:rPr>
        <w:t xml:space="preserve">CA</w:t>
      </w:r>
    </w:p>
    <w:p w:rsidR="00000000" w:rsidDel="00000000" w:rsidP="00000000" w:rsidRDefault="00000000" w:rsidRPr="00000000" w14:paraId="000003C0">
      <w:pPr>
        <w:spacing w:after="240" w:before="240" w:lineRule="auto"/>
        <w:ind w:left="0" w:firstLine="0"/>
        <w:rPr/>
      </w:pPr>
      <w:r w:rsidDel="00000000" w:rsidR="00000000" w:rsidRPr="00000000">
        <w:rPr>
          <w:rtl w:val="0"/>
        </w:rPr>
        <w:t xml:space="preserve">La CA efímera usa el nombre </w:t>
      </w:r>
      <w:r w:rsidDel="00000000" w:rsidR="00000000" w:rsidRPr="00000000">
        <w:rPr>
          <w:rFonts w:ascii="Consolas" w:cs="Consolas" w:eastAsia="Consolas" w:hAnsi="Consolas"/>
          <w:color w:val="00193a"/>
          <w:shd w:fill="eaeef3" w:val="clear"/>
          <w:rtl w:val="0"/>
        </w:rPr>
        <w:t xml:space="preserve">Dominus SDK Test CA.</w:t>
      </w:r>
      <w:r w:rsidDel="00000000" w:rsidR="00000000" w:rsidRPr="00000000">
        <w:rPr>
          <w:rtl w:val="0"/>
        </w:rPr>
        <w:t xml:space="preserve"> Para el caso válido, firma el certificado del servidor. En el caso negativo se genera una segunda CA independiente; el cliente debe rechazar el certificado porque su firma no pertenece a la raíz configurada.</w:t>
      </w:r>
    </w:p>
    <w:p w:rsidR="00000000" w:rsidDel="00000000" w:rsidP="00000000" w:rsidRDefault="00000000" w:rsidRPr="00000000" w14:paraId="000003C1">
      <w:pPr>
        <w:pStyle w:val="Heading4"/>
        <w:spacing w:after="40" w:before="240" w:lineRule="auto"/>
        <w:rPr>
          <w:rFonts w:ascii="Roboto Mono" w:cs="Roboto Mono" w:eastAsia="Roboto Mono" w:hAnsi="Roboto Mono"/>
          <w:b w:val="1"/>
          <w:bCs w:val="1"/>
          <w:sz w:val="24"/>
          <w:szCs w:val="24"/>
        </w:rPr>
      </w:pPr>
      <w:bookmarkStart w:colFirst="0" w:colLast="0" w:name="_2dfj7zrnwil7" w:id="156"/>
      <w:bookmarkEnd w:id="156"/>
      <w:r w:rsidDel="00000000" w:rsidR="00000000" w:rsidRPr="00000000">
        <w:rPr>
          <w:b w:val="1"/>
          <w:bCs w:val="1"/>
          <w:sz w:val="24"/>
          <w:szCs w:val="24"/>
          <w:rtl w:val="0"/>
        </w:rPr>
        <w:t xml:space="preserve">SAN y serverName</w:t>
      </w:r>
      <w:r w:rsidDel="00000000" w:rsidR="00000000" w:rsidRPr="00000000">
        <w:rPr>
          <w:rtl w:val="0"/>
        </w:rPr>
      </w:r>
    </w:p>
    <w:p w:rsidR="00000000" w:rsidDel="00000000" w:rsidP="00000000" w:rsidRDefault="00000000" w:rsidRPr="00000000" w14:paraId="000003C2">
      <w:pPr>
        <w:spacing w:after="240" w:before="240" w:lineRule="auto"/>
        <w:ind w:left="0" w:firstLine="0"/>
        <w:jc w:val="both"/>
        <w:rPr/>
      </w:pPr>
      <w:r w:rsidDel="00000000" w:rsidR="00000000" w:rsidRPr="00000000">
        <w:rPr>
          <w:rtl w:val="0"/>
        </w:rPr>
        <w:t xml:space="preserve">El certificado contiene el nombre DNS </w:t>
      </w:r>
      <w:r w:rsidDel="00000000" w:rsidR="00000000" w:rsidRPr="00000000">
        <w:rPr>
          <w:rFonts w:ascii="Consolas" w:cs="Consolas" w:eastAsia="Consolas" w:hAnsi="Consolas"/>
          <w:color w:val="00193a"/>
          <w:shd w:fill="eaeef3" w:val="clear"/>
          <w:rtl w:val="0"/>
        </w:rPr>
        <w:t xml:space="preserve">localhost </w:t>
      </w:r>
      <w:r w:rsidDel="00000000" w:rsidR="00000000" w:rsidRPr="00000000">
        <w:rPr>
          <w:rtl w:val="0"/>
        </w:rPr>
        <w:t xml:space="preserve">y la dirección IP </w:t>
      </w:r>
      <w:r w:rsidDel="00000000" w:rsidR="00000000" w:rsidRPr="00000000">
        <w:rPr>
          <w:rFonts w:ascii="Consolas" w:cs="Consolas" w:eastAsia="Consolas" w:hAnsi="Consolas"/>
          <w:color w:val="00193a"/>
          <w:shd w:fill="eaeef3" w:val="clear"/>
          <w:rtl w:val="0"/>
        </w:rPr>
        <w:t xml:space="preserve">127.0.0.1 </w:t>
      </w:r>
      <w:r w:rsidDel="00000000" w:rsidR="00000000" w:rsidRPr="00000000">
        <w:rPr>
          <w:rtl w:val="0"/>
        </w:rPr>
        <w:t xml:space="preserve">como valores SAN. El caso válido configura </w:t>
      </w:r>
      <w:r w:rsidDel="00000000" w:rsidR="00000000" w:rsidRPr="00000000">
        <w:rPr>
          <w:rFonts w:ascii="Consolas" w:cs="Consolas" w:eastAsia="Consolas" w:hAnsi="Consolas"/>
          <w:color w:val="00193a"/>
          <w:shd w:fill="eaeef3" w:val="clear"/>
          <w:rtl w:val="0"/>
        </w:rPr>
        <w:t xml:space="preserve">serverName=</w:t>
      </w:r>
      <w:r w:rsidDel="00000000" w:rsidR="00000000" w:rsidRPr="00000000">
        <w:rPr>
          <w:rFonts w:ascii="Consolas" w:cs="Consolas" w:eastAsia="Consolas" w:hAnsi="Consolas"/>
          <w:color w:val="0048ab"/>
          <w:shd w:fill="eaeef3" w:val="clear"/>
          <w:rtl w:val="0"/>
        </w:rPr>
        <w:t xml:space="preserve">"localhost"</w:t>
      </w:r>
      <w:r w:rsidDel="00000000" w:rsidR="00000000" w:rsidRPr="00000000">
        <w:rPr>
          <w:rtl w:val="0"/>
        </w:rPr>
        <w:t xml:space="preserve">; el caso negativo usa </w:t>
      </w:r>
      <w:r w:rsidDel="00000000" w:rsidR="00000000" w:rsidRPr="00000000">
        <w:rPr>
          <w:rFonts w:ascii="Consolas" w:cs="Consolas" w:eastAsia="Consolas" w:hAnsi="Consolas"/>
          <w:color w:val="00193a"/>
          <w:shd w:fill="eaeef3" w:val="clear"/>
          <w:rtl w:val="0"/>
        </w:rPr>
        <w:t xml:space="preserve">wrong.test</w:t>
      </w:r>
      <w:r w:rsidDel="00000000" w:rsidR="00000000" w:rsidRPr="00000000">
        <w:rPr>
          <w:rtl w:val="0"/>
        </w:rPr>
        <w:t xml:space="preserve">.</w:t>
      </w:r>
    </w:p>
    <w:p w:rsidR="00000000" w:rsidDel="00000000" w:rsidP="00000000" w:rsidRDefault="00000000" w:rsidRPr="00000000" w14:paraId="000003C3">
      <w:pPr>
        <w:pStyle w:val="Heading4"/>
        <w:spacing w:after="40" w:before="240" w:lineRule="auto"/>
        <w:rPr>
          <w:b w:val="1"/>
          <w:bCs w:val="1"/>
          <w:sz w:val="24"/>
          <w:szCs w:val="24"/>
        </w:rPr>
      </w:pPr>
      <w:bookmarkStart w:colFirst="0" w:colLast="0" w:name="_i7touolkgi8p" w:id="157"/>
      <w:bookmarkEnd w:id="157"/>
      <w:r w:rsidDel="00000000" w:rsidR="00000000" w:rsidRPr="00000000">
        <w:rPr>
          <w:b w:val="1"/>
          <w:bCs w:val="1"/>
          <w:sz w:val="24"/>
          <w:szCs w:val="24"/>
          <w:rtl w:val="0"/>
        </w:rPr>
        <w:t xml:space="preserve">Comando</w:t>
      </w:r>
    </w:p>
    <w:tbl>
      <w:tblPr>
        <w:tblStyle w:val="Table25"/>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76" w:lineRule="auto"/>
              <w:jc w:val="left"/>
              <w:rPr/>
            </w:pPr>
            <w:r w:rsidDel="00000000" w:rsidR="00000000" w:rsidRPr="00000000">
              <w:rPr>
                <w:rFonts w:ascii="Consolas" w:cs="Consolas" w:eastAsia="Consolas" w:hAnsi="Consolas"/>
                <w:color w:val="0048ab"/>
                <w:shd w:fill="eaeef3" w:val="clear"/>
                <w:rtl w:val="0"/>
              </w:rPr>
              <w:t xml:space="preserve">cd</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193a"/>
                <w:shd w:fill="eaeef3" w:val="clear"/>
                <w:rtl w:val="0"/>
              </w:rPr>
              <w:t xml:space="preserve">Referance</w:t>
            </w:r>
            <w:r w:rsidDel="00000000" w:rsidR="00000000" w:rsidRPr="00000000">
              <w:rPr>
                <w:rFonts w:ascii="Consolas" w:cs="Consolas" w:eastAsia="Consolas" w:hAnsi="Consolas"/>
                <w:color w:val="00193a"/>
                <w:shd w:fill="eaeef3" w:val="clear"/>
                <w:rtl w:val="0"/>
              </w:rPr>
              <w:t xml:space="preserve">/dominus-sdk</w:t>
              <w:br w:type="textWrapping"/>
              <w:t xml:space="preserve">go </w:t>
            </w:r>
            <w:r w:rsidDel="00000000" w:rsidR="00000000" w:rsidRPr="00000000">
              <w:rPr>
                <w:rFonts w:ascii="Consolas" w:cs="Consolas" w:eastAsia="Consolas" w:hAnsi="Consolas"/>
                <w:color w:val="0048ab"/>
                <w:shd w:fill="eaeef3" w:val="clear"/>
                <w:rtl w:val="0"/>
              </w:rPr>
              <w:t xml:space="preserve">test</w:t>
            </w:r>
            <w:r w:rsidDel="00000000" w:rsidR="00000000" w:rsidRPr="00000000">
              <w:rPr>
                <w:rFonts w:ascii="Consolas" w:cs="Consolas" w:eastAsia="Consolas" w:hAnsi="Consolas"/>
                <w:color w:val="00193a"/>
                <w:shd w:fill="eaeef3" w:val="clear"/>
                <w:rtl w:val="0"/>
              </w:rPr>
              <w:t xml:space="preserve"> -v ./dominus/security -run </w:t>
            </w:r>
            <w:r w:rsidDel="00000000" w:rsidR="00000000" w:rsidRPr="00000000">
              <w:rPr>
                <w:rFonts w:ascii="Consolas" w:cs="Consolas" w:eastAsia="Consolas" w:hAnsi="Consolas"/>
                <w:color w:val="00193a"/>
                <w:shd w:fill="eaeef3" w:val="clear"/>
                <w:rtl w:val="0"/>
              </w:rPr>
              <w:t xml:space="preserve">TestTLS</w:t>
            </w:r>
            <w:r w:rsidDel="00000000" w:rsidR="00000000" w:rsidRPr="00000000">
              <w:rPr>
                <w:rFonts w:ascii="Consolas" w:cs="Consolas" w:eastAsia="Consolas" w:hAnsi="Consolas"/>
                <w:color w:val="00193a"/>
                <w:shd w:fill="eaeef3" w:val="clear"/>
                <w:rtl w:val="0"/>
              </w:rPr>
              <w:t xml:space="preserve"> \</w:t>
              <w:br w:type="textWrapping"/>
              <w:t xml:space="preserve">  2&gt;&amp;1 | tee ../security-evidence/E34-CL01-tls.txt</w:t>
            </w:r>
            <w:r w:rsidDel="00000000" w:rsidR="00000000" w:rsidRPr="00000000">
              <w:rPr>
                <w:rtl w:val="0"/>
              </w:rPr>
            </w:r>
          </w:p>
        </w:tc>
      </w:tr>
    </w:tbl>
    <w:p w:rsidR="00000000" w:rsidDel="00000000" w:rsidP="00000000" w:rsidRDefault="00000000" w:rsidRPr="00000000" w14:paraId="000003C5">
      <w:pPr>
        <w:pStyle w:val="Heading5"/>
        <w:ind w:left="0" w:firstLine="0"/>
        <w:rPr>
          <w:color w:val="0098cd"/>
          <w:sz w:val="24"/>
          <w:szCs w:val="24"/>
        </w:rPr>
      </w:pPr>
      <w:bookmarkStart w:colFirst="0" w:colLast="0" w:name="_yg4ze9prjss6" w:id="158"/>
      <w:bookmarkEnd w:id="158"/>
      <w:r w:rsidDel="00000000" w:rsidR="00000000" w:rsidRPr="00000000">
        <w:rPr>
          <w:color w:val="0098cd"/>
          <w:sz w:val="24"/>
          <w:szCs w:val="24"/>
          <w:rtl w:val="0"/>
        </w:rPr>
        <w:t xml:space="preserve">Resultado Esperado</w:t>
      </w:r>
    </w:p>
    <w:p w:rsidR="00000000" w:rsidDel="00000000" w:rsidP="00000000" w:rsidRDefault="00000000" w:rsidRPr="00000000" w14:paraId="000003C6">
      <w:pPr>
        <w:spacing w:after="240" w:before="240" w:lineRule="auto"/>
        <w:ind w:left="0" w:firstLine="0"/>
        <w:jc w:val="both"/>
        <w:rPr/>
      </w:pPr>
      <w:r w:rsidDel="00000000" w:rsidR="00000000" w:rsidRPr="00000000">
        <w:rPr>
          <w:rtl w:val="0"/>
        </w:rPr>
        <w:t xml:space="preserve">La CA válida y el SAN correcto debían permitir la creación del stream. Una CA distinta y un </w:t>
      </w:r>
      <w:r w:rsidDel="00000000" w:rsidR="00000000" w:rsidRPr="00000000">
        <w:rPr>
          <w:rFonts w:ascii="Consolas" w:cs="Consolas" w:eastAsia="Consolas" w:hAnsi="Consolas"/>
          <w:color w:val="00193a"/>
          <w:shd w:fill="eaeef3" w:val="clear"/>
          <w:rtl w:val="0"/>
        </w:rPr>
        <w:t xml:space="preserve">serverName</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que no aparece en el SAN debían ser rechazados. Una ruta de CA inexistente debía producir un error de inicialización controlado.</w:t>
      </w:r>
    </w:p>
    <w:p w:rsidR="00000000" w:rsidDel="00000000" w:rsidP="00000000" w:rsidRDefault="00000000" w:rsidRPr="00000000" w14:paraId="000003C7">
      <w:pPr>
        <w:pStyle w:val="Heading5"/>
        <w:ind w:left="0" w:firstLine="0"/>
        <w:jc w:val="both"/>
        <w:rPr>
          <w:color w:val="0098cd"/>
          <w:sz w:val="24"/>
          <w:szCs w:val="24"/>
        </w:rPr>
      </w:pPr>
      <w:bookmarkStart w:colFirst="0" w:colLast="0" w:name="_czn9s8qmcg8o" w:id="159"/>
      <w:bookmarkEnd w:id="159"/>
      <w:r w:rsidDel="00000000" w:rsidR="00000000" w:rsidRPr="00000000">
        <w:rPr>
          <w:color w:val="0098cd"/>
          <w:sz w:val="24"/>
          <w:szCs w:val="24"/>
          <w:rtl w:val="0"/>
        </w:rPr>
        <w:t xml:space="preserve">Resultado Real</w:t>
      </w:r>
    </w:p>
    <w:p w:rsidR="00000000" w:rsidDel="00000000" w:rsidP="00000000" w:rsidRDefault="00000000" w:rsidRPr="00000000" w14:paraId="000003C8">
      <w:pPr>
        <w:spacing w:after="240" w:before="240" w:lineRule="auto"/>
        <w:ind w:left="0" w:firstLine="0"/>
        <w:jc w:val="both"/>
        <w:rPr/>
      </w:pPr>
      <w:r w:rsidDel="00000000" w:rsidR="00000000" w:rsidRPr="00000000">
        <w:rPr>
          <w:rtl w:val="0"/>
        </w:rPr>
        <w:t xml:space="preserve">La verificación criptográfica funcionó: el caso válido tuvo éxito y los dos casos de confianza incorrecta fueron rechazados. La CA inexistente también impidió la inicialización. Sin embargo, los casos negativos se comunicaron mediante </w:t>
      </w:r>
      <w:r w:rsidDel="00000000" w:rsidR="00000000" w:rsidRPr="00000000">
        <w:rPr>
          <w:rFonts w:ascii="Consolas" w:cs="Consolas" w:eastAsia="Consolas" w:hAnsi="Consolas"/>
          <w:color w:val="00193a"/>
          <w:shd w:fill="eaeef3" w:val="clear"/>
          <w:rtl w:val="0"/>
        </w:rPr>
        <w:t xml:space="preserve">panic</w:t>
      </w:r>
      <w:r w:rsidDel="00000000" w:rsidR="00000000" w:rsidRPr="00000000">
        <w:rPr>
          <w:rtl w:val="0"/>
        </w:rPr>
        <w:t xml:space="preserve">. El test aparece como </w:t>
      </w:r>
      <w:r w:rsidDel="00000000" w:rsidR="00000000" w:rsidRPr="00000000">
        <w:rPr>
          <w:rFonts w:ascii="Consolas" w:cs="Consolas" w:eastAsia="Consolas" w:hAnsi="Consolas"/>
          <w:color w:val="00193a"/>
          <w:shd w:fill="eaeef3" w:val="clear"/>
          <w:rtl w:val="0"/>
        </w:rPr>
        <w:t xml:space="preserve">PASS</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porque captura ese </w:t>
      </w:r>
      <w:r w:rsidDel="00000000" w:rsidR="00000000" w:rsidRPr="00000000">
        <w:rPr>
          <w:rFonts w:ascii="Consolas" w:cs="Consolas" w:eastAsia="Consolas" w:hAnsi="Consolas"/>
          <w:color w:val="00193a"/>
          <w:shd w:fill="eaeef3" w:val="clear"/>
          <w:rtl w:val="0"/>
        </w:rPr>
        <w:t xml:space="preserve">panic</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y confirma el rechazo esperado; esto no significa que la API de manejo de errores sea adecuada.</w:t>
      </w:r>
    </w:p>
    <w:p w:rsidR="00000000" w:rsidDel="00000000" w:rsidP="00000000" w:rsidRDefault="00000000" w:rsidRPr="00000000" w14:paraId="000003C9">
      <w:pPr>
        <w:pStyle w:val="Heading5"/>
        <w:ind w:left="0" w:firstLine="0"/>
        <w:rPr>
          <w:color w:val="0098cd"/>
          <w:sz w:val="24"/>
          <w:szCs w:val="24"/>
        </w:rPr>
      </w:pPr>
      <w:bookmarkStart w:colFirst="0" w:colLast="0" w:name="_5p3n3w1jpml3" w:id="160"/>
      <w:bookmarkEnd w:id="160"/>
      <w:r w:rsidDel="00000000" w:rsidR="00000000" w:rsidRPr="00000000">
        <w:rPr>
          <w:color w:val="0098cd"/>
          <w:sz w:val="24"/>
          <w:szCs w:val="24"/>
          <w:rtl w:val="0"/>
        </w:rPr>
        <w:t xml:space="preserve">Evidencia</w:t>
      </w:r>
    </w:p>
    <w:tbl>
      <w:tblPr>
        <w:tblStyle w:val="Table26"/>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Archivo: E34-CL01-tls.txt</w:t>
              <w:br w:type="textWrapping"/>
            </w:r>
            <w:r w:rsidDel="00000000" w:rsidR="00000000" w:rsidRPr="00000000">
              <w:rPr>
                <w:rFonts w:ascii="Consolas" w:cs="Consolas" w:eastAsia="Consolas" w:hAnsi="Consolas"/>
                <w:b w:val="1"/>
                <w:bCs w:val="1"/>
                <w:color w:val="00193a"/>
                <w:shd w:fill="eaeef3" w:val="clear"/>
                <w:rtl w:val="0"/>
              </w:rPr>
              <w:t xml:space="preserve">case</w:t>
            </w:r>
            <w:r w:rsidDel="00000000" w:rsidR="00000000" w:rsidRPr="00000000">
              <w:rPr>
                <w:rFonts w:ascii="Consolas" w:cs="Consolas" w:eastAsia="Consolas" w:hAnsi="Consolas"/>
                <w:color w:val="00193a"/>
                <w:shd w:fill="eaeef3" w:val="clear"/>
                <w:rtl w:val="0"/>
              </w:rPr>
              <w:t xml:space="preserve">=valid-ca-san result=success panic=</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bCs w:val="1"/>
                <w:color w:val="00193a"/>
                <w:shd w:fill="eaeef3" w:val="clear"/>
                <w:rtl w:val="0"/>
              </w:rPr>
              <w:t xml:space="preserve">case</w:t>
            </w:r>
            <w:r w:rsidDel="00000000" w:rsidR="00000000" w:rsidRPr="00000000">
              <w:rPr>
                <w:rFonts w:ascii="Consolas" w:cs="Consolas" w:eastAsia="Consolas" w:hAnsi="Consolas"/>
                <w:color w:val="00193a"/>
                <w:shd w:fill="eaeef3" w:val="clear"/>
                <w:rtl w:val="0"/>
              </w:rPr>
              <w:t xml:space="preserve">=wrong-ca result=rejected panic=</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bCs w:val="1"/>
                <w:color w:val="00193a"/>
                <w:shd w:fill="eaeef3" w:val="clear"/>
                <w:rtl w:val="0"/>
              </w:rPr>
              <w:t xml:space="preserve">case</w:t>
            </w:r>
            <w:r w:rsidDel="00000000" w:rsidR="00000000" w:rsidRPr="00000000">
              <w:rPr>
                <w:rFonts w:ascii="Consolas" w:cs="Consolas" w:eastAsia="Consolas" w:hAnsi="Consolas"/>
                <w:color w:val="00193a"/>
                <w:shd w:fill="eaeef3" w:val="clear"/>
                <w:rtl w:val="0"/>
              </w:rPr>
              <w:t xml:space="preserve">=wrong-san result=rejected panic=</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bCs w:val="1"/>
                <w:color w:val="00193a"/>
                <w:shd w:fill="eaeef3" w:val="clear"/>
                <w:rtl w:val="0"/>
              </w:rPr>
              <w:t xml:space="preserve">case</w:t>
            </w:r>
            <w:r w:rsidDel="00000000" w:rsidR="00000000" w:rsidRPr="00000000">
              <w:rPr>
                <w:rFonts w:ascii="Consolas" w:cs="Consolas" w:eastAsia="Consolas" w:hAnsi="Consolas"/>
                <w:color w:val="00193a"/>
                <w:shd w:fill="eaeef3" w:val="clear"/>
                <w:rtl w:val="0"/>
              </w:rPr>
              <w:t xml:space="preserve">=missing-ca result=initialization-error panic=</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br w:type="textWrapping"/>
              <w:t xml:space="preserve">--- PASS: TestTLS (0.51s)</w:t>
            </w:r>
            <w:r w:rsidDel="00000000" w:rsidR="00000000" w:rsidRPr="00000000">
              <w:rPr>
                <w:rtl w:val="0"/>
              </w:rPr>
            </w:r>
          </w:p>
        </w:tc>
      </w:tr>
    </w:tbl>
    <w:p w:rsidR="00000000" w:rsidDel="00000000" w:rsidP="00000000" w:rsidRDefault="00000000" w:rsidRPr="00000000" w14:paraId="000003CB">
      <w:pPr>
        <w:spacing w:after="200" w:lineRule="auto"/>
        <w:rPr/>
      </w:pPr>
      <w:r w:rsidDel="00000000" w:rsidR="00000000" w:rsidRPr="00000000">
        <w:rPr>
          <w:rtl w:val="0"/>
        </w:rPr>
      </w:r>
    </w:p>
    <w:p w:rsidR="00000000" w:rsidDel="00000000" w:rsidP="00000000" w:rsidRDefault="00000000" w:rsidRPr="00000000" w14:paraId="000003CC">
      <w:pPr>
        <w:spacing w:after="240" w:before="240" w:lineRule="auto"/>
        <w:ind w:left="0" w:firstLine="0"/>
        <w:jc w:val="both"/>
        <w:rPr/>
      </w:pPr>
      <w:r w:rsidDel="00000000" w:rsidR="00000000" w:rsidRPr="00000000">
        <w:rPr>
          <w:rtl w:val="0"/>
        </w:rPr>
        <w:t xml:space="preserve">La verificación se configura en</w:t>
      </w:r>
      <w:r w:rsidDel="00000000" w:rsidR="00000000" w:rsidRPr="00000000">
        <w:rPr>
          <w:rFonts w:ascii="Consolas" w:cs="Consolas" w:eastAsia="Consolas" w:hAnsi="Consolas"/>
          <w:color w:val="00193a"/>
          <w:shd w:fill="eaeef3" w:val="clear"/>
          <w:rtl w:val="0"/>
        </w:rPr>
        <w:t xml:space="preserve">/dominus-sdk/dominus/</w:t>
      </w:r>
      <w:r w:rsidDel="00000000" w:rsidR="00000000" w:rsidRPr="00000000">
        <w:rPr>
          <w:rFonts w:ascii="Consolas" w:cs="Consolas" w:eastAsia="Consolas" w:hAnsi="Consolas"/>
          <w:color w:val="00193a"/>
          <w:shd w:fill="eaeef3" w:val="clear"/>
          <w:rtl w:val="0"/>
        </w:rPr>
        <w:t xml:space="preserve">broker_client_factory.go</w:t>
      </w:r>
      <w:r w:rsidDel="00000000" w:rsidR="00000000" w:rsidRPr="00000000">
        <w:rPr>
          <w:rtl w:val="0"/>
        </w:rPr>
        <w:t xml:space="preserve">. El defecto de manejo aparece en las líneas 29-34:</w:t>
      </w:r>
    </w:p>
    <w:tbl>
      <w:tblPr>
        <w:tblStyle w:val="Table27"/>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76" w:lineRule="auto"/>
              <w:jc w:val="left"/>
              <w:rPr/>
            </w:pP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_, err := os.Stat(caCertPath); err !=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w:t>
              <w:br w:type="textWrapping"/>
              <w:t xml:space="preserve"> </w:t>
            </w:r>
            <w:r w:rsidDel="00000000" w:rsidR="00000000" w:rsidRPr="00000000">
              <w:rPr>
                <w:rFonts w:ascii="Consolas" w:cs="Consolas" w:eastAsia="Consolas" w:hAnsi="Consolas"/>
                <w:color w:val="0048ab"/>
                <w:shd w:fill="eaeef3" w:val="clear"/>
                <w:rtl w:val="0"/>
              </w:rPr>
              <w:t xml:space="preserve">panic</w:t>
            </w:r>
            <w:r w:rsidDel="00000000" w:rsidR="00000000" w:rsidRPr="00000000">
              <w:rPr>
                <w:rFonts w:ascii="Consolas" w:cs="Consolas" w:eastAsia="Consolas" w:hAnsi="Consolas"/>
                <w:color w:val="00193a"/>
                <w:shd w:fill="eaeef3" w:val="clear"/>
                <w:rtl w:val="0"/>
              </w:rPr>
              <w:t xml:space="preserve">(err)</w:t>
              <w:br w:type="textWrapping"/>
              <w:t xml:space="preserve"> }</w:t>
              <w:br w:type="textWrapping"/>
              <w:t xml:space="preserve"> cred, err := credentials.NewClientTLSFromFile(caCertPath, serverName)</w:t>
              <w:br w:type="textWrapping"/>
              <w:t xml:space="preserve"> </w:t>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err !=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w:t>
              <w:br w:type="textWrapping"/>
              <w:t xml:space="preserve"> </w:t>
            </w:r>
            <w:r w:rsidDel="00000000" w:rsidR="00000000" w:rsidRPr="00000000">
              <w:rPr>
                <w:rFonts w:ascii="Consolas" w:cs="Consolas" w:eastAsia="Consolas" w:hAnsi="Consolas"/>
                <w:color w:val="0048ab"/>
                <w:shd w:fill="eaeef3" w:val="clear"/>
                <w:rtl w:val="0"/>
              </w:rPr>
              <w:t xml:space="preserve">panic</w:t>
            </w:r>
            <w:r w:rsidDel="00000000" w:rsidR="00000000" w:rsidRPr="00000000">
              <w:rPr>
                <w:rFonts w:ascii="Consolas" w:cs="Consolas" w:eastAsia="Consolas" w:hAnsi="Consolas"/>
                <w:color w:val="00193a"/>
                <w:shd w:fill="eaeef3" w:val="clear"/>
                <w:rtl w:val="0"/>
              </w:rPr>
              <w:t xml:space="preserve">(err)</w:t>
              <w:br w:type="textWrapping"/>
              <w:t xml:space="preserve"> }</w:t>
            </w:r>
            <w:r w:rsidDel="00000000" w:rsidR="00000000" w:rsidRPr="00000000">
              <w:rPr>
                <w:rtl w:val="0"/>
              </w:rPr>
            </w:r>
          </w:p>
        </w:tc>
      </w:tr>
    </w:tbl>
    <w:p w:rsidR="00000000" w:rsidDel="00000000" w:rsidP="00000000" w:rsidRDefault="00000000" w:rsidRPr="00000000" w14:paraId="000003CE">
      <w:pPr>
        <w:spacing w:after="200" w:lineRule="auto"/>
        <w:rPr/>
      </w:pPr>
      <w:r w:rsidDel="00000000" w:rsidR="00000000" w:rsidRPr="00000000">
        <w:rPr>
          <w:rtl w:val="0"/>
        </w:rPr>
      </w:r>
    </w:p>
    <w:p w:rsidR="00000000" w:rsidDel="00000000" w:rsidP="00000000" w:rsidRDefault="00000000" w:rsidRPr="00000000" w14:paraId="000003CF">
      <w:pPr>
        <w:pStyle w:val="Heading5"/>
        <w:ind w:left="0" w:firstLine="0"/>
        <w:rPr>
          <w:color w:val="0098cd"/>
          <w:sz w:val="24"/>
          <w:szCs w:val="24"/>
        </w:rPr>
      </w:pPr>
      <w:bookmarkStart w:colFirst="0" w:colLast="0" w:name="_9leovahob68a" w:id="161"/>
      <w:bookmarkEnd w:id="161"/>
      <w:r w:rsidDel="00000000" w:rsidR="00000000" w:rsidRPr="00000000">
        <w:rPr>
          <w:color w:val="0098cd"/>
          <w:sz w:val="24"/>
          <w:szCs w:val="24"/>
          <w:rtl w:val="0"/>
        </w:rPr>
        <w:t xml:space="preserve">Recomendación</w:t>
      </w:r>
    </w:p>
    <w:p w:rsidR="00000000" w:rsidDel="00000000" w:rsidP="00000000" w:rsidRDefault="00000000" w:rsidRPr="00000000" w14:paraId="000003D0">
      <w:pPr>
        <w:spacing w:after="240" w:before="240" w:lineRule="auto"/>
        <w:ind w:left="0" w:firstLine="0"/>
        <w:jc w:val="both"/>
        <w:rPr/>
      </w:pPr>
      <w:r w:rsidDel="00000000" w:rsidR="00000000" w:rsidRPr="00000000">
        <w:rPr>
          <w:rtl w:val="0"/>
        </w:rPr>
        <w:t xml:space="preserve">Conservar la validación de CA y SAN, pero cambiar la firma de inicialización para devolver </w:t>
      </w:r>
      <w:r w:rsidDel="00000000" w:rsidR="00000000" w:rsidRPr="00000000">
        <w:rPr>
          <w:rFonts w:ascii="Consolas" w:cs="Consolas" w:eastAsia="Consolas" w:hAnsi="Consolas"/>
          <w:color w:val="00193a"/>
          <w:shd w:fill="eaeef3" w:val="clear"/>
          <w:rtl w:val="0"/>
        </w:rPr>
        <w:t xml:space="preserve">(Broker, error)</w:t>
      </w:r>
      <w:r w:rsidDel="00000000" w:rsidR="00000000" w:rsidRPr="00000000">
        <w:rPr>
          <w:rtl w:val="0"/>
        </w:rPr>
        <w:t xml:space="preserve">. Un archivo ausente, una CA inválida o un fallo de conexión no deberían terminar la aplicación consumidora. También conviene eliminar la alternativa plaintext de las rutas destinadas a producción o exigir una opción explícita para habilitarla.</w:t>
      </w:r>
    </w:p>
    <w:p w:rsidR="00000000" w:rsidDel="00000000" w:rsidP="00000000" w:rsidRDefault="00000000" w:rsidRPr="00000000" w14:paraId="000003D1">
      <w:pPr>
        <w:pStyle w:val="Heading5"/>
        <w:ind w:left="0" w:firstLine="0"/>
        <w:jc w:val="both"/>
        <w:rPr>
          <w:color w:val="0098cd"/>
          <w:u w:val="single"/>
        </w:rPr>
      </w:pPr>
      <w:bookmarkStart w:colFirst="0" w:colLast="0" w:name="_6v6eankvej2i" w:id="162"/>
      <w:bookmarkEnd w:id="162"/>
      <w:r w:rsidDel="00000000" w:rsidR="00000000" w:rsidRPr="00000000">
        <w:rPr>
          <w:color w:val="0098cd"/>
          <w:u w:val="single"/>
          <w:rtl w:val="0"/>
        </w:rPr>
        <w:t xml:space="preserve">CL-03: validación y autorización de destinos</w:t>
      </w:r>
    </w:p>
    <w:p w:rsidR="00000000" w:rsidDel="00000000" w:rsidP="00000000" w:rsidRDefault="00000000" w:rsidRPr="00000000" w14:paraId="000003D2">
      <w:pPr>
        <w:pStyle w:val="Heading5"/>
        <w:ind w:left="0" w:firstLine="0"/>
        <w:rPr>
          <w:color w:val="0098cd"/>
          <w:sz w:val="24"/>
          <w:szCs w:val="24"/>
        </w:rPr>
      </w:pPr>
      <w:bookmarkStart w:colFirst="0" w:colLast="0" w:name="_i81mubtr1kc" w:id="163"/>
      <w:bookmarkEnd w:id="163"/>
      <w:r w:rsidDel="00000000" w:rsidR="00000000" w:rsidRPr="00000000">
        <w:rPr>
          <w:color w:val="0098cd"/>
          <w:sz w:val="24"/>
          <w:szCs w:val="24"/>
          <w:rtl w:val="0"/>
        </w:rPr>
        <w:t xml:space="preserve">Objetivo</w:t>
      </w:r>
    </w:p>
    <w:p w:rsidR="00000000" w:rsidDel="00000000" w:rsidP="00000000" w:rsidRDefault="00000000" w:rsidRPr="00000000" w14:paraId="000003D3">
      <w:pPr>
        <w:spacing w:after="240" w:before="240" w:lineRule="auto"/>
        <w:ind w:left="0" w:firstLine="0"/>
        <w:jc w:val="both"/>
        <w:rPr/>
      </w:pPr>
      <w:r w:rsidDel="00000000" w:rsidR="00000000" w:rsidRPr="00000000">
        <w:rPr>
          <w:rtl w:val="0"/>
        </w:rPr>
        <w:t xml:space="preserve">Comprobar si el SDK acepta únicamente destinos con el formato </w:t>
      </w:r>
      <w:r w:rsidDel="00000000" w:rsidR="00000000" w:rsidRPr="00000000">
        <w:rPr>
          <w:rFonts w:ascii="Consolas" w:cs="Consolas" w:eastAsia="Consolas" w:hAnsi="Consolas"/>
          <w:color w:val="00193a"/>
          <w:shd w:fill="eaeef3" w:val="clear"/>
          <w:rtl w:val="0"/>
        </w:rPr>
        <w:t xml:space="preserve">host:puerto</w:t>
      </w:r>
      <w:r w:rsidDel="00000000" w:rsidR="00000000" w:rsidRPr="00000000">
        <w:rPr>
          <w:rtl w:val="0"/>
        </w:rPr>
        <w:t xml:space="preserve"> y si distingue entre una dirección sintácticamente válida y un destino autorizado. Esta validación ocurre durante </w:t>
      </w:r>
      <w:r w:rsidDel="00000000" w:rsidR="00000000" w:rsidRPr="00000000">
        <w:rPr>
          <w:rFonts w:ascii="Consolas" w:cs="Consolas" w:eastAsia="Consolas" w:hAnsi="Consolas"/>
          <w:color w:val="00193a"/>
          <w:shd w:fill="eaeef3" w:val="clear"/>
          <w:rtl w:val="0"/>
        </w:rPr>
        <w:t xml:space="preserve">NewBrokerConfig</w:t>
      </w:r>
      <w:r w:rsidDel="00000000" w:rsidR="00000000" w:rsidRPr="00000000">
        <w:rPr>
          <w:rFonts w:ascii="Consolas" w:cs="Consolas" w:eastAsia="Consolas" w:hAnsi="Consolas"/>
          <w:color w:val="00193a"/>
          <w:shd w:fill="eaeef3" w:val="clear"/>
          <w:rtl w:val="0"/>
        </w:rPr>
        <w:t xml:space="preserve">(...).InitAPIClients(...)</w:t>
      </w:r>
      <w:r w:rsidDel="00000000" w:rsidR="00000000" w:rsidRPr="00000000">
        <w:rPr>
          <w:rtl w:val="0"/>
        </w:rPr>
        <w:t xml:space="preserve">, antes de invocar una ruta gRPC.</w:t>
      </w:r>
    </w:p>
    <w:p w:rsidR="00000000" w:rsidDel="00000000" w:rsidP="00000000" w:rsidRDefault="00000000" w:rsidRPr="00000000" w14:paraId="000003D4">
      <w:pPr>
        <w:pStyle w:val="Heading5"/>
        <w:ind w:left="0" w:firstLine="0"/>
        <w:rPr>
          <w:color w:val="0098cd"/>
          <w:sz w:val="24"/>
          <w:szCs w:val="24"/>
        </w:rPr>
      </w:pPr>
      <w:bookmarkStart w:colFirst="0" w:colLast="0" w:name="_8l8kk4r3vg6b" w:id="164"/>
      <w:bookmarkEnd w:id="164"/>
      <w:r w:rsidDel="00000000" w:rsidR="00000000" w:rsidRPr="00000000">
        <w:rPr>
          <w:color w:val="0098cd"/>
          <w:sz w:val="24"/>
          <w:szCs w:val="24"/>
          <w:rtl w:val="0"/>
        </w:rPr>
        <w:t xml:space="preserve">Riesgo</w:t>
      </w:r>
    </w:p>
    <w:p w:rsidR="00000000" w:rsidDel="00000000" w:rsidP="00000000" w:rsidRDefault="00000000" w:rsidRPr="00000000" w14:paraId="000003D5">
      <w:pPr>
        <w:spacing w:after="240" w:before="240" w:lineRule="auto"/>
        <w:ind w:left="0" w:firstLine="0"/>
        <w:jc w:val="both"/>
        <w:rPr/>
      </w:pPr>
      <w:r w:rsidDel="00000000" w:rsidR="00000000" w:rsidRPr="00000000">
        <w:rPr>
          <w:rtl w:val="0"/>
        </w:rPr>
        <w:t xml:space="preserve">El SDK recibe el destino del broker y la lista de suscriptores. Si una aplicación construye esos valores a partir de entrada externa, una validación demasiado amplia puede dirigir conexiones hacia ubicaciones no previstas. OWASP describe la SSRF como el abuso de una aplicación para interactuar con la red en nombre del usuario y recomienda una </w:t>
      </w:r>
      <w:r w:rsidDel="00000000" w:rsidR="00000000" w:rsidRPr="00000000">
        <w:rPr>
          <w:rtl w:val="0"/>
        </w:rPr>
        <w:t xml:space="preserve">allowlist</w:t>
      </w:r>
      <w:r w:rsidDel="00000000" w:rsidR="00000000" w:rsidRPr="00000000">
        <w:rPr>
          <w:rtl w:val="0"/>
        </w:rPr>
        <w:t xml:space="preserve"> cuando los destinos legítimos son conocidos (OWASP Foundation, s. f.). La prueba no explotó una SSRF ni contactó redes externas; confirmó una debilidad de validación que podría participar en ese escenario.</w:t>
      </w:r>
      <w:r w:rsidDel="00000000" w:rsidR="00000000" w:rsidRPr="00000000">
        <w:rPr>
          <w:rtl w:val="0"/>
        </w:rPr>
      </w:r>
    </w:p>
    <w:p w:rsidR="00000000" w:rsidDel="00000000" w:rsidP="00000000" w:rsidRDefault="00000000" w:rsidRPr="00000000" w14:paraId="000003D6">
      <w:pPr>
        <w:pStyle w:val="Heading5"/>
        <w:ind w:left="0" w:firstLine="0"/>
        <w:rPr>
          <w:color w:val="0098cd"/>
          <w:sz w:val="24"/>
          <w:szCs w:val="24"/>
        </w:rPr>
      </w:pPr>
      <w:bookmarkStart w:colFirst="0" w:colLast="0" w:name="_jsw5rnlslft" w:id="165"/>
      <w:bookmarkEnd w:id="165"/>
      <w:r w:rsidDel="00000000" w:rsidR="00000000" w:rsidRPr="00000000">
        <w:rPr>
          <w:color w:val="0098cd"/>
          <w:sz w:val="24"/>
          <w:szCs w:val="24"/>
          <w:rtl w:val="0"/>
        </w:rPr>
        <w:t xml:space="preserve">Preparación</w:t>
      </w:r>
    </w:p>
    <w:p w:rsidR="00000000" w:rsidDel="00000000" w:rsidP="00000000" w:rsidRDefault="00000000" w:rsidRPr="00000000" w14:paraId="000003D7">
      <w:pPr>
        <w:spacing w:after="240" w:before="240" w:lineRule="auto"/>
        <w:ind w:left="0" w:firstLine="0"/>
        <w:rPr/>
      </w:pPr>
      <w:r w:rsidDel="00000000" w:rsidR="00000000" w:rsidRPr="00000000">
        <w:rPr>
          <w:rtl w:val="0"/>
        </w:rPr>
        <w:t xml:space="preserve">El test construyó configuraciones con cinco cadenas. No necesitó conectarse a los destinos: la aceptación o el </w:t>
      </w:r>
      <w:r w:rsidDel="00000000" w:rsidR="00000000" w:rsidRPr="00000000">
        <w:rPr>
          <w:rFonts w:ascii="Consolas" w:cs="Consolas" w:eastAsia="Consolas" w:hAnsi="Consolas"/>
          <w:color w:val="0048ab"/>
          <w:shd w:fill="eaeef3" w:val="clear"/>
          <w:rtl w:val="0"/>
        </w:rPr>
        <w:t xml:space="preserve">panic</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ocurre durante la validación de la fábrica.</w:t>
      </w:r>
    </w:p>
    <w:p w:rsidR="00000000" w:rsidDel="00000000" w:rsidP="00000000" w:rsidRDefault="00000000" w:rsidRPr="00000000" w14:paraId="000003D8">
      <w:pPr>
        <w:pStyle w:val="Heading4"/>
        <w:spacing w:after="40" w:before="240" w:lineRule="auto"/>
        <w:rPr>
          <w:b w:val="1"/>
          <w:bCs w:val="1"/>
          <w:sz w:val="24"/>
          <w:szCs w:val="24"/>
        </w:rPr>
      </w:pPr>
      <w:bookmarkStart w:colFirst="0" w:colLast="0" w:name="_i0obt8951tfh" w:id="166"/>
      <w:bookmarkEnd w:id="166"/>
      <w:r w:rsidDel="00000000" w:rsidR="00000000" w:rsidRPr="00000000">
        <w:rPr>
          <w:b w:val="1"/>
          <w:bCs w:val="1"/>
          <w:sz w:val="24"/>
          <w:szCs w:val="24"/>
          <w:rtl w:val="0"/>
        </w:rPr>
        <w:t xml:space="preserve">Comando</w:t>
      </w:r>
    </w:p>
    <w:tbl>
      <w:tblPr>
        <w:tblStyle w:val="Table28"/>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cd </w:t>
            </w:r>
            <w:r w:rsidDel="00000000" w:rsidR="00000000" w:rsidRPr="00000000">
              <w:rPr>
                <w:rFonts w:ascii="Consolas" w:cs="Consolas" w:eastAsia="Consolas" w:hAnsi="Consolas"/>
                <w:color w:val="00193a"/>
                <w:shd w:fill="eaeef3" w:val="clear"/>
                <w:rtl w:val="0"/>
              </w:rPr>
              <w:t xml:space="preserve">Referance</w:t>
            </w:r>
            <w:r w:rsidDel="00000000" w:rsidR="00000000" w:rsidRPr="00000000">
              <w:rPr>
                <w:rFonts w:ascii="Consolas" w:cs="Consolas" w:eastAsia="Consolas" w:hAnsi="Consolas"/>
                <w:color w:val="00193a"/>
                <w:shd w:fill="eaeef3" w:val="clear"/>
                <w:rtl w:val="0"/>
              </w:rPr>
              <w:t xml:space="preserve">/dominus-sdk</w:t>
              <w:br w:type="textWrapping"/>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-v ./dominus/security -run </w:t>
            </w:r>
            <w:r w:rsidDel="00000000" w:rsidR="00000000" w:rsidRPr="00000000">
              <w:rPr>
                <w:rFonts w:ascii="Consolas" w:cs="Consolas" w:eastAsia="Consolas" w:hAnsi="Consolas"/>
                <w:color w:val="00193a"/>
                <w:shd w:fill="eaeef3" w:val="clear"/>
                <w:rtl w:val="0"/>
              </w:rPr>
              <w:t xml:space="preserve">TestDestinations</w:t>
            </w:r>
            <w:r w:rsidDel="00000000" w:rsidR="00000000" w:rsidRPr="00000000">
              <w:rPr>
                <w:rFonts w:ascii="Consolas" w:cs="Consolas" w:eastAsia="Consolas" w:hAnsi="Consolas"/>
                <w:color w:val="00193a"/>
                <w:shd w:fill="eaeef3" w:val="clear"/>
                <w:rtl w:val="0"/>
              </w:rPr>
              <w:t xml:space="preserve"> \</w:t>
              <w:br w:type="textWrapping"/>
              <w:t xml:space="preserve">  2&gt;&amp;1 | tee ../security-evidence/E36-CL03-destinations.txt</w:t>
            </w:r>
            <w:r w:rsidDel="00000000" w:rsidR="00000000" w:rsidRPr="00000000">
              <w:rPr>
                <w:rtl w:val="0"/>
              </w:rPr>
            </w:r>
          </w:p>
        </w:tc>
      </w:tr>
    </w:tbl>
    <w:p w:rsidR="00000000" w:rsidDel="00000000" w:rsidP="00000000" w:rsidRDefault="00000000" w:rsidRPr="00000000" w14:paraId="000003DA">
      <w:pPr>
        <w:spacing w:after="200" w:lineRule="auto"/>
        <w:rPr/>
      </w:pPr>
      <w:r w:rsidDel="00000000" w:rsidR="00000000" w:rsidRPr="00000000">
        <w:rPr>
          <w:rtl w:val="0"/>
        </w:rPr>
      </w:r>
    </w:p>
    <w:p w:rsidR="00000000" w:rsidDel="00000000" w:rsidP="00000000" w:rsidRDefault="00000000" w:rsidRPr="00000000" w14:paraId="000003DB">
      <w:pPr>
        <w:pStyle w:val="Heading5"/>
        <w:ind w:left="0" w:firstLine="0"/>
        <w:rPr>
          <w:color w:val="0098cd"/>
          <w:sz w:val="24"/>
          <w:szCs w:val="24"/>
        </w:rPr>
      </w:pPr>
      <w:bookmarkStart w:colFirst="0" w:colLast="0" w:name="_teemq5m46euo" w:id="167"/>
      <w:bookmarkEnd w:id="167"/>
      <w:r w:rsidDel="00000000" w:rsidR="00000000" w:rsidRPr="00000000">
        <w:rPr>
          <w:color w:val="0098cd"/>
          <w:sz w:val="24"/>
          <w:szCs w:val="24"/>
          <w:rtl w:val="0"/>
        </w:rPr>
        <w:t xml:space="preserve">Resultado Esperado</w:t>
      </w:r>
    </w:p>
    <w:p w:rsidR="00000000" w:rsidDel="00000000" w:rsidP="00000000" w:rsidRDefault="00000000" w:rsidRPr="00000000" w14:paraId="000003DC">
      <w:pPr>
        <w:spacing w:after="240" w:before="240" w:lineRule="auto"/>
        <w:ind w:left="0" w:firstLine="0"/>
        <w:jc w:val="both"/>
        <w:rPr/>
      </w:pPr>
      <w:r w:rsidDel="00000000" w:rsidR="00000000" w:rsidRPr="00000000">
        <w:rPr>
          <w:rFonts w:ascii="Consolas" w:cs="Consolas" w:eastAsia="Consolas" w:hAnsi="Consolas"/>
          <w:color w:val="00193a"/>
          <w:shd w:fill="eaeef3" w:val="clear"/>
          <w:rtl w:val="0"/>
        </w:rPr>
        <w:t xml:space="preserve">127.0.0.1:5000</w:t>
      </w:r>
      <w:r w:rsidDel="00000000" w:rsidR="00000000" w:rsidRPr="00000000">
        <w:rPr>
          <w:rtl w:val="0"/>
        </w:rPr>
        <w:t xml:space="preserve"> debía pasar la validación sintáctica. </w:t>
      </w:r>
      <w:r w:rsidDel="00000000" w:rsidR="00000000" w:rsidRPr="00000000">
        <w:rPr>
          <w:rFonts w:ascii="Consolas" w:cs="Consolas" w:eastAsia="Consolas" w:hAnsi="Consolas"/>
          <w:color w:val="00193a"/>
          <w:shd w:fill="eaeef3" w:val="clear"/>
          <w:rtl w:val="0"/>
        </w:rPr>
        <w:t xml:space="preserve">hostname.test:99999</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hostname.test/path</w:t>
      </w:r>
      <w:r w:rsidDel="00000000" w:rsidR="00000000" w:rsidRPr="00000000">
        <w:rPr>
          <w:rtl w:val="0"/>
        </w:rPr>
        <w:t xml:space="preserve"> debían rechazarse. La autorización debía ser una decisión separada: que una cadena tenga formato correcto no implica que esté permitida.</w:t>
      </w:r>
    </w:p>
    <w:p w:rsidR="00000000" w:rsidDel="00000000" w:rsidP="00000000" w:rsidRDefault="00000000" w:rsidRPr="00000000" w14:paraId="000003DD">
      <w:pPr>
        <w:pStyle w:val="Heading5"/>
        <w:ind w:left="0" w:firstLine="0"/>
        <w:rPr>
          <w:color w:val="0098cd"/>
          <w:sz w:val="24"/>
          <w:szCs w:val="24"/>
        </w:rPr>
      </w:pPr>
      <w:bookmarkStart w:colFirst="0" w:colLast="0" w:name="_cq3qxznobz6" w:id="168"/>
      <w:bookmarkEnd w:id="168"/>
      <w:r w:rsidDel="00000000" w:rsidR="00000000" w:rsidRPr="00000000">
        <w:rPr>
          <w:color w:val="0098cd"/>
          <w:sz w:val="24"/>
          <w:szCs w:val="24"/>
          <w:rtl w:val="0"/>
        </w:rPr>
        <w:t xml:space="preserve">Resultado Real</w:t>
      </w:r>
    </w:p>
    <w:p w:rsidR="00000000" w:rsidDel="00000000" w:rsidP="00000000" w:rsidRDefault="00000000" w:rsidRPr="00000000" w14:paraId="000003DE">
      <w:pPr>
        <w:spacing w:after="240" w:before="240" w:lineRule="auto"/>
        <w:ind w:left="0" w:firstLine="0"/>
        <w:jc w:val="both"/>
        <w:rPr/>
      </w:pPr>
      <w:r w:rsidDel="00000000" w:rsidR="00000000" w:rsidRPr="00000000">
        <w:rPr>
          <w:rFonts w:ascii="Consolas" w:cs="Consolas" w:eastAsia="Consolas" w:hAnsi="Consolas"/>
          <w:color w:val="00193a"/>
          <w:shd w:fill="eaeef3" w:val="clear"/>
          <w:rtl w:val="0"/>
        </w:rPr>
        <w:t xml:space="preserve">hostname.test/path</w:t>
      </w:r>
      <w:r w:rsidDel="00000000" w:rsidR="00000000" w:rsidRPr="00000000">
        <w:rPr>
          <w:rtl w:val="0"/>
        </w:rPr>
        <w:t xml:space="preserve"> fue aceptado, aunque no tiene el formato </w:t>
      </w:r>
      <w:r w:rsidDel="00000000" w:rsidR="00000000" w:rsidRPr="00000000">
        <w:rPr>
          <w:rFonts w:ascii="Consolas" w:cs="Consolas" w:eastAsia="Consolas" w:hAnsi="Consolas"/>
          <w:color w:val="00193a"/>
          <w:shd w:fill="eaeef3" w:val="clear"/>
          <w:rtl w:val="0"/>
        </w:rPr>
        <w:t xml:space="preserve">host:puerto</w:t>
      </w:r>
      <w:r w:rsidDel="00000000" w:rsidR="00000000" w:rsidRPr="00000000">
        <w:rPr>
          <w:rtl w:val="0"/>
        </w:rPr>
        <w:t xml:space="preserve">. La prueba también confirmó que el SDK carece de una </w:t>
      </w:r>
      <w:r w:rsidDel="00000000" w:rsidR="00000000" w:rsidRPr="00000000">
        <w:rPr>
          <w:rtl w:val="0"/>
        </w:rPr>
        <w:t xml:space="preserve">allowlist</w:t>
      </w:r>
      <w:r w:rsidDel="00000000" w:rsidR="00000000" w:rsidRPr="00000000">
        <w:rPr>
          <w:rtl w:val="0"/>
        </w:rPr>
        <w:t xml:space="preserve"> independiente. </w:t>
      </w:r>
      <w:r w:rsidDel="00000000" w:rsidR="00000000" w:rsidRPr="00000000">
        <w:rPr>
          <w:rFonts w:ascii="Consolas" w:cs="Consolas" w:eastAsia="Consolas" w:hAnsi="Consolas"/>
          <w:color w:val="00193a"/>
          <w:shd w:fill="eaeef3" w:val="clear"/>
          <w:rtl w:val="0"/>
        </w:rPr>
        <w:t xml:space="preserve">hostname.test:5000</w:t>
      </w:r>
      <w:r w:rsidDel="00000000" w:rsidR="00000000" w:rsidRPr="00000000">
        <w:rPr>
          <w:rtl w:val="0"/>
        </w:rPr>
        <w:t xml:space="preserve"> fue rechazado por la expresión actual, un comportamiento más restrictivo que el formato gRPC general y que debería documentarse si es intencional.</w:t>
      </w:r>
      <w:r w:rsidDel="00000000" w:rsidR="00000000" w:rsidRPr="00000000">
        <w:rPr>
          <w:rtl w:val="0"/>
        </w:rPr>
      </w:r>
    </w:p>
    <w:p w:rsidR="00000000" w:rsidDel="00000000" w:rsidP="00000000" w:rsidRDefault="00000000" w:rsidRPr="00000000" w14:paraId="000003DF">
      <w:pPr>
        <w:pStyle w:val="Heading5"/>
        <w:ind w:left="0" w:firstLine="0"/>
        <w:rPr>
          <w:color w:val="0098cd"/>
          <w:sz w:val="24"/>
          <w:szCs w:val="24"/>
        </w:rPr>
      </w:pPr>
      <w:bookmarkStart w:colFirst="0" w:colLast="0" w:name="_xum94egctozb" w:id="169"/>
      <w:bookmarkEnd w:id="169"/>
      <w:r w:rsidDel="00000000" w:rsidR="00000000" w:rsidRPr="00000000">
        <w:rPr>
          <w:color w:val="0098cd"/>
          <w:sz w:val="24"/>
          <w:szCs w:val="24"/>
          <w:rtl w:val="0"/>
        </w:rPr>
        <w:t xml:space="preserve">Evidencia</w:t>
      </w:r>
    </w:p>
    <w:tbl>
      <w:tblPr>
        <w:tblStyle w:val="Table29"/>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Archivo: E36-CL03-destinations.txt</w:t>
              <w:br w:type="textWrapping"/>
              <w:t xml:space="preserve">destination=127.0.0.1:5000 accepted=</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t xml:space="preserve"> expected_syntax_accept=</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br w:type="textWrapping"/>
              <w:t xml:space="preserve">destination=hostname.test:5000 accepted=</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t xml:space="preserve"> expected_syntax_accept=</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br w:type="textWrapping"/>
              <w:t xml:space="preserve">destination=hostname.test:99999 accepted=</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t xml:space="preserve"> expected_syntax_accept=</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br w:type="textWrapping"/>
              <w:t xml:space="preserve">destination=hostname.test/path accepted=</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t xml:space="preserve"> expected_syntax_accept=</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br w:type="textWrapping"/>
              <w:t xml:space="preserve">unexpected destination validation result</w:t>
              <w:br w:type="textWrapping"/>
              <w:t xml:space="preserve">authorization=not implemented as a separate allowlist</w:t>
              <w:br w:type="textWrapping"/>
              <w:t xml:space="preserve">--- FAIL: </w:t>
            </w:r>
            <w:r w:rsidDel="00000000" w:rsidR="00000000" w:rsidRPr="00000000">
              <w:rPr>
                <w:rFonts w:ascii="Consolas" w:cs="Consolas" w:eastAsia="Consolas" w:hAnsi="Consolas"/>
                <w:color w:val="00193a"/>
                <w:shd w:fill="eaeef3" w:val="clear"/>
                <w:rtl w:val="0"/>
              </w:rPr>
              <w:t xml:space="preserve">TestDestinations</w:t>
            </w:r>
            <w:r w:rsidDel="00000000" w:rsidR="00000000" w:rsidRPr="00000000">
              <w:rPr>
                <w:rFonts w:ascii="Consolas" w:cs="Consolas" w:eastAsia="Consolas" w:hAnsi="Consolas"/>
                <w:color w:val="00193a"/>
                <w:shd w:fill="eaeef3" w:val="clear"/>
                <w:rtl w:val="0"/>
              </w:rPr>
              <w:t xml:space="preserve"> (0.00s)</w:t>
            </w:r>
            <w:r w:rsidDel="00000000" w:rsidR="00000000" w:rsidRPr="00000000">
              <w:rPr>
                <w:rtl w:val="0"/>
              </w:rPr>
            </w:r>
          </w:p>
        </w:tc>
      </w:tr>
    </w:tbl>
    <w:p w:rsidR="00000000" w:rsidDel="00000000" w:rsidP="00000000" w:rsidRDefault="00000000" w:rsidRPr="00000000" w14:paraId="000003E1">
      <w:pPr>
        <w:spacing w:after="240" w:before="240" w:lineRule="auto"/>
        <w:ind w:left="0" w:firstLine="0"/>
        <w:rPr/>
      </w:pPr>
      <w:r w:rsidDel="00000000" w:rsidR="00000000" w:rsidRPr="00000000">
        <w:rPr>
          <w:rtl w:val="0"/>
        </w:rPr>
        <w:t xml:space="preserve">La ruta del defecto es:</w:t>
      </w:r>
    </w:p>
    <w:tbl>
      <w:tblPr>
        <w:tblStyle w:val="Table30"/>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NewBrokerConfig</w:t>
            </w:r>
            <w:r w:rsidDel="00000000" w:rsidR="00000000" w:rsidRPr="00000000">
              <w:rPr>
                <w:rFonts w:ascii="Consolas" w:cs="Consolas" w:eastAsia="Consolas" w:hAnsi="Consolas"/>
                <w:color w:val="00193a"/>
                <w:shd w:fill="eaeef3" w:val="clear"/>
                <w:rtl w:val="0"/>
              </w:rPr>
              <w:br w:type="textWrapping"/>
              <w:t xml:space="preserve">  -&gt; brokerConfig.validate</w:t>
              <w:br w:type="textWrapping"/>
              <w:t xml:space="preserve">     -&gt; </w:t>
            </w:r>
            <w:r w:rsidDel="00000000" w:rsidR="00000000" w:rsidRPr="00000000">
              <w:rPr>
                <w:rFonts w:ascii="Consolas" w:cs="Consolas" w:eastAsia="Consolas" w:hAnsi="Consolas"/>
                <w:color w:val="00193a"/>
                <w:shd w:fill="eaeef3" w:val="clear"/>
                <w:rtl w:val="0"/>
              </w:rPr>
              <w:t xml:space="preserve">rules.checkURI</w:t>
            </w:r>
            <w:r w:rsidDel="00000000" w:rsidR="00000000" w:rsidRPr="00000000">
              <w:rPr>
                <w:rFonts w:ascii="Consolas" w:cs="Consolas" w:eastAsia="Consolas" w:hAnsi="Consolas"/>
                <w:color w:val="00193a"/>
                <w:shd w:fill="eaeef3" w:val="clear"/>
                <w:rtl w:val="0"/>
              </w:rPr>
              <w:br w:type="textWrapping"/>
              <w:t xml:space="preserve">        -&gt; regexp.MatchString</w:t>
            </w:r>
            <w:r w:rsidDel="00000000" w:rsidR="00000000" w:rsidRPr="00000000">
              <w:rPr>
                <w:rtl w:val="0"/>
              </w:rPr>
            </w:r>
          </w:p>
        </w:tc>
      </w:tr>
    </w:tbl>
    <w:p w:rsidR="00000000" w:rsidDel="00000000" w:rsidP="00000000" w:rsidRDefault="00000000" w:rsidRPr="00000000" w14:paraId="000003E3">
      <w:pPr>
        <w:spacing w:after="200" w:lineRule="auto"/>
        <w:rPr/>
      </w:pPr>
      <w:r w:rsidDel="00000000" w:rsidR="00000000" w:rsidRPr="00000000">
        <w:rPr>
          <w:rtl w:val="0"/>
        </w:rPr>
      </w:r>
    </w:p>
    <w:p w:rsidR="00000000" w:rsidDel="00000000" w:rsidP="00000000" w:rsidRDefault="00000000" w:rsidRPr="00000000" w14:paraId="000003E4">
      <w:pPr>
        <w:pStyle w:val="Heading5"/>
        <w:ind w:left="0" w:firstLine="0"/>
        <w:rPr>
          <w:color w:val="0098cd"/>
          <w:sz w:val="24"/>
          <w:szCs w:val="24"/>
        </w:rPr>
      </w:pPr>
      <w:bookmarkStart w:colFirst="0" w:colLast="0" w:name="_6ynket484ci4" w:id="170"/>
      <w:bookmarkEnd w:id="170"/>
      <w:r w:rsidDel="00000000" w:rsidR="00000000" w:rsidRPr="00000000">
        <w:rPr>
          <w:color w:val="0098cd"/>
          <w:sz w:val="24"/>
          <w:szCs w:val="24"/>
          <w:rtl w:val="0"/>
        </w:rPr>
        <w:t xml:space="preserve">Recomendación</w:t>
      </w:r>
    </w:p>
    <w:p w:rsidR="00000000" w:rsidDel="00000000" w:rsidP="00000000" w:rsidRDefault="00000000" w:rsidRPr="00000000" w14:paraId="000003E5">
      <w:pPr>
        <w:spacing w:after="240" w:before="240" w:lineRule="auto"/>
        <w:ind w:left="0" w:firstLine="0"/>
        <w:jc w:val="both"/>
        <w:rPr/>
      </w:pPr>
      <w:r w:rsidDel="00000000" w:rsidR="00000000" w:rsidRPr="00000000">
        <w:rPr>
          <w:rtl w:val="0"/>
        </w:rPr>
        <w:t xml:space="preserve">Sustituir la expresión regular como decisión única.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193a"/>
          <w:shd w:fill="eaeef3" w:val="clear"/>
          <w:rtl w:val="0"/>
        </w:rPr>
        <w:t xml:space="preserve">net.SplitHostPort</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debe separar host y puerto; el puerto debe estar entre 1 y 65535; y deben rechazarse rutas, esquemas y credenciales embebidas. Después de validar la sintaxis, una </w:t>
      </w:r>
      <w:r w:rsidDel="00000000" w:rsidR="00000000" w:rsidRPr="00000000">
        <w:rPr>
          <w:rtl w:val="0"/>
        </w:rPr>
        <w:t xml:space="preserve">allowlist</w:t>
      </w:r>
      <w:r w:rsidDel="00000000" w:rsidR="00000000" w:rsidRPr="00000000">
        <w:rPr>
          <w:rtl w:val="0"/>
        </w:rPr>
        <w:t xml:space="preserve"> debe decidir qué hosts o direcciones están autorizados. El broker debe repetir esta validación antes de iniciar conexiones salientes, porque el SDK no es una frontera de confianza.</w:t>
      </w:r>
      <w:r w:rsidDel="00000000" w:rsidR="00000000" w:rsidRPr="00000000">
        <w:rPr>
          <w:rtl w:val="0"/>
        </w:rPr>
      </w:r>
    </w:p>
    <w:p w:rsidR="00000000" w:rsidDel="00000000" w:rsidP="00000000" w:rsidRDefault="00000000" w:rsidRPr="00000000" w14:paraId="000003E6">
      <w:pPr>
        <w:pStyle w:val="Heading5"/>
        <w:ind w:left="0" w:firstLine="0"/>
        <w:jc w:val="both"/>
        <w:rPr>
          <w:color w:val="0098cd"/>
          <w:u w:val="single"/>
        </w:rPr>
      </w:pPr>
      <w:bookmarkStart w:colFirst="0" w:colLast="0" w:name="_lmuj8w8cxexv" w:id="171"/>
      <w:bookmarkEnd w:id="171"/>
      <w:r w:rsidDel="00000000" w:rsidR="00000000" w:rsidRPr="00000000">
        <w:rPr>
          <w:color w:val="0098cd"/>
          <w:u w:val="single"/>
          <w:rtl w:val="0"/>
        </w:rPr>
        <w:t xml:space="preserve">CL-05: error de serialización descartado</w:t>
      </w:r>
    </w:p>
    <w:p w:rsidR="00000000" w:rsidDel="00000000" w:rsidP="00000000" w:rsidRDefault="00000000" w:rsidRPr="00000000" w14:paraId="000003E7">
      <w:pPr>
        <w:pStyle w:val="Heading5"/>
        <w:ind w:left="0" w:firstLine="0"/>
        <w:rPr>
          <w:color w:val="0098cd"/>
          <w:sz w:val="24"/>
          <w:szCs w:val="24"/>
        </w:rPr>
      </w:pPr>
      <w:bookmarkStart w:colFirst="0" w:colLast="0" w:name="_o8mnqi95ojat" w:id="172"/>
      <w:bookmarkEnd w:id="172"/>
      <w:r w:rsidDel="00000000" w:rsidR="00000000" w:rsidRPr="00000000">
        <w:rPr>
          <w:color w:val="0098cd"/>
          <w:sz w:val="24"/>
          <w:szCs w:val="24"/>
          <w:rtl w:val="0"/>
        </w:rPr>
        <w:t xml:space="preserve">Objetivo</w:t>
      </w:r>
    </w:p>
    <w:p w:rsidR="00000000" w:rsidDel="00000000" w:rsidP="00000000" w:rsidRDefault="00000000" w:rsidRPr="00000000" w14:paraId="000003E8">
      <w:pPr>
        <w:spacing w:after="240" w:before="240" w:lineRule="auto"/>
        <w:ind w:left="0" w:firstLine="0"/>
        <w:jc w:val="both"/>
        <w:rPr/>
      </w:pPr>
      <w:r w:rsidDel="00000000" w:rsidR="00000000" w:rsidRPr="00000000">
        <w:rPr>
          <w:rtl w:val="0"/>
        </w:rPr>
        <w:t xml:space="preserve">Comprobar que el SDK devuelve el error cuando un valor no puede convertirse a JSON y que no envía una solicitud incompleta. La ruta evaluada es </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dominus.BrokerAPI</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ClientStream</w:t>
      </w:r>
      <w:r w:rsidDel="00000000" w:rsidR="00000000" w:rsidRPr="00000000">
        <w:rPr>
          <w:rtl w:val="0"/>
        </w:rPr>
        <w:t xml:space="preserve">, abierta por</w:t>
      </w:r>
      <w:r w:rsidDel="00000000" w:rsidR="00000000" w:rsidRPr="00000000">
        <w:rPr>
          <w:rFonts w:ascii="Consolas" w:cs="Consolas" w:eastAsia="Consolas" w:hAnsi="Consolas"/>
          <w:color w:val="00193a"/>
          <w:shd w:fill="eaeef3" w:val="clear"/>
          <w:rtl w:val="0"/>
        </w:rPr>
        <w:t xml:space="preserve"> UseStreamClientConn()</w:t>
      </w:r>
      <w:r w:rsidDel="00000000" w:rsidR="00000000" w:rsidRPr="00000000">
        <w:rPr>
          <w:rtl w:val="0"/>
        </w:rPr>
        <w:t xml:space="preserve">.</w:t>
      </w:r>
    </w:p>
    <w:p w:rsidR="00000000" w:rsidDel="00000000" w:rsidP="00000000" w:rsidRDefault="00000000" w:rsidRPr="00000000" w14:paraId="000003E9">
      <w:pPr>
        <w:pStyle w:val="Heading5"/>
        <w:ind w:left="0" w:firstLine="0"/>
        <w:rPr>
          <w:color w:val="0098cd"/>
          <w:sz w:val="24"/>
          <w:szCs w:val="24"/>
        </w:rPr>
      </w:pPr>
      <w:bookmarkStart w:colFirst="0" w:colLast="0" w:name="_um1lxeoy3ymc" w:id="173"/>
      <w:bookmarkEnd w:id="173"/>
      <w:r w:rsidDel="00000000" w:rsidR="00000000" w:rsidRPr="00000000">
        <w:rPr>
          <w:color w:val="0098cd"/>
          <w:sz w:val="24"/>
          <w:szCs w:val="24"/>
          <w:rtl w:val="0"/>
        </w:rPr>
        <w:t xml:space="preserve">Riesgo</w:t>
      </w:r>
    </w:p>
    <w:p w:rsidR="00000000" w:rsidDel="00000000" w:rsidP="00000000" w:rsidRDefault="00000000" w:rsidRPr="00000000" w14:paraId="000003EA">
      <w:pPr>
        <w:spacing w:after="240" w:before="240" w:lineRule="auto"/>
        <w:ind w:left="0" w:firstLine="0"/>
        <w:jc w:val="both"/>
        <w:rPr/>
      </w:pPr>
      <w:r w:rsidDel="00000000" w:rsidR="00000000" w:rsidRPr="00000000">
        <w:rPr>
          <w:rFonts w:ascii="Consolas" w:cs="Consolas" w:eastAsia="Consolas" w:hAnsi="Consolas"/>
          <w:shd w:fill="f8f8f8" w:val="clear"/>
          <w:rtl w:val="0"/>
        </w:rPr>
        <w:t xml:space="preserve">json.Marshal</w:t>
      </w:r>
      <w:r w:rsidDel="00000000" w:rsidR="00000000" w:rsidRPr="00000000">
        <w:rPr>
          <w:rtl w:val="0"/>
        </w:rPr>
        <w:t xml:space="preserve"> puede fallar con valores como funciones o canales. Si el SDK ignora ese error, el consumidor recibe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y puede creer que la operación fue enviada correctamente. El broker recibe un payload vacío, lo que afecta la integridad del mensaje y dificulta el diagnóstico. MITRE clasifica la omisión del valor de retorno de una operación como CWE-252, </w:t>
      </w:r>
      <w:r w:rsidDel="00000000" w:rsidR="00000000" w:rsidRPr="00000000">
        <w:rPr>
          <w:i w:val="1"/>
          <w:iCs w:val="1"/>
          <w:rtl w:val="0"/>
        </w:rPr>
        <w:t xml:space="preserve">Unchecked Return Value</w:t>
      </w:r>
      <w:r w:rsidDel="00000000" w:rsidR="00000000" w:rsidRPr="00000000">
        <w:rPr>
          <w:rtl w:val="0"/>
        </w:rPr>
        <w:t xml:space="preserve"> (MITRE, 2026b).</w:t>
      </w:r>
    </w:p>
    <w:p w:rsidR="00000000" w:rsidDel="00000000" w:rsidP="00000000" w:rsidRDefault="00000000" w:rsidRPr="00000000" w14:paraId="000003EB">
      <w:pPr>
        <w:pStyle w:val="Heading5"/>
        <w:ind w:left="0" w:firstLine="0"/>
        <w:rPr>
          <w:color w:val="0098cd"/>
          <w:sz w:val="24"/>
          <w:szCs w:val="24"/>
        </w:rPr>
      </w:pPr>
      <w:bookmarkStart w:colFirst="0" w:colLast="0" w:name="_x81eyc44bbt3" w:id="174"/>
      <w:bookmarkEnd w:id="174"/>
      <w:r w:rsidDel="00000000" w:rsidR="00000000" w:rsidRPr="00000000">
        <w:rPr>
          <w:color w:val="0098cd"/>
          <w:sz w:val="24"/>
          <w:szCs w:val="24"/>
          <w:rtl w:val="0"/>
        </w:rPr>
        <w:t xml:space="preserve">Preparación</w:t>
      </w:r>
    </w:p>
    <w:p w:rsidR="00000000" w:rsidDel="00000000" w:rsidP="00000000" w:rsidRDefault="00000000" w:rsidRPr="00000000" w14:paraId="000003EC">
      <w:pPr>
        <w:spacing w:after="240" w:before="240" w:lineRule="auto"/>
        <w:ind w:left="0" w:firstLine="0"/>
        <w:jc w:val="both"/>
        <w:rPr/>
      </w:pPr>
      <w:r w:rsidDel="00000000" w:rsidR="00000000" w:rsidRPr="00000000">
        <w:rPr>
          <w:rFonts w:ascii="Consolas" w:cs="Consolas" w:eastAsia="Consolas" w:hAnsi="Consolas"/>
          <w:color w:val="00193a"/>
          <w:shd w:fill="eaeef3" w:val="clear"/>
          <w:rtl w:val="0"/>
        </w:rPr>
        <w:t xml:space="preserve">TestSerializationError</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levantó un servidor gRPC local, obtuvo la función de envío de </w:t>
      </w:r>
      <w:r w:rsidDel="00000000" w:rsidR="00000000" w:rsidRPr="00000000">
        <w:rPr>
          <w:rFonts w:ascii="Consolas" w:cs="Consolas" w:eastAsia="Consolas" w:hAnsi="Consolas"/>
          <w:color w:val="00193a"/>
          <w:shd w:fill="eaeef3" w:val="clear"/>
          <w:rtl w:val="0"/>
        </w:rPr>
        <w:t xml:space="preserve">UseStreamClientConn() </w:t>
      </w:r>
      <w:r w:rsidDel="00000000" w:rsidR="00000000" w:rsidRPr="00000000">
        <w:rPr>
          <w:rtl w:val="0"/>
        </w:rPr>
        <w:t xml:space="preserve">y le pas</w:t>
      </w:r>
      <w:r w:rsidDel="00000000" w:rsidR="00000000" w:rsidRPr="00000000">
        <w:rPr>
          <w:rFonts w:ascii="Consolas" w:cs="Consolas" w:eastAsia="Consolas" w:hAnsi="Consolas"/>
          <w:shd w:fill="f8f8f8" w:val="clear"/>
          <w:rtl w:val="0"/>
        </w:rPr>
        <w:t xml:space="preserve">ó</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193a"/>
          <w:shd w:fill="eaeef3" w:val="clear"/>
          <w:rtl w:val="0"/>
        </w:rPr>
        <w:t xml:space="preserve">func</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 un valor que </w:t>
      </w:r>
      <w:r w:rsidDel="00000000" w:rsidR="00000000" w:rsidRPr="00000000">
        <w:rPr>
          <w:rFonts w:ascii="Consolas" w:cs="Consolas" w:eastAsia="Consolas" w:hAnsi="Consolas"/>
          <w:color w:val="00193a"/>
          <w:shd w:fill="eaeef3" w:val="clear"/>
          <w:rtl w:val="0"/>
        </w:rPr>
        <w:t xml:space="preserve">encoding/json</w:t>
      </w:r>
      <w:r w:rsidDel="00000000" w:rsidR="00000000" w:rsidRPr="00000000">
        <w:rPr>
          <w:rtl w:val="0"/>
        </w:rPr>
        <w:t xml:space="preserve"> no puede serializar.</w:t>
      </w:r>
    </w:p>
    <w:p w:rsidR="00000000" w:rsidDel="00000000" w:rsidP="00000000" w:rsidRDefault="00000000" w:rsidRPr="00000000" w14:paraId="000003ED">
      <w:pPr>
        <w:pStyle w:val="Heading4"/>
        <w:spacing w:after="40" w:before="240" w:lineRule="auto"/>
        <w:rPr>
          <w:b w:val="1"/>
          <w:bCs w:val="1"/>
          <w:sz w:val="24"/>
          <w:szCs w:val="24"/>
        </w:rPr>
      </w:pPr>
      <w:bookmarkStart w:colFirst="0" w:colLast="0" w:name="_joro2wbnhshq" w:id="175"/>
      <w:bookmarkEnd w:id="175"/>
      <w:r w:rsidDel="00000000" w:rsidR="00000000" w:rsidRPr="00000000">
        <w:rPr>
          <w:b w:val="1"/>
          <w:bCs w:val="1"/>
          <w:sz w:val="24"/>
          <w:szCs w:val="24"/>
          <w:rtl w:val="0"/>
        </w:rPr>
        <w:t xml:space="preserve">Comando</w:t>
      </w:r>
    </w:p>
    <w:tbl>
      <w:tblPr>
        <w:tblStyle w:val="Table31"/>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cd </w:t>
            </w:r>
            <w:r w:rsidDel="00000000" w:rsidR="00000000" w:rsidRPr="00000000">
              <w:rPr>
                <w:rFonts w:ascii="Consolas" w:cs="Consolas" w:eastAsia="Consolas" w:hAnsi="Consolas"/>
                <w:color w:val="00193a"/>
                <w:shd w:fill="eaeef3" w:val="clear"/>
                <w:rtl w:val="0"/>
              </w:rPr>
              <w:t xml:space="preserve">Referance</w:t>
            </w:r>
            <w:r w:rsidDel="00000000" w:rsidR="00000000" w:rsidRPr="00000000">
              <w:rPr>
                <w:rFonts w:ascii="Consolas" w:cs="Consolas" w:eastAsia="Consolas" w:hAnsi="Consolas"/>
                <w:color w:val="00193a"/>
                <w:shd w:fill="eaeef3" w:val="clear"/>
                <w:rtl w:val="0"/>
              </w:rPr>
              <w:t xml:space="preserve">/dominus-sdk</w:t>
              <w:br w:type="textWrapping"/>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-v ./dominus/security -run TestSerializationError \</w:t>
              <w:br w:type="textWrapping"/>
              <w:t xml:space="preserve">  2&gt;&amp;1 | tee ../security-evidence/E37-CL05-serialization.txt</w:t>
            </w:r>
            <w:r w:rsidDel="00000000" w:rsidR="00000000" w:rsidRPr="00000000">
              <w:rPr>
                <w:rtl w:val="0"/>
              </w:rPr>
            </w:r>
          </w:p>
        </w:tc>
      </w:tr>
    </w:tbl>
    <w:p w:rsidR="00000000" w:rsidDel="00000000" w:rsidP="00000000" w:rsidRDefault="00000000" w:rsidRPr="00000000" w14:paraId="000003EF">
      <w:pPr>
        <w:spacing w:after="200" w:lineRule="auto"/>
        <w:rPr/>
      </w:pPr>
      <w:r w:rsidDel="00000000" w:rsidR="00000000" w:rsidRPr="00000000">
        <w:rPr>
          <w:rtl w:val="0"/>
        </w:rPr>
      </w:r>
    </w:p>
    <w:p w:rsidR="00000000" w:rsidDel="00000000" w:rsidP="00000000" w:rsidRDefault="00000000" w:rsidRPr="00000000" w14:paraId="000003F0">
      <w:pPr>
        <w:pStyle w:val="Heading5"/>
        <w:ind w:left="0" w:firstLine="0"/>
        <w:rPr>
          <w:color w:val="0098cd"/>
          <w:sz w:val="24"/>
          <w:szCs w:val="24"/>
        </w:rPr>
      </w:pPr>
      <w:bookmarkStart w:colFirst="0" w:colLast="0" w:name="_ui5iqy3suxkv" w:id="176"/>
      <w:bookmarkEnd w:id="176"/>
      <w:r w:rsidDel="00000000" w:rsidR="00000000" w:rsidRPr="00000000">
        <w:rPr>
          <w:color w:val="0098cd"/>
          <w:sz w:val="24"/>
          <w:szCs w:val="24"/>
          <w:rtl w:val="0"/>
        </w:rPr>
        <w:t xml:space="preserve">Resultado Esperado</w:t>
      </w:r>
    </w:p>
    <w:p w:rsidR="00000000" w:rsidDel="00000000" w:rsidP="00000000" w:rsidRDefault="00000000" w:rsidRPr="00000000" w14:paraId="000003F1">
      <w:pPr>
        <w:spacing w:after="240" w:before="240" w:lineRule="auto"/>
        <w:ind w:left="0" w:firstLine="0"/>
        <w:jc w:val="both"/>
        <w:rPr/>
      </w:pPr>
      <w:r w:rsidDel="00000000" w:rsidR="00000000" w:rsidRPr="00000000">
        <w:rPr>
          <w:rFonts w:ascii="Consolas" w:cs="Consolas" w:eastAsia="Consolas" w:hAnsi="Consolas"/>
          <w:color w:val="00193a"/>
          <w:shd w:fill="eaeef3" w:val="clear"/>
          <w:rtl w:val="0"/>
        </w:rPr>
        <w:t xml:space="preserve">json.Marshal</w:t>
      </w:r>
      <w:r w:rsidDel="00000000" w:rsidR="00000000" w:rsidRPr="00000000">
        <w:rPr>
          <w:rtl w:val="0"/>
        </w:rPr>
        <w:t xml:space="preserve"> debía fallar, la función de envío debía retornar ese error y el servidor no debía recibir ningún mensaje.</w:t>
      </w:r>
    </w:p>
    <w:p w:rsidR="00000000" w:rsidDel="00000000" w:rsidP="00000000" w:rsidRDefault="00000000" w:rsidRPr="00000000" w14:paraId="000003F2">
      <w:pPr>
        <w:pStyle w:val="Heading5"/>
        <w:ind w:left="0" w:firstLine="0"/>
        <w:rPr>
          <w:color w:val="0098cd"/>
          <w:sz w:val="24"/>
          <w:szCs w:val="24"/>
        </w:rPr>
      </w:pPr>
      <w:bookmarkStart w:colFirst="0" w:colLast="0" w:name="_ogky30xhdo4z" w:id="177"/>
      <w:bookmarkEnd w:id="177"/>
      <w:r w:rsidDel="00000000" w:rsidR="00000000" w:rsidRPr="00000000">
        <w:rPr>
          <w:color w:val="0098cd"/>
          <w:sz w:val="24"/>
          <w:szCs w:val="24"/>
          <w:rtl w:val="0"/>
        </w:rPr>
        <w:t xml:space="preserve">Resultado Real</w:t>
      </w:r>
    </w:p>
    <w:p w:rsidR="00000000" w:rsidDel="00000000" w:rsidP="00000000" w:rsidRDefault="00000000" w:rsidRPr="00000000" w14:paraId="000003F3">
      <w:pPr>
        <w:spacing w:after="240" w:before="240" w:lineRule="auto"/>
        <w:ind w:left="0" w:firstLine="0"/>
        <w:jc w:val="both"/>
        <w:rPr/>
      </w:pPr>
      <w:r w:rsidDel="00000000" w:rsidR="00000000" w:rsidRPr="00000000">
        <w:rPr>
          <w:rtl w:val="0"/>
        </w:rPr>
        <w:t xml:space="preserve">La función devuelve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tl w:val="0"/>
        </w:rPr>
        <w:t xml:space="preserve">, llamó a </w:t>
      </w:r>
      <w:r w:rsidDel="00000000" w:rsidR="00000000" w:rsidRPr="00000000">
        <w:rPr>
          <w:rFonts w:ascii="Consolas" w:cs="Consolas" w:eastAsia="Consolas" w:hAnsi="Consolas"/>
          <w:color w:val="00193a"/>
          <w:shd w:fill="eaeef3" w:val="clear"/>
          <w:rtl w:val="0"/>
        </w:rPr>
        <w:t xml:space="preserve">Send </w:t>
      </w:r>
      <w:r w:rsidDel="00000000" w:rsidR="00000000" w:rsidRPr="00000000">
        <w:rPr>
          <w:rtl w:val="0"/>
        </w:rPr>
        <w:t xml:space="preserve">y el servidor recibió un payload con longitud cero. El test se marcó como fallido de forma intencional para que el comportamiento no pase inadvertido en una suite automatizada.</w:t>
      </w:r>
    </w:p>
    <w:p w:rsidR="00000000" w:rsidDel="00000000" w:rsidP="00000000" w:rsidRDefault="00000000" w:rsidRPr="00000000" w14:paraId="000003F4">
      <w:pPr>
        <w:pStyle w:val="Heading5"/>
        <w:ind w:left="0" w:firstLine="0"/>
        <w:rPr>
          <w:color w:val="0098cd"/>
          <w:sz w:val="24"/>
          <w:szCs w:val="24"/>
        </w:rPr>
      </w:pPr>
      <w:bookmarkStart w:colFirst="0" w:colLast="0" w:name="_o8u7ageo0ygv" w:id="178"/>
      <w:bookmarkEnd w:id="178"/>
      <w:r w:rsidDel="00000000" w:rsidR="00000000" w:rsidRPr="00000000">
        <w:rPr>
          <w:color w:val="0098cd"/>
          <w:sz w:val="24"/>
          <w:szCs w:val="24"/>
          <w:rtl w:val="0"/>
        </w:rPr>
        <w:t xml:space="preserve">Evidencia</w:t>
      </w:r>
    </w:p>
    <w:tbl>
      <w:tblPr>
        <w:tblStyle w:val="Table32"/>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Archivo: E37-CL05-serialization.txt</w:t>
              <w:br w:type="textWrapping"/>
              <w:t xml:space="preserve">marshal_error_input=function</w:t>
              <w:br w:type="textWrapping"/>
              <w:t xml:space="preserve">send_error=&lt;</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&gt;</w:t>
              <w:br w:type="textWrapping"/>
            </w:r>
            <w:r w:rsidDel="00000000" w:rsidR="00000000" w:rsidRPr="00000000">
              <w:rPr>
                <w:rFonts w:ascii="Consolas" w:cs="Consolas" w:eastAsia="Consolas" w:hAnsi="Consolas"/>
                <w:color w:val="00193a"/>
                <w:shd w:fill="eaeef3" w:val="clear"/>
                <w:rtl w:val="0"/>
              </w:rPr>
              <w:t xml:space="preserve">send_called</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br w:type="textWrapping"/>
              <w:t xml:space="preserve">payload_length=0</w:t>
              <w:br w:type="textWrapping"/>
              <w:t xml:space="preserve">FAIL: json.Marshal error was swallowed; Send received an empty payload</w:t>
              <w:br w:type="textWrapping"/>
              <w:t xml:space="preserve">--- FAIL: TestSerializationError (0.01s)</w:t>
            </w:r>
            <w:r w:rsidDel="00000000" w:rsidR="00000000" w:rsidRPr="00000000">
              <w:rPr>
                <w:rtl w:val="0"/>
              </w:rPr>
            </w:r>
          </w:p>
        </w:tc>
      </w:tr>
    </w:tbl>
    <w:p w:rsidR="00000000" w:rsidDel="00000000" w:rsidP="00000000" w:rsidRDefault="00000000" w:rsidRPr="00000000" w14:paraId="000003F6">
      <w:pPr>
        <w:spacing w:after="240" w:before="240" w:lineRule="auto"/>
        <w:ind w:left="0" w:firstLine="0"/>
        <w:jc w:val="both"/>
        <w:rPr/>
      </w:pPr>
      <w:r w:rsidDel="00000000" w:rsidR="00000000" w:rsidRPr="00000000">
        <w:rPr>
          <w:rtl w:val="0"/>
        </w:rPr>
        <w:t xml:space="preserve">El detalle aparece dos veces en </w:t>
      </w:r>
      <w:r w:rsidDel="00000000" w:rsidR="00000000" w:rsidRPr="00000000">
        <w:rPr>
          <w:rFonts w:ascii="Consolas" w:cs="Consolas" w:eastAsia="Consolas" w:hAnsi="Consolas"/>
          <w:color w:val="00193a"/>
          <w:shd w:fill="eaeef3" w:val="clear"/>
          <w:rtl w:val="0"/>
        </w:rPr>
        <w:t xml:space="preserve">Referance</w:t>
      </w:r>
      <w:r w:rsidDel="00000000" w:rsidR="00000000" w:rsidRPr="00000000">
        <w:rPr>
          <w:rFonts w:ascii="Consolas" w:cs="Consolas" w:eastAsia="Consolas" w:hAnsi="Consolas"/>
          <w:color w:val="00193a"/>
          <w:shd w:fill="eaeef3" w:val="clear"/>
          <w:rtl w:val="0"/>
        </w:rPr>
        <w:t xml:space="preserve">/dominus-sdk/dominus/</w:t>
      </w:r>
      <w:r w:rsidDel="00000000" w:rsidR="00000000" w:rsidRPr="00000000">
        <w:rPr>
          <w:rFonts w:ascii="Consolas" w:cs="Consolas" w:eastAsia="Consolas" w:hAnsi="Consolas"/>
          <w:color w:val="00193a"/>
          <w:shd w:fill="eaeef3" w:val="clear"/>
          <w:rtl w:val="0"/>
        </w:rPr>
        <w:t xml:space="preserve">broker_client_services.</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tl w:val="0"/>
        </w:rPr>
        <w:t xml:space="preserve">, para client stream y bidirectional stream:</w:t>
      </w:r>
    </w:p>
    <w:tbl>
      <w:tblPr>
        <w:tblStyle w:val="Table33"/>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76" w:lineRule="auto"/>
              <w:jc w:val="left"/>
              <w:rPr/>
            </w:pPr>
            <w:r w:rsidDel="00000000" w:rsidR="00000000" w:rsidRPr="00000000">
              <w:rPr>
                <w:rFonts w:ascii="Consolas" w:cs="Consolas" w:eastAsia="Consolas" w:hAnsi="Consolas"/>
                <w:color w:val="738191"/>
                <w:shd w:fill="eaeef3" w:val="clear"/>
                <w:rtl w:val="0"/>
              </w:rPr>
              <w:t xml:space="preserve">// Línea 25</w:t>
            </w:r>
            <w:r w:rsidDel="00000000" w:rsidR="00000000" w:rsidRPr="00000000">
              <w:rPr>
                <w:rFonts w:ascii="Consolas" w:cs="Consolas" w:eastAsia="Consolas" w:hAnsi="Consolas"/>
                <w:color w:val="00193a"/>
                <w:shd w:fill="eaeef3" w:val="clear"/>
                <w:rtl w:val="0"/>
              </w:rPr>
              <w:br w:type="textWrapping"/>
              <w:t xml:space="preserve"> payload, _ := json.Marshal(body)</w:t>
              <w:br w:type="textWrapping"/>
            </w:r>
            <w:r w:rsidDel="00000000" w:rsidR="00000000" w:rsidRPr="00000000">
              <w:rPr>
                <w:rFonts w:ascii="Consolas" w:cs="Consolas" w:eastAsia="Consolas" w:hAnsi="Consolas"/>
                <w:color w:val="738191"/>
                <w:shd w:fill="eaeef3" w:val="clear"/>
                <w:rtl w:val="0"/>
              </w:rPr>
              <w:t xml:space="preserve">// Línea 50</w:t>
            </w:r>
            <w:r w:rsidDel="00000000" w:rsidR="00000000" w:rsidRPr="00000000">
              <w:rPr>
                <w:rFonts w:ascii="Consolas" w:cs="Consolas" w:eastAsia="Consolas" w:hAnsi="Consolas"/>
                <w:color w:val="00193a"/>
                <w:shd w:fill="eaeef3" w:val="clear"/>
                <w:rtl w:val="0"/>
              </w:rPr>
              <w:br w:type="textWrapping"/>
              <w:t xml:space="preserve"> payload, _ := json.Marshal(body)</w:t>
            </w:r>
            <w:r w:rsidDel="00000000" w:rsidR="00000000" w:rsidRPr="00000000">
              <w:rPr>
                <w:rtl w:val="0"/>
              </w:rPr>
            </w:r>
          </w:p>
        </w:tc>
      </w:tr>
    </w:tbl>
    <w:p w:rsidR="00000000" w:rsidDel="00000000" w:rsidP="00000000" w:rsidRDefault="00000000" w:rsidRPr="00000000" w14:paraId="000003F8">
      <w:pPr>
        <w:pStyle w:val="Heading5"/>
        <w:ind w:left="0" w:firstLine="0"/>
        <w:rPr>
          <w:color w:val="0098cd"/>
          <w:sz w:val="24"/>
          <w:szCs w:val="24"/>
        </w:rPr>
      </w:pPr>
      <w:bookmarkStart w:colFirst="0" w:colLast="0" w:name="_po1uzvnq902a" w:id="179"/>
      <w:bookmarkEnd w:id="179"/>
      <w:r w:rsidDel="00000000" w:rsidR="00000000" w:rsidRPr="00000000">
        <w:rPr>
          <w:color w:val="0098cd"/>
          <w:sz w:val="24"/>
          <w:szCs w:val="24"/>
          <w:rtl w:val="0"/>
        </w:rPr>
        <w:t xml:space="preserve">Recomendación</w:t>
      </w:r>
    </w:p>
    <w:p w:rsidR="00000000" w:rsidDel="00000000" w:rsidP="00000000" w:rsidRDefault="00000000" w:rsidRPr="00000000" w14:paraId="000003F9">
      <w:pPr>
        <w:spacing w:after="240" w:before="240" w:lineRule="auto"/>
        <w:ind w:left="0" w:firstLine="0"/>
        <w:rPr/>
      </w:pPr>
      <w:r w:rsidDel="00000000" w:rsidR="00000000" w:rsidRPr="00000000">
        <w:rPr>
          <w:rtl w:val="0"/>
        </w:rPr>
        <w:t xml:space="preserve">Capturar el error y devolverlo antes de llamar a </w:t>
      </w:r>
      <w:r w:rsidDel="00000000" w:rsidR="00000000" w:rsidRPr="00000000">
        <w:rPr>
          <w:rFonts w:ascii="Consolas" w:cs="Consolas" w:eastAsia="Consolas" w:hAnsi="Consolas"/>
          <w:color w:val="00193a"/>
          <w:shd w:fill="eaeef3" w:val="clear"/>
          <w:rtl w:val="0"/>
        </w:rPr>
        <w:t xml:space="preserve"> Send</w:t>
      </w:r>
      <w:r w:rsidDel="00000000" w:rsidR="00000000" w:rsidRPr="00000000">
        <w:rPr>
          <w:rtl w:val="0"/>
        </w:rPr>
        <w:t xml:space="preserve">:</w:t>
      </w:r>
    </w:p>
    <w:tbl>
      <w:tblPr>
        <w:tblStyle w:val="Table34"/>
        <w:jc w:val="left"/>
        <w:tblLayout w:type="fixed"/>
        <w:tblLook w:val="0600"/>
      </w:tblPr>
      <w:tblGrid>
        <w:gridCol w:w="9072"/>
        <w:tblGridChange w:id="0">
          <w:tblGrid>
            <w:gridCol w:w="9072"/>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payload, err := json.Marshal(body)</w:t>
              <w:br w:type="textWrapping"/>
              <w:t xml:space="preserve"> </w:t>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err !=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w:t>
              <w:br w:type="textWrapping"/>
              <w:t xml:space="preserve"> </w:t>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fmt.Errorf(</w:t>
            </w:r>
            <w:r w:rsidDel="00000000" w:rsidR="00000000" w:rsidRPr="00000000">
              <w:rPr>
                <w:rFonts w:ascii="Consolas" w:cs="Consolas" w:eastAsia="Consolas" w:hAnsi="Consolas"/>
                <w:color w:val="0048ab"/>
                <w:shd w:fill="eaeef3" w:val="clear"/>
                <w:rtl w:val="0"/>
              </w:rPr>
              <w:t xml:space="preserve">"serialize broker payload: %w"</w:t>
            </w:r>
            <w:r w:rsidDel="00000000" w:rsidR="00000000" w:rsidRPr="00000000">
              <w:rPr>
                <w:rFonts w:ascii="Consolas" w:cs="Consolas" w:eastAsia="Consolas" w:hAnsi="Consolas"/>
                <w:color w:val="00193a"/>
                <w:shd w:fill="eaeef3" w:val="clear"/>
                <w:rtl w:val="0"/>
              </w:rPr>
              <w:t xml:space="preserve">, err)</w:t>
              <w:br w:type="textWrapping"/>
              <w:t xml:space="preserve"> }</w:t>
            </w:r>
            <w:r w:rsidDel="00000000" w:rsidR="00000000" w:rsidRPr="00000000">
              <w:rPr>
                <w:rtl w:val="0"/>
              </w:rPr>
            </w:r>
          </w:p>
        </w:tc>
      </w:tr>
    </w:tbl>
    <w:p w:rsidR="00000000" w:rsidDel="00000000" w:rsidP="00000000" w:rsidRDefault="00000000" w:rsidRPr="00000000" w14:paraId="000003FB">
      <w:pPr>
        <w:spacing w:after="200" w:lineRule="auto"/>
        <w:rPr/>
      </w:pPr>
      <w:r w:rsidDel="00000000" w:rsidR="00000000" w:rsidRPr="00000000">
        <w:rPr>
          <w:rtl w:val="0"/>
        </w:rPr>
      </w:r>
    </w:p>
    <w:p w:rsidR="00000000" w:rsidDel="00000000" w:rsidP="00000000" w:rsidRDefault="00000000" w:rsidRPr="00000000" w14:paraId="000003FC">
      <w:pPr>
        <w:spacing w:after="200" w:lineRule="auto"/>
        <w:ind w:left="0" w:firstLine="0"/>
        <w:jc w:val="both"/>
        <w:rPr/>
      </w:pPr>
      <w:r w:rsidDel="00000000" w:rsidR="00000000" w:rsidRPr="00000000">
        <w:rPr>
          <w:rtl w:val="0"/>
        </w:rPr>
        <w:t xml:space="preserve">El mismo cambio debe aplicarse a </w:t>
      </w:r>
      <w:r w:rsidDel="00000000" w:rsidR="00000000" w:rsidRPr="00000000">
        <w:rPr>
          <w:rFonts w:ascii="Consolas" w:cs="Consolas" w:eastAsia="Consolas" w:hAnsi="Consolas"/>
          <w:color w:val="00193a"/>
          <w:shd w:fill="eaeef3" w:val="clear"/>
          <w:rtl w:val="0"/>
        </w:rPr>
        <w:t xml:space="preserve">UseStreamClientConn</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UseBiStreamConn</w:t>
      </w:r>
      <w:r w:rsidDel="00000000" w:rsidR="00000000" w:rsidRPr="00000000">
        <w:rPr>
          <w:rtl w:val="0"/>
        </w:rPr>
        <w:t xml:space="preserve">. El error debe conservar la causa con </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w</w:t>
      </w:r>
      <w:r w:rsidDel="00000000" w:rsidR="00000000" w:rsidRPr="00000000">
        <w:rPr>
          <w:rtl w:val="0"/>
        </w:rPr>
        <w:t xml:space="preserve"> y</w:t>
      </w:r>
      <w:r w:rsidDel="00000000" w:rsidR="00000000" w:rsidRPr="00000000">
        <w:rPr>
          <w:rtl w:val="0"/>
        </w:rPr>
        <w:t xml:space="preserve"> no debe registrar el contenido completo del payload.</w:t>
      </w:r>
    </w:p>
    <w:p w:rsidR="00000000" w:rsidDel="00000000" w:rsidP="00000000" w:rsidRDefault="00000000" w:rsidRPr="00000000" w14:paraId="000003FD">
      <w:pPr>
        <w:pStyle w:val="Heading3"/>
        <w:rPr/>
      </w:pPr>
      <w:bookmarkStart w:colFirst="0" w:colLast="0" w:name="_d96diwlgis7g" w:id="180"/>
      <w:bookmarkEnd w:id="180"/>
      <w:r w:rsidDel="00000000" w:rsidR="00000000" w:rsidRPr="00000000">
        <w:rPr>
          <w:rtl w:val="0"/>
        </w:rPr>
        <w:t xml:space="preserve">4.2.5. Pruebas de rendimiento y carga</w:t>
      </w:r>
    </w:p>
    <w:p w:rsidR="00000000" w:rsidDel="00000000" w:rsidP="00000000" w:rsidRDefault="00000000" w:rsidRPr="00000000" w14:paraId="000003FE">
      <w:pPr>
        <w:ind w:left="0" w:firstLine="0"/>
        <w:jc w:val="both"/>
        <w:rPr/>
      </w:pPr>
      <w:bookmarkStart w:colFirst="0" w:colLast="0" w:name="_q6v6xebwq51m" w:id="181"/>
      <w:bookmarkEnd w:id="181"/>
      <w:r w:rsidDel="00000000" w:rsidR="00000000" w:rsidRPr="00000000">
        <w:rPr>
          <w:rtl w:val="0"/>
        </w:rPr>
        <w:t xml:space="preserve">Este apartado presenta la evidencia obtenida durante la evaluación de rendimiento del dominus-broker. El propósito de las pruebas fue observar el comportamiento del sistema bajo condiciones de carga sostenida, considerando tanto el procesamiento de comunicaciones bidireccionales mediante gRPC como el flujo de comunicación asíncrona soportado por Redis. Los resultados se analizan a partir de las métricas registradas en Grafana y de las evidencias obtenidas directamente desde la interfaz de Redis.</w:t>
      </w:r>
    </w:p>
    <w:p w:rsidR="00000000" w:rsidDel="00000000" w:rsidP="00000000" w:rsidRDefault="00000000" w:rsidRPr="00000000" w14:paraId="000003FF">
      <w:pPr>
        <w:rPr/>
      </w:pPr>
      <w:bookmarkStart w:colFirst="0" w:colLast="0" w:name="_iofmumgyl4dv" w:id="182"/>
      <w:bookmarkEnd w:id="182"/>
      <w:r w:rsidDel="00000000" w:rsidR="00000000" w:rsidRPr="00000000">
        <w:rPr>
          <w:rtl w:val="0"/>
        </w:rPr>
      </w:r>
    </w:p>
    <w:p w:rsidR="00000000" w:rsidDel="00000000" w:rsidP="00000000" w:rsidRDefault="00000000" w:rsidRPr="00000000" w14:paraId="00000400">
      <w:pPr>
        <w:pStyle w:val="Heading5"/>
        <w:ind w:left="0" w:firstLine="0"/>
        <w:jc w:val="both"/>
        <w:rPr>
          <w:color w:val="0098cd"/>
        </w:rPr>
      </w:pPr>
      <w:bookmarkStart w:colFirst="0" w:colLast="0" w:name="_lnls8rl6rktp" w:id="183"/>
      <w:bookmarkEnd w:id="183"/>
      <w:r w:rsidDel="00000000" w:rsidR="00000000" w:rsidRPr="00000000">
        <w:rPr>
          <w:color w:val="0098cd"/>
          <w:rtl w:val="0"/>
        </w:rPr>
        <w:t xml:space="preserve">Diseño y configuración de las pruebas</w:t>
      </w:r>
    </w:p>
    <w:p w:rsidR="00000000" w:rsidDel="00000000" w:rsidP="00000000" w:rsidRDefault="00000000" w:rsidRPr="00000000" w14:paraId="00000401">
      <w:pPr>
        <w:ind w:left="0" w:firstLine="0"/>
        <w:jc w:val="both"/>
        <w:rPr/>
      </w:pPr>
      <w:r w:rsidDel="00000000" w:rsidR="00000000" w:rsidRPr="00000000">
        <w:rPr>
          <w:rtl w:val="0"/>
        </w:rPr>
        <w:t xml:space="preserve">La evaluación se realizó mediante ghz, utilizando configuraciones de carga definidas para los métodos expuestos por el broker. Se establecieron dos escenarios principales. El primero corresponde al método </w:t>
      </w:r>
      <w:r w:rsidDel="00000000" w:rsidR="00000000" w:rsidRPr="00000000">
        <w:rPr>
          <w:rFonts w:ascii="Consolas" w:cs="Consolas" w:eastAsia="Consolas" w:hAnsi="Consolas"/>
          <w:color w:val="00193a"/>
          <w:shd w:fill="eaeef3" w:val="clear"/>
          <w:rtl w:val="0"/>
        </w:rPr>
        <w:t xml:space="preserve">dominus.BrokerAPI.BidirectionalStream</w:t>
      </w:r>
      <w:r w:rsidDel="00000000" w:rsidR="00000000" w:rsidRPr="00000000">
        <w:rPr>
          <w:rtl w:val="0"/>
        </w:rPr>
        <w:t xml:space="preserve">, orientado a evaluar el patrón fan-in/fan-out mediante comunicación bidireccional gRPC. Este flujo no emplea Redis, por lo que permite observar de forma directa el comportamiento del procesamiento en tiempo real. El segundo escenario corresponde al método</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193a"/>
          <w:shd w:fill="eaeef3" w:val="clear"/>
          <w:rtl w:val="0"/>
        </w:rPr>
        <w:t xml:space="preserve">dominus.SqsAPI.Producer</w:t>
      </w:r>
      <w:r w:rsidDel="00000000" w:rsidR="00000000" w:rsidRPr="00000000">
        <w:rPr>
          <w:rtl w:val="0"/>
        </w:rPr>
        <w:t xml:space="preserve">, asociado al flujo asíncrono cuya persistencia intermedia se realiza mediante Redis.La Tabla 6 permite comparar los métodos y parámetros aplicados en ambos escenarios.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5"/>
        <w:ind w:left="0" w:firstLine="0"/>
        <w:rPr/>
      </w:pPr>
      <w:bookmarkStart w:colFirst="0" w:colLast="0" w:name="_jvhfuq9q11i9" w:id="184"/>
      <w:bookmarkEnd w:id="184"/>
      <w:r w:rsidDel="00000000" w:rsidR="00000000" w:rsidRPr="00000000">
        <w:rPr>
          <w:rtl w:val="0"/>
        </w:rPr>
        <w:t xml:space="preserve">Tabla 6.</w:t>
      </w:r>
    </w:p>
    <w:tbl>
      <w:tblPr>
        <w:tblStyle w:val="Table35"/>
        <w:tblW w:w="8712.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4"/>
        <w:gridCol w:w="2904"/>
        <w:gridCol w:w="2904"/>
        <w:tblGridChange w:id="0">
          <w:tblGrid>
            <w:gridCol w:w="2904"/>
            <w:gridCol w:w="2904"/>
            <w:gridCol w:w="29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98cd"/>
              </w:rPr>
            </w:pPr>
            <w:r w:rsidDel="00000000" w:rsidR="00000000" w:rsidRPr="00000000">
              <w:rPr>
                <w:b w:val="1"/>
                <w:bCs w:val="1"/>
                <w:color w:val="0098cd"/>
                <w:rtl w:val="0"/>
              </w:rPr>
              <w:t xml:space="preserve">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98cd"/>
              </w:rPr>
            </w:pPr>
            <w:r w:rsidDel="00000000" w:rsidR="00000000" w:rsidRPr="00000000">
              <w:rPr>
                <w:b w:val="1"/>
                <w:bCs w:val="1"/>
                <w:color w:val="0098cd"/>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98cd"/>
              </w:rPr>
            </w:pPr>
            <w:r w:rsidDel="00000000" w:rsidR="00000000" w:rsidRPr="00000000">
              <w:rPr>
                <w:b w:val="1"/>
                <w:bCs w:val="1"/>
                <w:color w:val="0098cd"/>
                <w:rtl w:val="0"/>
              </w:rPr>
              <w:t xml:space="preserve">Parámetros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ind w:left="0" w:firstLine="0"/>
              <w:rPr/>
            </w:pPr>
            <w:r w:rsidDel="00000000" w:rsidR="00000000" w:rsidRPr="00000000">
              <w:rPr>
                <w:rtl w:val="0"/>
              </w:rPr>
              <w:t xml:space="preserve">Comunicación bidireccional</w:t>
            </w:r>
          </w:p>
          <w:p w:rsidR="00000000" w:rsidDel="00000000" w:rsidP="00000000" w:rsidRDefault="00000000" w:rsidRPr="00000000" w14:paraId="00000408">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ind w:left="0" w:firstLine="0"/>
              <w:rPr/>
            </w:pPr>
            <w:r w:rsidDel="00000000" w:rsidR="00000000" w:rsidRPr="00000000">
              <w:rPr>
                <w:rtl w:val="0"/>
              </w:rPr>
              <w:t xml:space="preserve">dominus.BrokerAPI.BidirectionalStream</w:t>
            </w:r>
            <w:r w:rsidDel="00000000" w:rsidR="00000000" w:rsidRPr="00000000">
              <w:rPr>
                <w:rtl w:val="0"/>
              </w:rPr>
            </w:r>
          </w:p>
          <w:p w:rsidR="00000000" w:rsidDel="00000000" w:rsidP="00000000" w:rsidRDefault="00000000" w:rsidRPr="00000000" w14:paraId="0000040A">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ind w:left="0" w:firstLine="0"/>
              <w:rPr/>
            </w:pPr>
            <w:r w:rsidDel="00000000" w:rsidR="00000000" w:rsidRPr="00000000">
              <w:rPr>
                <w:rtl w:val="0"/>
              </w:rPr>
              <w:t xml:space="preserve">RPS: 680; concurrencia de 20 a 1000; duración: 5 min; stream-call-duration: 500 ms; 20 llamadas por stream; intervalo: 100 ms; 2 CPU.</w:t>
            </w:r>
          </w:p>
          <w:p w:rsidR="00000000" w:rsidDel="00000000" w:rsidP="00000000" w:rsidRDefault="00000000" w:rsidRPr="00000000" w14:paraId="0000040C">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ind w:left="0" w:firstLine="0"/>
              <w:rPr/>
            </w:pPr>
            <w:r w:rsidDel="00000000" w:rsidR="00000000" w:rsidRPr="00000000">
              <w:rPr>
                <w:rtl w:val="0"/>
              </w:rPr>
              <w:t xml:space="preserve">Comunicación asíncrona</w:t>
            </w:r>
          </w:p>
          <w:p w:rsidR="00000000" w:rsidDel="00000000" w:rsidP="00000000" w:rsidRDefault="00000000" w:rsidRPr="00000000" w14:paraId="0000040E">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ind w:left="0" w:firstLine="0"/>
              <w:rPr/>
            </w:pPr>
            <w:r w:rsidDel="00000000" w:rsidR="00000000" w:rsidRPr="00000000">
              <w:rPr>
                <w:rtl w:val="0"/>
              </w:rPr>
              <w:t xml:space="preserve">dominus.</w:t>
            </w:r>
            <w:r w:rsidDel="00000000" w:rsidR="00000000" w:rsidRPr="00000000">
              <w:rPr>
                <w:rtl w:val="0"/>
              </w:rPr>
              <w:t xml:space="preserve">SqsAPI</w:t>
            </w:r>
            <w:r w:rsidDel="00000000" w:rsidR="00000000" w:rsidRPr="00000000">
              <w:rPr>
                <w:rtl w:val="0"/>
              </w:rPr>
              <w:t xml:space="preserve">.Producer</w:t>
            </w:r>
          </w:p>
          <w:p w:rsidR="00000000" w:rsidDel="00000000" w:rsidP="00000000" w:rsidRDefault="00000000" w:rsidRPr="00000000" w14:paraId="00000410">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ind w:left="0" w:firstLine="0"/>
              <w:rPr/>
            </w:pPr>
            <w:r w:rsidDel="00000000" w:rsidR="00000000" w:rsidRPr="00000000">
              <w:rPr>
                <w:rtl w:val="0"/>
              </w:rPr>
              <w:t xml:space="preserve">RPS: 20.000; concurrencia: 1; total: 100; carga escalonada de 20 a 10.000.</w:t>
            </w:r>
          </w:p>
          <w:p w:rsidR="00000000" w:rsidDel="00000000" w:rsidP="00000000" w:rsidRDefault="00000000" w:rsidRPr="00000000" w14:paraId="00000412">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413">
      <w:pPr>
        <w:spacing w:after="200" w:before="200" w:lineRule="auto"/>
        <w:ind w:left="0" w:firstLine="0"/>
        <w:rPr>
          <w:sz w:val="20"/>
          <w:szCs w:val="20"/>
        </w:rPr>
      </w:pPr>
      <w:bookmarkStart w:colFirst="0" w:colLast="0" w:name="_odob12x88veq" w:id="185"/>
      <w:bookmarkEnd w:id="185"/>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a partir de la configuración. La tabla distingue el método, la tasa, la concurrencia, la duración y los parámetros principales de cada escenario</w:t>
      </w:r>
    </w:p>
    <w:p w:rsidR="00000000" w:rsidDel="00000000" w:rsidP="00000000" w:rsidRDefault="00000000" w:rsidRPr="00000000" w14:paraId="00000414">
      <w:pPr>
        <w:ind w:left="0" w:firstLine="0"/>
        <w:jc w:val="both"/>
        <w:rPr/>
      </w:pPr>
      <w:bookmarkStart w:colFirst="0" w:colLast="0" w:name="_odob12x88veq" w:id="185"/>
      <w:bookmarkEnd w:id="185"/>
      <w:r w:rsidDel="00000000" w:rsidR="00000000" w:rsidRPr="00000000">
        <w:rPr>
          <w:rtl w:val="0"/>
        </w:rPr>
        <w:t xml:space="preserve">La configuración anterior permitió someter el broker a una carga progresiva y observar su comportamiento a medida que aumentaba el número de operaciones concurrentes. Para el escenario bidireccional se utilizaron tres suscriptores, mientras que el escenario asíncrono se verificó adicionalmente mediante la observación del consumer group de Redis.</w:t>
      </w:r>
    </w:p>
    <w:p w:rsidR="00000000" w:rsidDel="00000000" w:rsidP="00000000" w:rsidRDefault="00000000" w:rsidRPr="00000000" w14:paraId="00000415">
      <w:pPr>
        <w:rPr/>
      </w:pPr>
      <w:bookmarkStart w:colFirst="0" w:colLast="0" w:name="_yzsyn6xx7qyo" w:id="186"/>
      <w:bookmarkEnd w:id="186"/>
      <w:r w:rsidDel="00000000" w:rsidR="00000000" w:rsidRPr="00000000">
        <w:rPr>
          <w:rtl w:val="0"/>
        </w:rPr>
      </w:r>
    </w:p>
    <w:p w:rsidR="00000000" w:rsidDel="00000000" w:rsidP="00000000" w:rsidRDefault="00000000" w:rsidRPr="00000000" w14:paraId="00000416">
      <w:pPr>
        <w:pStyle w:val="Heading5"/>
        <w:ind w:left="0" w:firstLine="0"/>
        <w:jc w:val="both"/>
        <w:rPr>
          <w:color w:val="0098cd"/>
        </w:rPr>
      </w:pPr>
      <w:bookmarkStart w:colFirst="0" w:colLast="0" w:name="_va7f52tpyh0" w:id="187"/>
      <w:bookmarkEnd w:id="187"/>
      <w:r w:rsidDel="00000000" w:rsidR="00000000" w:rsidRPr="00000000">
        <w:rPr>
          <w:color w:val="0098cd"/>
          <w:rtl w:val="0"/>
        </w:rPr>
        <w:t xml:space="preserve">Rendimiento y capacidad de procesamiento</w:t>
      </w:r>
    </w:p>
    <w:p w:rsidR="00000000" w:rsidDel="00000000" w:rsidP="00000000" w:rsidRDefault="00000000" w:rsidRPr="00000000" w14:paraId="00000417">
      <w:pPr>
        <w:ind w:left="0" w:firstLine="0"/>
        <w:jc w:val="both"/>
        <w:rPr/>
      </w:pPr>
      <w:r w:rsidDel="00000000" w:rsidR="00000000" w:rsidRPr="00000000">
        <w:rPr>
          <w:rtl w:val="0"/>
        </w:rPr>
        <w:t xml:space="preserve">La métrica denominada “Handled per second sum” registrada en Grafana muestra un incremento del volumen de mensajes procesados desde aproximadamente 200.000 hasta valores cercanos a 260.000 mensajes por segundo durante la ventana observada. Este comportamiento evidencia que el broker fue capaz de sostener un volumen elevado de operaciones mientras la carga aplicada se incrementa.</w:t>
      </w:r>
    </w:p>
    <w:p w:rsidR="00000000" w:rsidDel="00000000" w:rsidP="00000000" w:rsidRDefault="00000000" w:rsidRPr="00000000" w14:paraId="00000418">
      <w:pPr>
        <w:ind w:left="0" w:firstLine="0"/>
        <w:jc w:val="both"/>
        <w:rPr/>
      </w:pPr>
      <w:r w:rsidDel="00000000" w:rsidR="00000000" w:rsidRPr="00000000">
        <w:rPr>
          <w:rtl w:val="0"/>
        </w:rPr>
        <w:t xml:space="preserve">A partir de los datos disponibles, el valor observado se sitúa alrededor de 250.000 mensajes por segundo en determinados momentos de la ejecución. No obstante, el artefacto de pruebas no permite establecer con certeza si esta métrica corresponde exclusivamente a uno de los flujos evaluados o si representa una agregación de diferentes fuentes de carga. Por esta razón, el resultado debe interpretarse como capacidad observada del sistema durante la ejecución y no como una tasa aislada atribuible de forma concluyente a un único camino de procesamiento.</w:t>
      </w:r>
    </w:p>
    <w:p w:rsidR="00000000" w:rsidDel="00000000" w:rsidP="00000000" w:rsidRDefault="00000000" w:rsidRPr="00000000" w14:paraId="00000419">
      <w:pPr>
        <w:ind w:left="0" w:firstLine="0"/>
        <w:jc w:val="both"/>
        <w:rPr/>
      </w:pPr>
      <w:r w:rsidDel="00000000" w:rsidR="00000000" w:rsidRPr="00000000">
        <w:rPr>
          <w:rtl w:val="0"/>
        </w:rPr>
      </w:r>
    </w:p>
    <w:p w:rsidR="00000000" w:rsidDel="00000000" w:rsidP="00000000" w:rsidRDefault="00000000" w:rsidRPr="00000000" w14:paraId="0000041A">
      <w:pPr>
        <w:pStyle w:val="Heading5"/>
        <w:ind w:left="0" w:firstLine="0"/>
        <w:jc w:val="both"/>
        <w:rPr>
          <w:color w:val="0098cd"/>
        </w:rPr>
      </w:pPr>
      <w:bookmarkStart w:colFirst="0" w:colLast="0" w:name="_5nt7xx1fc4fk" w:id="188"/>
      <w:bookmarkEnd w:id="188"/>
      <w:r w:rsidDel="00000000" w:rsidR="00000000" w:rsidRPr="00000000">
        <w:rPr>
          <w:color w:val="0098cd"/>
          <w:rtl w:val="0"/>
        </w:rPr>
        <w:t xml:space="preserve">Comportamiento de la latencia</w:t>
      </w:r>
    </w:p>
    <w:p w:rsidR="00000000" w:rsidDel="00000000" w:rsidP="00000000" w:rsidRDefault="00000000" w:rsidRPr="00000000" w14:paraId="0000041B">
      <w:pPr>
        <w:ind w:left="0" w:firstLine="0"/>
        <w:jc w:val="both"/>
        <w:rPr/>
      </w:pPr>
      <w:r w:rsidDel="00000000" w:rsidR="00000000" w:rsidRPr="00000000">
        <w:rPr>
          <w:rtl w:val="0"/>
        </w:rPr>
        <w:t xml:space="preserve">El análisis de los percentiles de latencia muestra un comportamiento estable durante la ventana observada. El percentil </w:t>
      </w:r>
      <w:r w:rsidDel="00000000" w:rsidR="00000000" w:rsidRPr="00000000">
        <w:rPr>
          <w:rtl w:val="0"/>
        </w:rPr>
        <w:t xml:space="preserve">P99</w:t>
      </w:r>
      <w:r w:rsidDel="00000000" w:rsidR="00000000" w:rsidRPr="00000000">
        <w:rPr>
          <w:rtl w:val="0"/>
        </w:rPr>
        <w:t xml:space="preserve"> se mantiene alrededor de 10 ms, mientras que P95 y P50 presentan valores inferiores y una variación reducida. Este comportamiento resulta relevante para un sistema de mensajería en tiempo real, debido a que indica que el incremento de carga no produjo una degradación significativa de los tiempos de respuesta en la ejecución analizada.</w:t>
      </w:r>
    </w:p>
    <w:p w:rsidR="00000000" w:rsidDel="00000000" w:rsidP="00000000" w:rsidRDefault="00000000" w:rsidRPr="00000000" w14:paraId="0000041C">
      <w:pPr>
        <w:ind w:left="0" w:firstLine="0"/>
        <w:jc w:val="both"/>
        <w:rPr/>
      </w:pPr>
      <w:r w:rsidDel="00000000" w:rsidR="00000000" w:rsidRPr="00000000">
        <w:rPr>
          <w:rtl w:val="0"/>
        </w:rPr>
        <w:t xml:space="preserve">La observación de un P99 cercano a 10 ms constituye además un margen favorable respecto de un umbral de 20 ms propuesto posteriormente como objetivo operativo. Sin embargo, este valor debe considerarse un resultado experimental de la ejecución documentada y no una garantía de comportamiento bajo cualquier condición de carga, ya que serían necesarias pruebas adicionales con diferentes duraciones, niveles de concurrencia y escenarios de fallo.</w:t>
      </w:r>
    </w:p>
    <w:p w:rsidR="00000000" w:rsidDel="00000000" w:rsidP="00000000" w:rsidRDefault="00000000" w:rsidRPr="00000000" w14:paraId="0000041D">
      <w:pPr>
        <w:ind w:left="0" w:firstLine="0"/>
        <w:jc w:val="both"/>
        <w:rPr/>
      </w:pPr>
      <w:r w:rsidDel="00000000" w:rsidR="00000000" w:rsidRPr="00000000">
        <w:rPr>
          <w:rtl w:val="0"/>
        </w:rPr>
      </w:r>
    </w:p>
    <w:p w:rsidR="00000000" w:rsidDel="00000000" w:rsidP="00000000" w:rsidRDefault="00000000" w:rsidRPr="00000000" w14:paraId="0000041E">
      <w:pPr>
        <w:pStyle w:val="Heading5"/>
        <w:ind w:left="0" w:firstLine="0"/>
        <w:jc w:val="both"/>
        <w:rPr>
          <w:color w:val="0098cd"/>
        </w:rPr>
      </w:pPr>
      <w:bookmarkStart w:colFirst="0" w:colLast="0" w:name="_aqclrnw16ws1" w:id="189"/>
      <w:bookmarkEnd w:id="189"/>
      <w:r w:rsidDel="00000000" w:rsidR="00000000" w:rsidRPr="00000000">
        <w:rPr>
          <w:color w:val="0098cd"/>
          <w:rtl w:val="0"/>
        </w:rPr>
        <w:t xml:space="preserve">Utilización de recursos</w:t>
      </w:r>
    </w:p>
    <w:p w:rsidR="00000000" w:rsidDel="00000000" w:rsidP="00000000" w:rsidRDefault="00000000" w:rsidRPr="00000000" w14:paraId="0000041F">
      <w:pPr>
        <w:ind w:left="0" w:firstLine="0"/>
        <w:jc w:val="both"/>
        <w:rPr/>
      </w:pPr>
      <w:r w:rsidDel="00000000" w:rsidR="00000000" w:rsidRPr="00000000">
        <w:rPr>
          <w:rtl w:val="0"/>
        </w:rPr>
        <w:t xml:space="preserve">La utilización de CPU registrada durante la prueba presenta un incremento aproximado desde 1 % hasta 4 %. Estos valores indican que, para la carga observada, el procesamiento no estuvo limitado por la capacidad de cómputo disponible. En consecuencia, el comportamiento observado sugiere la existencia de margen de CPU durante la ejecución evaluada.</w:t>
      </w:r>
    </w:p>
    <w:p w:rsidR="00000000" w:rsidDel="00000000" w:rsidP="00000000" w:rsidRDefault="00000000" w:rsidRPr="00000000" w14:paraId="00000420">
      <w:pPr>
        <w:ind w:left="0" w:firstLine="0"/>
        <w:jc w:val="both"/>
        <w:rPr/>
      </w:pPr>
      <w:r w:rsidDel="00000000" w:rsidR="00000000" w:rsidRPr="00000000">
        <w:rPr>
          <w:rtl w:val="0"/>
        </w:rPr>
        <w:t xml:space="preserve">En cuanto a memoria, el consumo pasó aproximadamente de 36 % a 42 %. El incremento se correlaciona con el aumento del throughput observado, aunque los datos disponibles no permiten determinar por sí solos si dicho crecimiento corresponde exclusivamente a la acumulación de datos, a estructuras internas del proceso, a la actividad de Redis o a otros factores del entorno. Por ello, la tendencia debe considerarse un indicador a monitorizar en ejecuciones prolongadas.La Tabla 7 sintetiza los cambios observados en CPU, memoria y disponibilidad.</w:t>
      </w:r>
    </w:p>
    <w:p w:rsidR="00000000" w:rsidDel="00000000" w:rsidP="00000000" w:rsidRDefault="00000000" w:rsidRPr="00000000" w14:paraId="00000421">
      <w:pPr>
        <w:pStyle w:val="Heading5"/>
        <w:ind w:left="0" w:firstLine="0"/>
        <w:rPr/>
      </w:pPr>
      <w:bookmarkStart w:colFirst="0" w:colLast="0" w:name="_i5zq7nzcrxne" w:id="190"/>
      <w:bookmarkEnd w:id="190"/>
      <w:r w:rsidDel="00000000" w:rsidR="00000000" w:rsidRPr="00000000">
        <w:rPr>
          <w:rtl w:val="0"/>
        </w:rPr>
        <w:t xml:space="preserve">Tabla 7.</w:t>
      </w:r>
    </w:p>
    <w:tbl>
      <w:tblPr>
        <w:tblStyle w:val="Table36"/>
        <w:tblW w:w="8712.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8"/>
        <w:gridCol w:w="2178"/>
        <w:gridCol w:w="2178"/>
        <w:gridCol w:w="2178"/>
        <w:tblGridChange w:id="0">
          <w:tblGrid>
            <w:gridCol w:w="2178"/>
            <w:gridCol w:w="2178"/>
            <w:gridCol w:w="2178"/>
            <w:gridCol w:w="21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Valor inicial aproximado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Valor observado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Interpretación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ind w:left="0" w:firstLine="0"/>
              <w:rPr/>
            </w:pPr>
            <w:r w:rsidDel="00000000" w:rsidR="00000000" w:rsidRPr="00000000">
              <w:rPr>
                <w:rtl w:val="0"/>
              </w:rPr>
              <w:t xml:space="preserve">Baja utilización; no se observa saturación de CPU.</w:t>
            </w:r>
          </w:p>
          <w:p w:rsidR="00000000" w:rsidDel="00000000" w:rsidP="00000000" w:rsidRDefault="00000000" w:rsidRPr="00000000" w14:paraId="0000042A">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ind w:left="0" w:firstLine="0"/>
              <w:rPr/>
            </w:pPr>
            <w:r w:rsidDel="00000000" w:rsidR="00000000" w:rsidRPr="00000000">
              <w:rPr>
                <w:rtl w:val="0"/>
              </w:rPr>
              <w:t xml:space="preserve">Incremento moderado asociado temporalmente al aumento de carga.</w:t>
            </w:r>
          </w:p>
          <w:p w:rsidR="00000000" w:rsidDel="00000000" w:rsidP="00000000" w:rsidRDefault="00000000" w:rsidRPr="00000000" w14:paraId="0000042F">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ind w:left="0" w:firstLine="0"/>
              <w:rPr/>
            </w:pPr>
            <w:r w:rsidDel="00000000" w:rsidR="00000000" w:rsidRPr="00000000">
              <w:rPr>
                <w:rtl w:val="0"/>
              </w:rPr>
              <w:t xml:space="preserve">≈100 %</w:t>
            </w:r>
          </w:p>
          <w:p w:rsidR="00000000" w:rsidDel="00000000" w:rsidP="00000000" w:rsidRDefault="00000000" w:rsidRPr="00000000" w14:paraId="00000432">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ind w:left="0" w:firstLine="0"/>
              <w:rPr/>
            </w:pPr>
            <w:r w:rsidDel="00000000" w:rsidR="00000000" w:rsidRPr="00000000">
              <w:rPr>
                <w:rtl w:val="0"/>
              </w:rPr>
              <w:t xml:space="preserve">≈100 %</w:t>
            </w:r>
          </w:p>
          <w:p w:rsidR="00000000" w:rsidDel="00000000" w:rsidP="00000000" w:rsidRDefault="00000000" w:rsidRPr="00000000" w14:paraId="00000434">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ind w:left="0" w:firstLine="0"/>
              <w:rPr/>
            </w:pPr>
            <w:r w:rsidDel="00000000" w:rsidR="00000000" w:rsidRPr="00000000">
              <w:rPr>
                <w:rtl w:val="0"/>
              </w:rPr>
              <w:t xml:space="preserve">No se observa degradación relevante en la ventana evaluada.</w:t>
            </w:r>
          </w:p>
          <w:p w:rsidR="00000000" w:rsidDel="00000000" w:rsidP="00000000" w:rsidRDefault="00000000" w:rsidRPr="00000000" w14:paraId="00000436">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437">
      <w:pPr>
        <w:spacing w:after="200" w:before="200" w:lineRule="auto"/>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a partir de las métricas registradas en Grafana. La tabla resume los valores iniciales y finales aproximados y ofrece una interpretación limitada a la ventana evaluada.</w:t>
      </w:r>
    </w:p>
    <w:p w:rsidR="00000000" w:rsidDel="00000000" w:rsidP="00000000" w:rsidRDefault="00000000" w:rsidRPr="00000000" w14:paraId="00000438">
      <w:pPr>
        <w:jc w:val="center"/>
        <w:rPr>
          <w:sz w:val="20"/>
          <w:szCs w:val="20"/>
        </w:rPr>
      </w:pPr>
      <w:r w:rsidDel="00000000" w:rsidR="00000000" w:rsidRPr="00000000">
        <w:rPr>
          <w:rtl w:val="0"/>
        </w:rPr>
      </w:r>
    </w:p>
    <w:p w:rsidR="00000000" w:rsidDel="00000000" w:rsidP="00000000" w:rsidRDefault="00000000" w:rsidRPr="00000000" w14:paraId="00000439">
      <w:pPr>
        <w:ind w:left="0" w:firstLine="0"/>
        <w:jc w:val="both"/>
        <w:rPr/>
      </w:pPr>
      <w:r w:rsidDel="00000000" w:rsidR="00000000" w:rsidRPr="00000000">
        <w:rPr>
          <w:rtl w:val="0"/>
        </w:rPr>
        <w:t xml:space="preserve">La Figura 13 aporta una primera ventana del panel de Grafana para observar la evolución del volumen procesado, el uso de recursos, la disponibilidad y los percentiles de latencia.</w:t>
      </w:r>
    </w:p>
    <w:p w:rsidR="00000000" w:rsidDel="00000000" w:rsidP="00000000" w:rsidRDefault="00000000" w:rsidRPr="00000000" w14:paraId="0000043A">
      <w:pPr>
        <w:pStyle w:val="Heading6"/>
        <w:ind w:left="0" w:hanging="15"/>
        <w:rPr/>
      </w:pPr>
      <w:bookmarkStart w:colFirst="0" w:colLast="0" w:name="_w1ylzqktgzod" w:id="191"/>
      <w:bookmarkEnd w:id="191"/>
      <w:r w:rsidDel="00000000" w:rsidR="00000000" w:rsidRPr="00000000">
        <w:rPr>
          <w:rtl w:val="0"/>
        </w:rPr>
        <w:t xml:space="preserve">Figura 13.</w:t>
      </w:r>
    </w:p>
    <w:p w:rsidR="00000000" w:rsidDel="00000000" w:rsidP="00000000" w:rsidRDefault="00000000" w:rsidRPr="00000000" w14:paraId="0000043B">
      <w:pPr>
        <w:pStyle w:val="Heading6"/>
        <w:spacing w:after="0" w:lineRule="auto"/>
        <w:ind w:left="0" w:hanging="15"/>
        <w:rPr/>
      </w:pPr>
      <w:bookmarkStart w:colFirst="0" w:colLast="0" w:name="_ru6h4zvroogg" w:id="192"/>
      <w:bookmarkEnd w:id="192"/>
      <w:r w:rsidDel="00000000" w:rsidR="00000000" w:rsidRPr="00000000">
        <w:rPr/>
        <w:drawing>
          <wp:inline distB="114300" distT="114300" distL="114300" distR="114300">
            <wp:extent cx="4887278" cy="2600325"/>
            <wp:effectExtent b="0" l="0" r="0" t="0"/>
            <wp:docPr id="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887278"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spacing w:after="200" w:before="0" w:lineRule="auto"/>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a partir del panel de Grafana. La captura presenta CPU, mensajes gestionados, memoria, disponibilidad y percentiles durante una ventana de cinco minutos.</w:t>
      </w:r>
    </w:p>
    <w:p w:rsidR="00000000" w:rsidDel="00000000" w:rsidP="00000000" w:rsidRDefault="00000000" w:rsidRPr="00000000" w14:paraId="0000043D">
      <w:pPr>
        <w:jc w:val="center"/>
        <w:rPr>
          <w:sz w:val="20"/>
          <w:szCs w:val="20"/>
        </w:rPr>
      </w:pPr>
      <w:r w:rsidDel="00000000" w:rsidR="00000000" w:rsidRPr="00000000">
        <w:rPr>
          <w:rtl w:val="0"/>
        </w:rPr>
      </w:r>
    </w:p>
    <w:p w:rsidR="00000000" w:rsidDel="00000000" w:rsidP="00000000" w:rsidRDefault="00000000" w:rsidRPr="00000000" w14:paraId="0000043E">
      <w:pPr>
        <w:ind w:left="0" w:firstLine="0"/>
        <w:rPr/>
      </w:pPr>
      <w:r w:rsidDel="00000000" w:rsidR="00000000" w:rsidRPr="00000000">
        <w:rPr>
          <w:rtl w:val="0"/>
        </w:rPr>
        <w:t xml:space="preserve">La Figura 14 complementa la evidencia anterior con una segunda ventana temporal del mismo panel.</w:t>
      </w:r>
    </w:p>
    <w:p w:rsidR="00000000" w:rsidDel="00000000" w:rsidP="00000000" w:rsidRDefault="00000000" w:rsidRPr="00000000" w14:paraId="0000043F">
      <w:pPr>
        <w:pStyle w:val="Heading6"/>
        <w:ind w:left="0" w:hanging="15"/>
        <w:rPr/>
      </w:pPr>
      <w:bookmarkStart w:colFirst="0" w:colLast="0" w:name="_xmtdeawhhtim" w:id="193"/>
      <w:bookmarkEnd w:id="193"/>
      <w:r w:rsidDel="00000000" w:rsidR="00000000" w:rsidRPr="00000000">
        <w:rPr>
          <w:rtl w:val="0"/>
        </w:rPr>
        <w:t xml:space="preserve">Figura 14.</w:t>
      </w:r>
      <w:r w:rsidDel="00000000" w:rsidR="00000000" w:rsidRPr="00000000">
        <w:rPr>
          <w:rtl w:val="0"/>
        </w:rPr>
      </w:r>
    </w:p>
    <w:p w:rsidR="00000000" w:rsidDel="00000000" w:rsidP="00000000" w:rsidRDefault="00000000" w:rsidRPr="00000000" w14:paraId="00000440">
      <w:pPr>
        <w:pStyle w:val="Heading5"/>
        <w:ind w:left="0" w:firstLine="0"/>
        <w:rPr/>
      </w:pPr>
      <w:bookmarkStart w:colFirst="0" w:colLast="0" w:name="_aowk4c9pjdcp" w:id="194"/>
      <w:bookmarkEnd w:id="194"/>
      <w:r w:rsidDel="00000000" w:rsidR="00000000" w:rsidRPr="00000000">
        <w:rPr/>
        <w:drawing>
          <wp:inline distB="114300" distT="114300" distL="114300" distR="114300">
            <wp:extent cx="4932998" cy="2486025"/>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932998" cy="2486025"/>
                    </a:xfrm>
                    <a:prstGeom prst="rect"/>
                    <a:ln/>
                  </pic:spPr>
                </pic:pic>
              </a:graphicData>
            </a:graphic>
          </wp:inline>
        </w:drawing>
      </w:r>
      <w:r w:rsidDel="00000000" w:rsidR="00000000" w:rsidRPr="00000000">
        <w:rPr>
          <w:rtl w:val="0"/>
        </w:rPr>
        <w:br w:type="textWrapping"/>
      </w:r>
      <w:r w:rsidDel="00000000" w:rsidR="00000000" w:rsidRPr="00000000">
        <w:rPr>
          <w:b w:val="0"/>
          <w:bCs w:val="0"/>
          <w:i w:val="1"/>
          <w:iCs w:val="1"/>
          <w:sz w:val="20"/>
          <w:szCs w:val="20"/>
          <w:rtl w:val="0"/>
        </w:rPr>
        <w:t xml:space="preserve">Nota.</w:t>
      </w:r>
      <w:r w:rsidDel="00000000" w:rsidR="00000000" w:rsidRPr="00000000">
        <w:rPr>
          <w:b w:val="0"/>
          <w:bCs w:val="0"/>
          <w:sz w:val="20"/>
          <w:szCs w:val="20"/>
          <w:rtl w:val="0"/>
        </w:rPr>
        <w:t xml:space="preserve"> Elaboración propia a partir del panel de Grafana. La captura permite comparar la progresión de CPU, memoria y mensajes gestionados con los percentiles y la disponibilidad.</w:t>
      </w:r>
      <w:r w:rsidDel="00000000" w:rsidR="00000000" w:rsidRPr="00000000">
        <w:rPr>
          <w:rtl w:val="0"/>
        </w:rPr>
      </w:r>
    </w:p>
    <w:p w:rsidR="00000000" w:rsidDel="00000000" w:rsidP="00000000" w:rsidRDefault="00000000" w:rsidRPr="00000000" w14:paraId="00000441">
      <w:pPr>
        <w:pStyle w:val="Heading5"/>
        <w:rPr/>
      </w:pPr>
      <w:bookmarkStart w:colFirst="0" w:colLast="0" w:name="_wmr1azs8c5ac" w:id="195"/>
      <w:bookmarkEnd w:id="195"/>
      <w:r w:rsidDel="00000000" w:rsidR="00000000" w:rsidRPr="00000000">
        <w:rPr>
          <w:rtl w:val="0"/>
        </w:rPr>
      </w:r>
    </w:p>
    <w:p w:rsidR="00000000" w:rsidDel="00000000" w:rsidP="00000000" w:rsidRDefault="00000000" w:rsidRPr="00000000" w14:paraId="00000442">
      <w:pPr>
        <w:pStyle w:val="Heading5"/>
        <w:ind w:left="0" w:firstLine="0"/>
        <w:jc w:val="both"/>
        <w:rPr>
          <w:color w:val="0098cd"/>
        </w:rPr>
      </w:pPr>
      <w:bookmarkStart w:colFirst="0" w:colLast="0" w:name="_90al7vrc8xbw" w:id="196"/>
      <w:bookmarkEnd w:id="196"/>
      <w:r w:rsidDel="00000000" w:rsidR="00000000" w:rsidRPr="00000000">
        <w:rPr>
          <w:color w:val="0098cd"/>
          <w:rtl w:val="0"/>
        </w:rPr>
        <w:t xml:space="preserve">Evidencia del procesamiento asíncrono con Redis</w:t>
      </w:r>
    </w:p>
    <w:p w:rsidR="00000000" w:rsidDel="00000000" w:rsidP="00000000" w:rsidRDefault="00000000" w:rsidRPr="00000000" w14:paraId="00000443">
      <w:pPr>
        <w:ind w:left="0" w:firstLine="0"/>
        <w:jc w:val="both"/>
        <w:rPr/>
      </w:pPr>
      <w:r w:rsidDel="00000000" w:rsidR="00000000" w:rsidRPr="00000000">
        <w:rPr>
          <w:rtl w:val="0"/>
        </w:rPr>
        <w:t xml:space="preserve">La evaluación del flujo asíncrono se complementa con la inspección de Redis. Las capturas muestran un consumer group denominado “consumer-group” compuesto por tres consumidores y un valor Pending igual a cero. Asimismo, se observan entradas identificadas mediante IDs y marcas temporales. Esta evidencia permite verificar que, durante la ventana observada, los mensajes publicados en el stream no permanecieron acumulados como pendientes en el grupo de consumidores.</w:t>
      </w:r>
    </w:p>
    <w:p w:rsidR="00000000" w:rsidDel="00000000" w:rsidP="00000000" w:rsidRDefault="00000000" w:rsidRPr="00000000" w14:paraId="00000444">
      <w:pPr>
        <w:ind w:left="0" w:firstLine="0"/>
        <w:jc w:val="both"/>
        <w:rPr/>
      </w:pPr>
      <w:r w:rsidDel="00000000" w:rsidR="00000000" w:rsidRPr="00000000">
        <w:rPr>
          <w:rtl w:val="0"/>
        </w:rPr>
        <w:t xml:space="preserve">El valor Pending = 0 constituye una evidencia relevante para el comportamiento del mecanismo asíncrono, puesto que indica ausencia de backlog pendiente en el momento de la captura. Desde la perspectiva de la arquitectura propuesta, este resultado es consistente con un procesamiento asíncrono en el que la memoria intermedia proporcionada por Redis permite desacoplar productores y consumidores sin evidenciar acumulación de mensajes durante el escenario probado.</w:t>
      </w:r>
    </w:p>
    <w:p w:rsidR="00000000" w:rsidDel="00000000" w:rsidP="00000000" w:rsidRDefault="00000000" w:rsidRPr="00000000" w14:paraId="00000445">
      <w:pPr>
        <w:ind w:left="0" w:firstLine="0"/>
        <w:jc w:val="both"/>
        <w:rPr/>
      </w:pPr>
      <w:r w:rsidDel="00000000" w:rsidR="00000000" w:rsidRPr="00000000">
        <w:rPr>
          <w:rtl w:val="0"/>
        </w:rPr>
      </w:r>
    </w:p>
    <w:p w:rsidR="00000000" w:rsidDel="00000000" w:rsidP="00000000" w:rsidRDefault="00000000" w:rsidRPr="00000000" w14:paraId="00000446">
      <w:pPr>
        <w:pStyle w:val="Heading5"/>
        <w:ind w:left="0" w:firstLine="0"/>
        <w:jc w:val="both"/>
        <w:rPr>
          <w:color w:val="0098cd"/>
        </w:rPr>
      </w:pPr>
      <w:bookmarkStart w:colFirst="0" w:colLast="0" w:name="_jt1xhedjyoa2" w:id="197"/>
      <w:bookmarkEnd w:id="197"/>
      <w:r w:rsidDel="00000000" w:rsidR="00000000" w:rsidRPr="00000000">
        <w:rPr>
          <w:color w:val="0098cd"/>
          <w:rtl w:val="0"/>
        </w:rPr>
        <w:t xml:space="preserve">Disponibilidad y estabilidad del sistema</w:t>
      </w:r>
    </w:p>
    <w:p w:rsidR="00000000" w:rsidDel="00000000" w:rsidP="00000000" w:rsidRDefault="00000000" w:rsidRPr="00000000" w14:paraId="00000447">
      <w:pPr>
        <w:spacing w:after="200" w:lineRule="auto"/>
        <w:ind w:left="0" w:firstLine="0"/>
        <w:jc w:val="both"/>
        <w:rPr/>
      </w:pPr>
      <w:r w:rsidDel="00000000" w:rsidR="00000000" w:rsidRPr="00000000">
        <w:rPr>
          <w:rtl w:val="0"/>
        </w:rPr>
        <w:t xml:space="preserve">La métrica de disponibilidad se mantiene próxima al 100 % durante la ventana de observación. Este comportamiento, combinado con el throughput elevado y los bajos percentiles de latencia, aporta evidencia de estabilidad operacional en el escenario evaluado. No se observan en los datos proporcionados indicios de degradación significativa asociados al incremento de carga.</w:t>
      </w:r>
    </w:p>
    <w:p w:rsidR="00000000" w:rsidDel="00000000" w:rsidP="00000000" w:rsidRDefault="00000000" w:rsidRPr="00000000" w14:paraId="00000448">
      <w:pPr>
        <w:spacing w:after="200" w:lineRule="auto"/>
        <w:ind w:left="0" w:firstLine="0"/>
        <w:jc w:val="both"/>
        <w:rPr/>
      </w:pPr>
      <w:r w:rsidDel="00000000" w:rsidR="00000000" w:rsidRPr="00000000">
        <w:rPr>
          <w:rtl w:val="0"/>
        </w:rPr>
        <w:t xml:space="preserve">Es importante distinguir, no obstante, entre la estabilidad observada y una validación formal de disponibilidad a nivel de producción. El conjunto de pruebas documentado constituye una evaluación experimental y no incluye, en esta evidencia, inyección de fallos, interrupciones de consumidores, pruebas de recuperación o ejecuciones prolongadas suficientes para caracterizar la disponibilidad bajo condiciones adversas.</w:t>
      </w:r>
    </w:p>
    <w:p w:rsidR="00000000" w:rsidDel="00000000" w:rsidP="00000000" w:rsidRDefault="00000000" w:rsidRPr="00000000" w14:paraId="00000449">
      <w:pPr>
        <w:ind w:left="0" w:firstLine="0"/>
        <w:jc w:val="both"/>
        <w:rPr/>
      </w:pPr>
      <w:r w:rsidDel="00000000" w:rsidR="00000000" w:rsidRPr="00000000">
        <w:rPr>
          <w:rtl w:val="0"/>
        </w:rPr>
        <w:t xml:space="preserve">La Figura 15 aporta una tercera captura del panel para mostrar la continuidad de las métricas en una ventana posterior.</w:t>
      </w:r>
    </w:p>
    <w:p w:rsidR="00000000" w:rsidDel="00000000" w:rsidP="00000000" w:rsidRDefault="00000000" w:rsidRPr="00000000" w14:paraId="0000044A">
      <w:pPr>
        <w:pStyle w:val="Heading6"/>
        <w:ind w:left="0" w:hanging="15"/>
        <w:rPr/>
      </w:pPr>
      <w:bookmarkStart w:colFirst="0" w:colLast="0" w:name="_2fqx63ndng7y" w:id="198"/>
      <w:bookmarkEnd w:id="198"/>
      <w:r w:rsidDel="00000000" w:rsidR="00000000" w:rsidRPr="00000000">
        <w:rPr>
          <w:rtl w:val="0"/>
        </w:rPr>
        <w:t xml:space="preserve">Figura 15.</w:t>
      </w:r>
    </w:p>
    <w:p w:rsidR="00000000" w:rsidDel="00000000" w:rsidP="00000000" w:rsidRDefault="00000000" w:rsidRPr="00000000" w14:paraId="0000044B">
      <w:pPr>
        <w:ind w:left="0" w:firstLine="0"/>
        <w:rPr/>
      </w:pPr>
      <w:r w:rsidDel="00000000" w:rsidR="00000000" w:rsidRPr="00000000">
        <w:rPr/>
        <w:drawing>
          <wp:inline distB="114300" distT="114300" distL="114300" distR="114300">
            <wp:extent cx="5031578" cy="3127489"/>
            <wp:effectExtent b="0" l="0" r="0" t="0"/>
            <wp:docPr id="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031578" cy="3127489"/>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a partir del panel de Grafana. La captura muestra la evolución del throughput, el consumo de recursos, la disponibilidad y los percentiles durante la ejecución.</w:t>
      </w:r>
    </w:p>
    <w:p w:rsidR="00000000" w:rsidDel="00000000" w:rsidP="00000000" w:rsidRDefault="00000000" w:rsidRPr="00000000" w14:paraId="0000044D">
      <w:pPr>
        <w:spacing w:before="200" w:lineRule="auto"/>
        <w:ind w:left="0" w:firstLine="0"/>
        <w:rPr/>
      </w:pPr>
      <w:r w:rsidDel="00000000" w:rsidR="00000000" w:rsidRPr="00000000">
        <w:rPr>
          <w:rtl w:val="0"/>
        </w:rPr>
        <w:t xml:space="preserve">La Figura 16 continúa la serie y permite observar los valores más altos registrados al final de la ventana documentada.</w:t>
      </w:r>
    </w:p>
    <w:p w:rsidR="00000000" w:rsidDel="00000000" w:rsidP="00000000" w:rsidRDefault="00000000" w:rsidRPr="00000000" w14:paraId="0000044E">
      <w:pPr>
        <w:pStyle w:val="Heading6"/>
        <w:rPr/>
      </w:pPr>
      <w:bookmarkStart w:colFirst="0" w:colLast="0" w:name="_1c0qq3gkz45" w:id="199"/>
      <w:bookmarkEnd w:id="199"/>
      <w:r w:rsidDel="00000000" w:rsidR="00000000" w:rsidRPr="00000000">
        <w:rPr>
          <w:rtl w:val="0"/>
        </w:rPr>
      </w:r>
    </w:p>
    <w:p w:rsidR="00000000" w:rsidDel="00000000" w:rsidP="00000000" w:rsidRDefault="00000000" w:rsidRPr="00000000" w14:paraId="0000044F">
      <w:pPr>
        <w:pStyle w:val="Heading6"/>
        <w:rPr/>
      </w:pPr>
      <w:bookmarkStart w:colFirst="0" w:colLast="0" w:name="_k88vtf7g910g" w:id="200"/>
      <w:bookmarkEnd w:id="200"/>
      <w:r w:rsidDel="00000000" w:rsidR="00000000" w:rsidRPr="00000000">
        <w:rPr>
          <w:rtl w:val="0"/>
        </w:rPr>
      </w:r>
    </w:p>
    <w:p w:rsidR="00000000" w:rsidDel="00000000" w:rsidP="00000000" w:rsidRDefault="00000000" w:rsidRPr="00000000" w14:paraId="00000450">
      <w:pPr>
        <w:pStyle w:val="Heading6"/>
        <w:ind w:left="0" w:hanging="15"/>
        <w:rPr/>
      </w:pPr>
      <w:bookmarkStart w:colFirst="0" w:colLast="0" w:name="_52jfq9agilc1" w:id="201"/>
      <w:bookmarkEnd w:id="201"/>
      <w:r w:rsidDel="00000000" w:rsidR="00000000" w:rsidRPr="00000000">
        <w:rPr>
          <w:rtl w:val="0"/>
        </w:rPr>
        <w:t xml:space="preserve">Figura 16.</w:t>
      </w:r>
      <w:r w:rsidDel="00000000" w:rsidR="00000000" w:rsidRPr="00000000">
        <w:rPr>
          <w:rtl w:val="0"/>
        </w:rPr>
      </w:r>
    </w:p>
    <w:p w:rsidR="00000000" w:rsidDel="00000000" w:rsidP="00000000" w:rsidRDefault="00000000" w:rsidRPr="00000000" w14:paraId="00000451">
      <w:pPr>
        <w:ind w:left="0" w:firstLine="0"/>
        <w:rPr/>
      </w:pPr>
      <w:r w:rsidDel="00000000" w:rsidR="00000000" w:rsidRPr="00000000">
        <w:rPr/>
        <w:drawing>
          <wp:inline distB="114300" distT="114300" distL="114300" distR="114300">
            <wp:extent cx="4736303" cy="2891100"/>
            <wp:effectExtent b="0" l="0" r="0" t="0"/>
            <wp:docPr id="1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736303" cy="28911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a partir del panel de Grafana. La captura registra el aumento final de mensajes gestionados y del consumo de CPU y memoria sin una caída visible de disponibilidad.</w:t>
      </w:r>
    </w:p>
    <w:p w:rsidR="00000000" w:rsidDel="00000000" w:rsidP="00000000" w:rsidRDefault="00000000" w:rsidRPr="00000000" w14:paraId="00000453">
      <w:pPr>
        <w:spacing w:before="200" w:lineRule="auto"/>
        <w:ind w:left="0" w:firstLine="0"/>
        <w:rPr/>
      </w:pPr>
      <w:r w:rsidDel="00000000" w:rsidR="00000000" w:rsidRPr="00000000">
        <w:rPr>
          <w:rtl w:val="0"/>
        </w:rPr>
        <w:t xml:space="preserve">La Figura 17 complementa las métricas de Grafana con evidencia directa de las entradas almacenadas en Redis Streams.</w:t>
      </w:r>
    </w:p>
    <w:p w:rsidR="00000000" w:rsidDel="00000000" w:rsidP="00000000" w:rsidRDefault="00000000" w:rsidRPr="00000000" w14:paraId="00000454">
      <w:pPr>
        <w:pStyle w:val="Heading6"/>
        <w:ind w:left="0" w:hanging="15"/>
        <w:rPr/>
      </w:pPr>
      <w:bookmarkStart w:colFirst="0" w:colLast="0" w:name="_c7jzekahp4bf" w:id="202"/>
      <w:bookmarkEnd w:id="202"/>
      <w:r w:rsidDel="00000000" w:rsidR="00000000" w:rsidRPr="00000000">
        <w:rPr>
          <w:rtl w:val="0"/>
        </w:rPr>
        <w:t xml:space="preserve">Figura 17.</w:t>
      </w:r>
      <w:r w:rsidDel="00000000" w:rsidR="00000000" w:rsidRPr="00000000">
        <w:rPr>
          <w:rtl w:val="0"/>
        </w:rPr>
      </w:r>
    </w:p>
    <w:p w:rsidR="00000000" w:rsidDel="00000000" w:rsidP="00000000" w:rsidRDefault="00000000" w:rsidRPr="00000000" w14:paraId="00000455">
      <w:pPr>
        <w:ind w:left="0" w:firstLine="0"/>
        <w:rPr/>
      </w:pPr>
      <w:r w:rsidDel="00000000" w:rsidR="00000000" w:rsidRPr="00000000">
        <w:rPr/>
        <w:drawing>
          <wp:inline distB="114300" distT="114300" distL="114300" distR="114300">
            <wp:extent cx="4869653" cy="2936247"/>
            <wp:effectExtent b="0" l="0" r="0" t="0"/>
            <wp:docPr id="1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869653" cy="2936247"/>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a partir de la interfaz de Redis en Visual Studio Code. La captura muestra tres entradas del stream consumer con sus identificadores y payloads.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5"/>
        <w:ind w:left="0" w:firstLine="0"/>
        <w:jc w:val="both"/>
        <w:rPr>
          <w:color w:val="0098cd"/>
        </w:rPr>
      </w:pPr>
      <w:bookmarkStart w:colFirst="0" w:colLast="0" w:name="_mld7fzbx41qz" w:id="203"/>
      <w:bookmarkEnd w:id="203"/>
      <w:r w:rsidDel="00000000" w:rsidR="00000000" w:rsidRPr="00000000">
        <w:rPr>
          <w:color w:val="0098cd"/>
          <w:rtl w:val="0"/>
        </w:rPr>
        <w:t xml:space="preserve">Síntesis de los resultados obtenidos</w:t>
      </w:r>
    </w:p>
    <w:p w:rsidR="00000000" w:rsidDel="00000000" w:rsidP="00000000" w:rsidRDefault="00000000" w:rsidRPr="00000000" w14:paraId="00000459">
      <w:pPr>
        <w:ind w:left="0" w:firstLine="0"/>
        <w:jc w:val="both"/>
        <w:rPr/>
      </w:pPr>
      <w:r w:rsidDel="00000000" w:rsidR="00000000" w:rsidRPr="00000000">
        <w:rPr>
          <w:rtl w:val="0"/>
        </w:rPr>
        <w:t xml:space="preserve">Los resultados experimentales permiten establecer una primera caracterización cuantitativa del comportamiento del dominus-broker bajo carga. La evidencia disponible muestra un throughput observado en el intervalo aproximado de 200.000 a 260.000 mensajes por segundo, latencias bajas y estables con P99 alrededor de 10 ms, utilización reducida de CPU, incremento moderado del consumo de memoria y disponibilidad cercana al 100 %.</w:t>
      </w:r>
    </w:p>
    <w:p w:rsidR="00000000" w:rsidDel="00000000" w:rsidP="00000000" w:rsidRDefault="00000000" w:rsidRPr="00000000" w14:paraId="0000045A">
      <w:pPr>
        <w:ind w:left="0" w:firstLine="0"/>
        <w:jc w:val="both"/>
        <w:rPr/>
      </w:pPr>
      <w:r w:rsidDel="00000000" w:rsidR="00000000" w:rsidRPr="00000000">
        <w:rPr>
          <w:rtl w:val="0"/>
        </w:rPr>
        <w:t xml:space="preserve">En el componente asíncrono, la evidencia obtenida desde Redis muestra un consumer group con tres consumidores y Pending = 0, lo que indica que no existía acumulación de mensajes pendientes durante las capturas analizadas. Este resultado complementa las métricas de Grafana y permite evaluar no solo la capacidad de procesamiento del broker, sino también el comportamiento de la memoria intermedia utilizada en el flujo asíncrono.La Tabla 8 reúne los indicadores principales y la evidencia de la que se derivan.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pStyle w:val="Heading5"/>
        <w:ind w:left="0" w:firstLine="0"/>
        <w:rPr/>
      </w:pPr>
      <w:bookmarkStart w:colFirst="0" w:colLast="0" w:name="_t9pggrhet0em" w:id="204"/>
      <w:bookmarkEnd w:id="204"/>
      <w:r w:rsidDel="00000000" w:rsidR="00000000" w:rsidRPr="00000000">
        <w:rPr>
          <w:rtl w:val="0"/>
        </w:rPr>
        <w:t xml:space="preserve">Tabla 8.</w:t>
      </w:r>
    </w:p>
    <w:tbl>
      <w:tblPr>
        <w:tblStyle w:val="Table37"/>
        <w:tblW w:w="90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895"/>
        <w:gridCol w:w="2895"/>
        <w:tblGridChange w:id="0">
          <w:tblGrid>
            <w:gridCol w:w="3210"/>
            <w:gridCol w:w="2895"/>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Indicador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Resultado observado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ind w:left="0" w:firstLine="0"/>
              <w:rPr/>
            </w:pPr>
            <w:r w:rsidDel="00000000" w:rsidR="00000000" w:rsidRPr="00000000">
              <w:rPr>
                <w:rtl w:val="0"/>
              </w:rPr>
              <w:t xml:space="preserve">Throughput</w:t>
            </w:r>
          </w:p>
          <w:p w:rsidR="00000000" w:rsidDel="00000000" w:rsidP="00000000" w:rsidRDefault="00000000" w:rsidRPr="00000000" w14:paraId="00000461">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ind w:left="0" w:firstLine="0"/>
              <w:rPr/>
            </w:pPr>
            <w:r w:rsidDel="00000000" w:rsidR="00000000" w:rsidRPr="00000000">
              <w:rPr>
                <w:rtl w:val="0"/>
              </w:rPr>
              <w:t xml:space="preserve">≈200.000–260.000 mensajes/s</w:t>
            </w:r>
          </w:p>
          <w:p w:rsidR="00000000" w:rsidDel="00000000" w:rsidP="00000000" w:rsidRDefault="00000000" w:rsidRPr="00000000" w14:paraId="00000463">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ind w:left="0" w:firstLine="0"/>
              <w:rPr/>
            </w:pPr>
            <w:r w:rsidDel="00000000" w:rsidR="00000000" w:rsidRPr="00000000">
              <w:rPr>
                <w:rtl w:val="0"/>
              </w:rPr>
              <w:t xml:space="preserve">Grafana: Handled per second sum</w:t>
            </w:r>
          </w:p>
          <w:p w:rsidR="00000000" w:rsidDel="00000000" w:rsidP="00000000" w:rsidRDefault="00000000" w:rsidRPr="00000000" w14:paraId="00000465">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ind w:left="0" w:firstLine="0"/>
              <w:rPr/>
            </w:pPr>
            <w:r w:rsidDel="00000000" w:rsidR="00000000" w:rsidRPr="00000000">
              <w:rPr>
                <w:rtl w:val="0"/>
              </w:rPr>
              <w:t xml:space="preserve">P99</w:t>
            </w:r>
          </w:p>
          <w:p w:rsidR="00000000" w:rsidDel="00000000" w:rsidP="00000000" w:rsidRDefault="00000000" w:rsidRPr="00000000" w14:paraId="00000467">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ind w:left="0" w:firstLine="0"/>
              <w:rPr/>
            </w:pPr>
            <w:r w:rsidDel="00000000" w:rsidR="00000000" w:rsidRPr="00000000">
              <w:rPr>
                <w:rtl w:val="0"/>
              </w:rPr>
              <w:t xml:space="preserve">≈10 ms</w:t>
            </w:r>
          </w:p>
          <w:p w:rsidR="00000000" w:rsidDel="00000000" w:rsidP="00000000" w:rsidRDefault="00000000" w:rsidRPr="00000000" w14:paraId="00000469">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ind w:left="0" w:firstLine="0"/>
              <w:rPr/>
            </w:pPr>
            <w:r w:rsidDel="00000000" w:rsidR="00000000" w:rsidRPr="00000000">
              <w:rPr>
                <w:rtl w:val="0"/>
              </w:rPr>
              <w:t xml:space="preserve">Grafana: percentiles</w:t>
            </w:r>
          </w:p>
          <w:p w:rsidR="00000000" w:rsidDel="00000000" w:rsidP="00000000" w:rsidRDefault="00000000" w:rsidRPr="00000000" w14:paraId="0000046B">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ind w:left="0" w:firstLine="0"/>
              <w:rPr/>
            </w:pPr>
            <w:r w:rsidDel="00000000" w:rsidR="00000000" w:rsidRPr="00000000">
              <w:rPr>
                <w:rtl w:val="0"/>
              </w:rPr>
              <w:t xml:space="preserve">P95 / P50</w:t>
            </w:r>
          </w:p>
          <w:p w:rsidR="00000000" w:rsidDel="00000000" w:rsidP="00000000" w:rsidRDefault="00000000" w:rsidRPr="00000000" w14:paraId="0000046D">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ind w:left="0" w:firstLine="0"/>
              <w:rPr/>
            </w:pPr>
            <w:r w:rsidDel="00000000" w:rsidR="00000000" w:rsidRPr="00000000">
              <w:rPr>
                <w:rtl w:val="0"/>
              </w:rPr>
              <w:t xml:space="preserve">Bajos y estables</w:t>
            </w:r>
          </w:p>
          <w:p w:rsidR="00000000" w:rsidDel="00000000" w:rsidP="00000000" w:rsidRDefault="00000000" w:rsidRPr="00000000" w14:paraId="0000046F">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ind w:left="0" w:firstLine="0"/>
              <w:rPr/>
            </w:pPr>
            <w:r w:rsidDel="00000000" w:rsidR="00000000" w:rsidRPr="00000000">
              <w:rPr>
                <w:rtl w:val="0"/>
              </w:rPr>
              <w:t xml:space="preserve">Grafana: percentiles</w:t>
            </w:r>
          </w:p>
          <w:p w:rsidR="00000000" w:rsidDel="00000000" w:rsidP="00000000" w:rsidRDefault="00000000" w:rsidRPr="00000000" w14:paraId="00000471">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ind w:left="0" w:firstLine="0"/>
              <w:rPr/>
            </w:pPr>
            <w:r w:rsidDel="00000000" w:rsidR="00000000" w:rsidRPr="00000000">
              <w:rPr>
                <w:rtl w:val="0"/>
              </w:rPr>
              <w:t xml:space="preserve">CPU</w:t>
            </w:r>
          </w:p>
          <w:p w:rsidR="00000000" w:rsidDel="00000000" w:rsidP="00000000" w:rsidRDefault="00000000" w:rsidRPr="00000000" w14:paraId="00000473">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ind w:left="0" w:firstLine="0"/>
              <w:rPr/>
            </w:pPr>
            <w:r w:rsidDel="00000000" w:rsidR="00000000" w:rsidRPr="00000000">
              <w:rPr>
                <w:rtl w:val="0"/>
              </w:rPr>
              <w:t xml:space="preserve">≈1 %–4 %</w:t>
            </w:r>
          </w:p>
          <w:p w:rsidR="00000000" w:rsidDel="00000000" w:rsidP="00000000" w:rsidRDefault="00000000" w:rsidRPr="00000000" w14:paraId="00000475">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ind w:left="0" w:firstLine="0"/>
              <w:rPr/>
            </w:pPr>
            <w:r w:rsidDel="00000000" w:rsidR="00000000" w:rsidRPr="00000000">
              <w:rPr>
                <w:rtl w:val="0"/>
              </w:rPr>
              <w:t xml:space="preserve">Grafana</w:t>
            </w:r>
          </w:p>
          <w:p w:rsidR="00000000" w:rsidDel="00000000" w:rsidP="00000000" w:rsidRDefault="00000000" w:rsidRPr="00000000" w14:paraId="00000477">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ind w:left="0" w:firstLine="0"/>
              <w:rPr/>
            </w:pPr>
            <w:r w:rsidDel="00000000" w:rsidR="00000000" w:rsidRPr="00000000">
              <w:rPr>
                <w:rtl w:val="0"/>
              </w:rPr>
              <w:t xml:space="preserve">Memoria</w:t>
            </w:r>
          </w:p>
          <w:p w:rsidR="00000000" w:rsidDel="00000000" w:rsidP="00000000" w:rsidRDefault="00000000" w:rsidRPr="00000000" w14:paraId="00000479">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ind w:left="0" w:firstLine="0"/>
              <w:rPr/>
            </w:pPr>
            <w:r w:rsidDel="00000000" w:rsidR="00000000" w:rsidRPr="00000000">
              <w:rPr>
                <w:rtl w:val="0"/>
              </w:rPr>
              <w:t xml:space="preserve">≈36 %–42 %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ind w:left="0" w:firstLine="0"/>
              <w:rPr/>
            </w:pPr>
            <w:r w:rsidDel="00000000" w:rsidR="00000000" w:rsidRPr="00000000">
              <w:rPr>
                <w:rtl w:val="0"/>
              </w:rPr>
              <w:t xml:space="preserve">Grafana</w:t>
            </w:r>
          </w:p>
          <w:p w:rsidR="00000000" w:rsidDel="00000000" w:rsidP="00000000" w:rsidRDefault="00000000" w:rsidRPr="00000000" w14:paraId="0000047C">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ind w:left="0" w:firstLine="0"/>
              <w:rPr/>
            </w:pPr>
            <w:r w:rsidDel="00000000" w:rsidR="00000000" w:rsidRPr="00000000">
              <w:rPr>
                <w:rtl w:val="0"/>
              </w:rPr>
              <w:t xml:space="preserve">Disponibilidad</w:t>
            </w:r>
          </w:p>
          <w:p w:rsidR="00000000" w:rsidDel="00000000" w:rsidP="00000000" w:rsidRDefault="00000000" w:rsidRPr="00000000" w14:paraId="0000047E">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ind w:left="0" w:firstLine="0"/>
              <w:rPr/>
            </w:pPr>
            <w:r w:rsidDel="00000000" w:rsidR="00000000" w:rsidRPr="00000000">
              <w:rPr>
                <w:rtl w:val="0"/>
              </w:rPr>
              <w:t xml:space="preserve">≈100 %</w:t>
            </w:r>
          </w:p>
          <w:p w:rsidR="00000000" w:rsidDel="00000000" w:rsidP="00000000" w:rsidRDefault="00000000" w:rsidRPr="00000000" w14:paraId="00000480">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ind w:left="0" w:firstLine="0"/>
              <w:rPr/>
            </w:pPr>
            <w:r w:rsidDel="00000000" w:rsidR="00000000" w:rsidRPr="00000000">
              <w:rPr>
                <w:rtl w:val="0"/>
              </w:rPr>
              <w:t xml:space="preserve">Grafana</w:t>
            </w:r>
          </w:p>
          <w:p w:rsidR="00000000" w:rsidDel="00000000" w:rsidP="00000000" w:rsidRDefault="00000000" w:rsidRPr="00000000" w14:paraId="00000482">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ind w:left="0" w:firstLine="0"/>
              <w:rPr/>
            </w:pPr>
            <w:r w:rsidDel="00000000" w:rsidR="00000000" w:rsidRPr="00000000">
              <w:rPr>
                <w:rtl w:val="0"/>
              </w:rPr>
              <w:t xml:space="preserve">Consumidores Redis</w:t>
            </w:r>
          </w:p>
          <w:p w:rsidR="00000000" w:rsidDel="00000000" w:rsidP="00000000" w:rsidRDefault="00000000" w:rsidRPr="00000000" w14:paraId="00000484">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Redis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ind w:left="0" w:firstLine="0"/>
              <w:rPr/>
            </w:pPr>
            <w:r w:rsidDel="00000000" w:rsidR="00000000" w:rsidRPr="00000000">
              <w:rPr>
                <w:rtl w:val="0"/>
              </w:rPr>
              <w:t xml:space="preserve">Pending Redis</w:t>
            </w:r>
          </w:p>
          <w:p w:rsidR="00000000" w:rsidDel="00000000" w:rsidP="00000000" w:rsidRDefault="00000000" w:rsidRPr="00000000" w14:paraId="00000488">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Redis UI</w:t>
            </w:r>
          </w:p>
        </w:tc>
      </w:tr>
    </w:tbl>
    <w:p w:rsidR="00000000" w:rsidDel="00000000" w:rsidP="00000000" w:rsidRDefault="00000000" w:rsidRPr="00000000" w14:paraId="0000048B">
      <w:pPr>
        <w:spacing w:after="200" w:before="200" w:lineRule="auto"/>
        <w:ind w:left="0" w:firstLine="0"/>
        <w:rPr/>
      </w:pPr>
      <w:r w:rsidDel="00000000" w:rsidR="00000000" w:rsidRPr="00000000">
        <w:rPr>
          <w:sz w:val="20"/>
          <w:szCs w:val="20"/>
          <w:rtl w:val="0"/>
        </w:rPr>
        <w:t xml:space="preserve">Nota. Elaboración propia a partir de Grafana y de la interfaz de Redis. La tabla resume throughput, latencia, recursos, disponibilidad y estado del grupo de consumidores durante la prueba.</w:t>
      </w:r>
      <w:r w:rsidDel="00000000" w:rsidR="00000000" w:rsidRPr="00000000">
        <w:rPr>
          <w:rtl w:val="0"/>
        </w:rPr>
      </w:r>
    </w:p>
    <w:p w:rsidR="00000000" w:rsidDel="00000000" w:rsidP="00000000" w:rsidRDefault="00000000" w:rsidRPr="00000000" w14:paraId="0000048C">
      <w:pPr>
        <w:pStyle w:val="Heading5"/>
        <w:ind w:left="0" w:firstLine="0"/>
        <w:jc w:val="both"/>
        <w:rPr>
          <w:color w:val="0098cd"/>
        </w:rPr>
      </w:pPr>
      <w:bookmarkStart w:colFirst="0" w:colLast="0" w:name="_odob12x88veq" w:id="185"/>
      <w:bookmarkEnd w:id="185"/>
      <w:r w:rsidDel="00000000" w:rsidR="00000000" w:rsidRPr="00000000">
        <w:rPr>
          <w:color w:val="0098cd"/>
          <w:rtl w:val="0"/>
        </w:rPr>
        <w:t xml:space="preserve">Criterios de evaluación derivados de la evidencia</w:t>
      </w:r>
    </w:p>
    <w:p w:rsidR="00000000" w:rsidDel="00000000" w:rsidP="00000000" w:rsidRDefault="00000000" w:rsidRPr="00000000" w14:paraId="0000048D">
      <w:pPr>
        <w:ind w:left="0" w:firstLine="0"/>
        <w:jc w:val="both"/>
        <w:rPr/>
      </w:pPr>
      <w:r w:rsidDel="00000000" w:rsidR="00000000" w:rsidRPr="00000000">
        <w:rPr>
          <w:rtl w:val="0"/>
        </w:rPr>
        <w:t xml:space="preserve">A partir de los resultados obtenidos se definieron indicadores de nivel de servicio (SLI) y objetivos de nivel de servicio (SLO) como referencia para futuras evaluaciones. Estos valores no deben interpretarse como requisitos mostrados del sistema, sino como objetivos preliminares derivados de la evidencia experimental. La Tabla 9 organiza dichos objetivos para facilitar su validación en pruebas posteriores.</w:t>
      </w:r>
    </w:p>
    <w:p w:rsidR="00000000" w:rsidDel="00000000" w:rsidP="00000000" w:rsidRDefault="00000000" w:rsidRPr="00000000" w14:paraId="0000048E">
      <w:pPr>
        <w:pStyle w:val="Heading5"/>
        <w:ind w:left="0" w:firstLine="0"/>
        <w:rPr/>
      </w:pPr>
      <w:bookmarkStart w:colFirst="0" w:colLast="0" w:name="_vustn39pmk4w" w:id="205"/>
      <w:bookmarkEnd w:id="205"/>
      <w:r w:rsidDel="00000000" w:rsidR="00000000" w:rsidRPr="00000000">
        <w:rPr>
          <w:rtl w:val="0"/>
        </w:rPr>
        <w:t xml:space="preserve">Tabla 9.</w:t>
      </w:r>
    </w:p>
    <w:tbl>
      <w:tblPr>
        <w:tblStyle w:val="Table38"/>
        <w:tblW w:w="8712.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6"/>
        <w:gridCol w:w="4356"/>
        <w:tblGridChange w:id="0">
          <w:tblGrid>
            <w:gridCol w:w="4356"/>
            <w:gridCol w:w="43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Indicador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Objetivo 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ind w:left="0" w:firstLine="0"/>
              <w:rPr/>
            </w:pPr>
            <w:r w:rsidDel="00000000" w:rsidR="00000000" w:rsidRPr="00000000">
              <w:rPr>
                <w:rtl w:val="0"/>
              </w:rPr>
              <w:t xml:space="preserve">Throughput</w:t>
            </w:r>
          </w:p>
          <w:p w:rsidR="00000000" w:rsidDel="00000000" w:rsidP="00000000" w:rsidRDefault="00000000" w:rsidRPr="00000000" w14:paraId="00000492">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200.000 mensajes/s en ventanas de 1 minuto bajo la carga objetivo.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ind w:left="0" w:firstLine="0"/>
              <w:rPr/>
            </w:pPr>
            <w:r w:rsidDel="00000000" w:rsidR="00000000" w:rsidRPr="00000000">
              <w:rPr>
                <w:rtl w:val="0"/>
              </w:rPr>
              <w:t xml:space="preserve">Latencia P99</w:t>
            </w:r>
          </w:p>
          <w:p w:rsidR="00000000" w:rsidDel="00000000" w:rsidP="00000000" w:rsidRDefault="00000000" w:rsidRPr="00000000" w14:paraId="00000495">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ind w:left="0" w:firstLine="0"/>
              <w:rPr/>
            </w:pPr>
            <w:r w:rsidDel="00000000" w:rsidR="00000000" w:rsidRPr="00000000">
              <w:rPr>
                <w:rtl w:val="0"/>
              </w:rPr>
              <w:t xml:space="preserve">&lt; 20 ms.</w:t>
            </w:r>
          </w:p>
          <w:p w:rsidR="00000000" w:rsidDel="00000000" w:rsidP="00000000" w:rsidRDefault="00000000" w:rsidRPr="00000000" w14:paraId="00000497">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ind w:left="0" w:firstLine="0"/>
              <w:rPr/>
            </w:pPr>
            <w:r w:rsidDel="00000000" w:rsidR="00000000" w:rsidRPr="00000000">
              <w:rPr>
                <w:rtl w:val="0"/>
              </w:rPr>
              <w:t xml:space="preserve">Latencia P95</w:t>
            </w:r>
          </w:p>
          <w:p w:rsidR="00000000" w:rsidDel="00000000" w:rsidP="00000000" w:rsidRDefault="00000000" w:rsidRPr="00000000" w14:paraId="00000499">
            <w:pPr>
              <w:widowControl w:val="0"/>
              <w:spacing w:line="240" w:lineRule="auto"/>
              <w:ind w:left="0" w:firstLine="0"/>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ind w:left="0" w:firstLine="0"/>
              <w:rPr/>
            </w:pPr>
            <w:r w:rsidDel="00000000" w:rsidR="00000000" w:rsidRPr="00000000">
              <w:rPr>
                <w:rtl w:val="0"/>
              </w:rPr>
              <w:t xml:space="preserve">&lt; 10 ms.</w:t>
            </w:r>
          </w:p>
          <w:p w:rsidR="00000000" w:rsidDel="00000000" w:rsidP="00000000" w:rsidRDefault="00000000" w:rsidRPr="00000000" w14:paraId="0000049C">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ind w:left="0" w:firstLine="0"/>
              <w:rPr/>
            </w:pPr>
            <w:r w:rsidDel="00000000" w:rsidR="00000000" w:rsidRPr="00000000">
              <w:rPr>
                <w:rtl w:val="0"/>
              </w:rPr>
              <w:t xml:space="preserve">Disponibilidad</w:t>
            </w:r>
          </w:p>
          <w:p w:rsidR="00000000" w:rsidDel="00000000" w:rsidP="00000000" w:rsidRDefault="00000000" w:rsidRPr="00000000" w14:paraId="0000049E">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ind w:left="0" w:firstLine="0"/>
              <w:rPr/>
            </w:pPr>
            <w:r w:rsidDel="00000000" w:rsidR="00000000" w:rsidRPr="00000000">
              <w:rPr>
                <w:rtl w:val="0"/>
              </w:rPr>
              <w:t xml:space="preserve">99,95 % de operaciones exitosas; alerta por debajo de 99,9 %.</w:t>
            </w:r>
          </w:p>
          <w:p w:rsidR="00000000" w:rsidDel="00000000" w:rsidP="00000000" w:rsidRDefault="00000000" w:rsidRPr="00000000" w14:paraId="000004A0">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ind w:left="0" w:firstLine="0"/>
              <w:rPr/>
            </w:pPr>
            <w:r w:rsidDel="00000000" w:rsidR="00000000" w:rsidRPr="00000000">
              <w:rPr>
                <w:rtl w:val="0"/>
              </w:rPr>
              <w:t xml:space="preserve">Pending en Redis</w:t>
            </w:r>
          </w:p>
          <w:p w:rsidR="00000000" w:rsidDel="00000000" w:rsidP="00000000" w:rsidRDefault="00000000" w:rsidRPr="00000000" w14:paraId="000004A2">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ind w:left="0" w:firstLine="0"/>
              <w:rPr/>
            </w:pPr>
            <w:r w:rsidDel="00000000" w:rsidR="00000000" w:rsidRPr="00000000">
              <w:rPr>
                <w:rtl w:val="0"/>
              </w:rPr>
              <w:t xml:space="preserve">0 en condiciones normales; tolerancia &lt; 5 mensajes pendientes por consumidor.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ind w:left="0" w:firstLine="0"/>
              <w:rPr/>
            </w:pPr>
            <w:r w:rsidDel="00000000" w:rsidR="00000000" w:rsidRPr="00000000">
              <w:rPr>
                <w:rtl w:val="0"/>
              </w:rPr>
              <w:t xml:space="preserve">Procesamiento SQS end-to-end</w:t>
            </w:r>
          </w:p>
          <w:p w:rsidR="00000000" w:rsidDel="00000000" w:rsidP="00000000" w:rsidRDefault="00000000" w:rsidRPr="00000000" w14:paraId="000004A5">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P99 &lt; 100 ms y P95 &lt; 50 ms, cuando SQS forme parte del flujo</w:t>
            </w:r>
          </w:p>
        </w:tc>
      </w:tr>
    </w:tbl>
    <w:p w:rsidR="00000000" w:rsidDel="00000000" w:rsidP="00000000" w:rsidRDefault="00000000" w:rsidRPr="00000000" w14:paraId="000004A7">
      <w:pPr>
        <w:spacing w:after="200" w:before="200" w:lineRule="auto"/>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La tabla propone umbrales preliminares de throughput, latencia, disponibilidad y mensajes pendientes; estos valores todavía requieren validación independiente.</w:t>
      </w:r>
    </w:p>
    <w:p w:rsidR="00000000" w:rsidDel="00000000" w:rsidP="00000000" w:rsidRDefault="00000000" w:rsidRPr="00000000" w14:paraId="000004A8">
      <w:pPr>
        <w:spacing w:before="200" w:lineRule="auto"/>
        <w:ind w:left="0" w:firstLine="0"/>
        <w:jc w:val="both"/>
        <w:rPr/>
      </w:pPr>
      <w:bookmarkStart w:colFirst="0" w:colLast="0" w:name="_nmfy7x57qgin" w:id="206"/>
      <w:bookmarkEnd w:id="206"/>
      <w:r w:rsidDel="00000000" w:rsidR="00000000" w:rsidRPr="00000000">
        <w:rPr>
          <w:rtl w:val="0"/>
        </w:rPr>
        <w:t xml:space="preserve">La definición de estos objetivos incorpora un margen respecto de los valores observados, con el propósito de evitar que variaciones normales de la ejecución produzcan falsas alertas. Su validación definitiva requiere nuevas ejecuciones con ventanas más extensas, distintos niveles de carga y escenarios de fallo.</w:t>
      </w:r>
    </w:p>
    <w:p w:rsidR="00000000" w:rsidDel="00000000" w:rsidP="00000000" w:rsidRDefault="00000000" w:rsidRPr="00000000" w14:paraId="000004A9">
      <w:pPr>
        <w:pStyle w:val="Heading5"/>
        <w:ind w:left="0" w:firstLine="0"/>
        <w:jc w:val="both"/>
        <w:rPr>
          <w:color w:val="0098cd"/>
        </w:rPr>
      </w:pPr>
      <w:bookmarkStart w:colFirst="0" w:colLast="0" w:name="_pjcn30n8bgtn" w:id="207"/>
      <w:bookmarkEnd w:id="207"/>
      <w:r w:rsidDel="00000000" w:rsidR="00000000" w:rsidRPr="00000000">
        <w:rPr>
          <w:color w:val="0098cd"/>
          <w:rtl w:val="0"/>
        </w:rPr>
        <w:t xml:space="preserve">Limitaciones de la evaluación</w:t>
      </w:r>
    </w:p>
    <w:p w:rsidR="00000000" w:rsidDel="00000000" w:rsidP="00000000" w:rsidRDefault="00000000" w:rsidRPr="00000000" w14:paraId="000004AA">
      <w:pPr>
        <w:ind w:left="0" w:firstLine="0"/>
        <w:jc w:val="both"/>
        <w:rPr/>
      </w:pPr>
      <w:r w:rsidDel="00000000" w:rsidR="00000000" w:rsidRPr="00000000">
        <w:rPr>
          <w:rtl w:val="0"/>
        </w:rPr>
        <w:t xml:space="preserve">Los resultados deben interpretarse considerando las limitaciones de la evidencia disponible. En primer lugar, la métrica de throughput de aproximadamente 200.000 -- 260.000 mensajes por segundo requiere una separación más precisa por flujo para determinar si corresponde al escenario bidireccional, al flujo asíncrono o a una agregación de fuentes. En segundo lugar, las capturas representan ventanas concretas de observación y no permiten por sí solas caracterizar el comportamiento del sistema durante ejecuciones de larga duración.</w:t>
      </w:r>
    </w:p>
    <w:p w:rsidR="00000000" w:rsidDel="00000000" w:rsidP="00000000" w:rsidRDefault="00000000" w:rsidRPr="00000000" w14:paraId="000004AB">
      <w:pPr>
        <w:ind w:left="0" w:firstLine="0"/>
        <w:jc w:val="both"/>
        <w:rPr/>
      </w:pPr>
      <w:r w:rsidDel="00000000" w:rsidR="00000000" w:rsidRPr="00000000">
        <w:rPr>
          <w:rtl w:val="0"/>
        </w:rPr>
        <w:t xml:space="preserve">Adicionalmente, no se documentan en estas pruebas escenarios de recuperación ante fallos, pérdida de consumidores, incremento progresivo del número de consumidores, inyección de errores ni pruebas específicas destinadas a detectar fugas de memoria. Estas actividades constituyen extensiones naturales de la evaluación y permitirían fortalecer la evidencia sobre resiliencia y estabilidad.</w:t>
      </w:r>
    </w:p>
    <w:p w:rsidR="00000000" w:rsidDel="00000000" w:rsidP="00000000" w:rsidRDefault="00000000" w:rsidRPr="00000000" w14:paraId="000004AC">
      <w:pPr>
        <w:pStyle w:val="Heading5"/>
        <w:ind w:left="0" w:firstLine="0"/>
        <w:jc w:val="both"/>
        <w:rPr>
          <w:color w:val="0098cd"/>
        </w:rPr>
      </w:pPr>
      <w:bookmarkStart w:colFirst="0" w:colLast="0" w:name="_eg341znwjeaa" w:id="208"/>
      <w:bookmarkEnd w:id="208"/>
      <w:r w:rsidDel="00000000" w:rsidR="00000000" w:rsidRPr="00000000">
        <w:rPr>
          <w:color w:val="0098cd"/>
          <w:rtl w:val="0"/>
        </w:rPr>
        <w:t xml:space="preserve">Conclusión de la prueba</w:t>
      </w:r>
    </w:p>
    <w:p w:rsidR="00000000" w:rsidDel="00000000" w:rsidP="00000000" w:rsidRDefault="00000000" w:rsidRPr="00000000" w14:paraId="000004AD">
      <w:pPr>
        <w:ind w:left="0" w:firstLine="0"/>
        <w:jc w:val="both"/>
        <w:rPr/>
      </w:pPr>
      <w:r w:rsidDel="00000000" w:rsidR="00000000" w:rsidRPr="00000000">
        <w:rPr>
          <w:rtl w:val="0"/>
        </w:rPr>
        <w:t xml:space="preserve">La evaluación realizada proporciona evidencia experimental favorable respecto al comportamiento del dominus-broker bajo carga. El sistema alcanzó tasas de procesamiento elevadas, mantuvo latencias bajas, presentó una utilización reducida de CPU y conservó una disponibilidad próxima al 100 % durante la ventana observada. Paralelamente, el flujo asíncrono mostró un consumer group de tres consumidores sin mensajes pendientes en Redis, lo que evidencia ausencia de backlog en el escenario analizado.</w:t>
      </w:r>
    </w:p>
    <w:p w:rsidR="00000000" w:rsidDel="00000000" w:rsidP="00000000" w:rsidRDefault="00000000" w:rsidRPr="00000000" w14:paraId="000004AE">
      <w:pPr>
        <w:ind w:left="0" w:firstLine="0"/>
        <w:jc w:val="both"/>
        <w:rPr/>
      </w:pPr>
      <w:r w:rsidDel="00000000" w:rsidR="00000000" w:rsidRPr="00000000">
        <w:rPr>
          <w:rtl w:val="0"/>
        </w:rPr>
        <w:t xml:space="preserve">En conjunto, los resultados respaldan la viabilidad técnica de la solución para los patrones de comunicación evaluados. No obstante, la evidencia obtenida debe considerarse como una validación experimental inicial. La consolidación de conclusiones sobre capacidad máxima, comportamiento sostenido y resiliencia requiere ampliar la matriz de pruebas y separar de manera inequívoca las métricas correspondientes a cada flujo de comunicación.</w:t>
      </w:r>
    </w:p>
    <w:p w:rsidR="00000000" w:rsidDel="00000000" w:rsidP="00000000" w:rsidRDefault="00000000" w:rsidRPr="00000000" w14:paraId="000004AF">
      <w:pPr>
        <w:pStyle w:val="Heading1"/>
        <w:spacing w:after="360" w:lineRule="auto"/>
        <w:ind w:left="0" w:firstLine="0"/>
        <w:jc w:val="right"/>
        <w:rPr/>
      </w:pPr>
      <w:bookmarkStart w:colFirst="0" w:colLast="0" w:name="_3rq10xam3m0c" w:id="209"/>
      <w:bookmarkEnd w:id="209"/>
      <w:r w:rsidDel="00000000" w:rsidR="00000000" w:rsidRPr="00000000">
        <w:rPr>
          <w:rtl w:val="0"/>
        </w:rPr>
        <w:t xml:space="preserve">5. Conclusiones y trabajo futuro</w:t>
      </w:r>
    </w:p>
    <w:p w:rsidR="00000000" w:rsidDel="00000000" w:rsidP="00000000" w:rsidRDefault="00000000" w:rsidRPr="00000000" w14:paraId="000004B0">
      <w:pPr>
        <w:pStyle w:val="Heading2"/>
        <w:ind w:left="0" w:firstLine="0"/>
        <w:rPr/>
      </w:pPr>
      <w:bookmarkStart w:colFirst="0" w:colLast="0" w:name="_trzsmjdqk2z4" w:id="210"/>
      <w:bookmarkEnd w:id="210"/>
      <w:r w:rsidDel="00000000" w:rsidR="00000000" w:rsidRPr="00000000">
        <w:rPr>
          <w:rtl w:val="0"/>
        </w:rPr>
        <w:t xml:space="preserve">5.1. Conclusiones</w:t>
      </w:r>
    </w:p>
    <w:p w:rsidR="00000000" w:rsidDel="00000000" w:rsidP="00000000" w:rsidRDefault="00000000" w:rsidRPr="00000000" w14:paraId="000004B1">
      <w:pPr>
        <w:spacing w:after="200" w:lineRule="auto"/>
        <w:ind w:left="0" w:firstLine="0"/>
        <w:jc w:val="both"/>
        <w:rPr/>
      </w:pPr>
      <w:r w:rsidDel="00000000" w:rsidR="00000000" w:rsidRPr="00000000">
        <w:rPr>
          <w:rtl w:val="0"/>
        </w:rPr>
        <w:t xml:space="preserve">El trabajo permitió diseñar, implementar y evaluar un prototipo funcional de broker de mensajería en tiempo real orientado a escenarios de sistemas distribuidos. El problema abordado parte de la necesidad de contar con mecanismos de comunicación que permitan combinar entrega inmediata de mensajes, consumo asíncrono, confirmación de procesamiento y control de duplicados, sin depender completamente de plataformas de mayor complejidad operativa que actualmente se usan.</w:t>
      </w:r>
    </w:p>
    <w:p w:rsidR="00000000" w:rsidDel="00000000" w:rsidP="00000000" w:rsidRDefault="00000000" w:rsidRPr="00000000" w14:paraId="000004B2">
      <w:pPr>
        <w:spacing w:after="200" w:lineRule="auto"/>
        <w:ind w:left="0" w:firstLine="0"/>
        <w:jc w:val="both"/>
        <w:rPr/>
      </w:pPr>
      <w:r w:rsidDel="00000000" w:rsidR="00000000" w:rsidRPr="00000000">
        <w:rPr>
          <w:rtl w:val="0"/>
        </w:rPr>
        <w:t xml:space="preserve">A partir del análisis del dominio y del estado del arte, se identificaron las ventajas y limitaciones de distintas tecnologías de mensajería. Esta revisión permitió justificar la selección de gRPC como base para la comunicación en tiempo real y de Redis Streams como soporte para la comunicación asíncrona tipo cola. Con ello se cumplió el objetivo de comparar alternativas existentes y seleccionar una combinación tecnológica adecuada para el alcance del prototipo proyectado.</w:t>
      </w:r>
    </w:p>
    <w:p w:rsidR="00000000" w:rsidDel="00000000" w:rsidP="00000000" w:rsidRDefault="00000000" w:rsidRPr="00000000" w14:paraId="000004B3">
      <w:pPr>
        <w:spacing w:after="200" w:lineRule="auto"/>
        <w:ind w:left="0" w:firstLine="0"/>
        <w:jc w:val="both"/>
        <w:rPr/>
      </w:pPr>
      <w:r w:rsidDel="00000000" w:rsidR="00000000" w:rsidRPr="00000000">
        <w:rPr>
          <w:rtl w:val="0"/>
        </w:rPr>
        <w:t xml:space="preserve">El desarrollo de Dominus Broker permitió integrar dos modalidades principales de comunicación. Por un lado, se implementaron flujos de streaming mediante gRPC para la transmisión inmediata de mensajes entre servicios. Por otro lado, se incorporó un flujo asíncrono basado en Redis Streams para publicar, consumir y confirmar mensajes mediante los casos de uso Producer, Consumer y Ack. Esta integración permitió cumplir el objetivo de implementar un prototipo funcional basado en Go, Protocol Buffers, gRPC y Redis Streams.</w:t>
      </w:r>
    </w:p>
    <w:p w:rsidR="00000000" w:rsidDel="00000000" w:rsidP="00000000" w:rsidRDefault="00000000" w:rsidRPr="00000000" w14:paraId="000004B4">
      <w:pPr>
        <w:spacing w:after="200" w:lineRule="auto"/>
        <w:ind w:left="0" w:firstLine="0"/>
        <w:jc w:val="both"/>
        <w:rPr/>
      </w:pPr>
      <w:r w:rsidDel="00000000" w:rsidR="00000000" w:rsidRPr="00000000">
        <w:rPr>
          <w:rtl w:val="0"/>
        </w:rPr>
        <w:t xml:space="preserve">La arquitectura propuesta se organizó bajo un enfoque modular basado en puertos y adaptadores. Esta decisión permitió separar la lógica principal del broker de los detalles técnicos de infraestructura, como el transporte gRPC, la persistencia temporal en Redis, la configuración del entorno y los mecanismos de observabilidad. Con ello, el sistema resultó más fácil de probar, mantener y extender, cumpliendo el objetivo de diseñar una arquitectura desacoplada. Esa validación del prototipo se realizó mediante pruebas unitarias, pruebas de integración, evaluación de usabilidad técnica, análisis de ciberseguridad y pruebas de rendimiento. En las pruebas unitarias se ejecutaron 143 pruebas y subpruebas, todas con resultado PASS. Además, el reporte de cobertura mostró una cobertura global instrumentada de 91.8 %, con cobertura completa en los casos de uso principales del broker y del flujo asíncrono. Estos resultados respaldan que la lógica principal fue validada satisfactoriamente dentro del alcance definido.</w:t>
      </w:r>
    </w:p>
    <w:p w:rsidR="00000000" w:rsidDel="00000000" w:rsidP="00000000" w:rsidRDefault="00000000" w:rsidRPr="00000000" w14:paraId="000004B5">
      <w:pPr>
        <w:spacing w:after="200" w:lineRule="auto"/>
        <w:ind w:left="0" w:firstLine="0"/>
        <w:jc w:val="both"/>
        <w:rPr/>
      </w:pPr>
      <w:r w:rsidDel="00000000" w:rsidR="00000000" w:rsidRPr="00000000">
        <w:rPr>
          <w:rtl w:val="0"/>
        </w:rPr>
        <w:t xml:space="preserve">Las pruebas de integración permitieron comprobar que los componentes principales del sistema interactúan correctamente en escenarios representativos. En particular, se validaron los flujos de producción, consumo, confirmación y streaming bidireccional. La evaluación de usabilidad mostró que el sistema puede ser utilizado por usuarios técnicos con conocimientos básicos o intermedios, aunque también evidenció que la curva de aprendizaje aumenta por el uso de tecnologías como Go, gRPC y Redis Streams.</w:t>
      </w:r>
    </w:p>
    <w:p w:rsidR="00000000" w:rsidDel="00000000" w:rsidP="00000000" w:rsidRDefault="00000000" w:rsidRPr="00000000" w14:paraId="000004B6">
      <w:pPr>
        <w:ind w:left="0" w:firstLine="0"/>
        <w:jc w:val="both"/>
        <w:rPr/>
      </w:pPr>
      <w:r w:rsidDel="00000000" w:rsidR="00000000" w:rsidRPr="00000000">
        <w:rPr>
          <w:rtl w:val="0"/>
        </w:rPr>
        <w:t xml:space="preserve">En conjunto, los objetivos del trabajo se cumplieron dentro del alcance definido para un desarrollo práctico. Dominus Broker permitió estudiar la viabilidad técnica de un enfoque híbrido de mensajería y observar sus principales fortalezas y limitaciones. La solución desarrollada aporta una base funcional para continuar explorando mecanismos de recuperación, escalabilidad, seguridad, monitoreo y compatibilidad en versiones futuras.</w:t>
      </w:r>
    </w:p>
    <w:p w:rsidR="00000000" w:rsidDel="00000000" w:rsidP="00000000" w:rsidRDefault="00000000" w:rsidRPr="00000000" w14:paraId="000004B7">
      <w:pPr>
        <w:pStyle w:val="Heading2"/>
        <w:rPr/>
      </w:pPr>
      <w:bookmarkStart w:colFirst="0" w:colLast="0" w:name="_7a57waglitqm" w:id="211"/>
      <w:bookmarkEnd w:id="211"/>
      <w:r w:rsidDel="00000000" w:rsidR="00000000" w:rsidRPr="00000000">
        <w:rPr>
          <w:rtl w:val="0"/>
        </w:rPr>
        <w:t xml:space="preserve">5.2. Trabajo futuro</w:t>
      </w:r>
    </w:p>
    <w:p w:rsidR="00000000" w:rsidDel="00000000" w:rsidP="00000000" w:rsidRDefault="00000000" w:rsidRPr="00000000" w14:paraId="000004B8">
      <w:pPr>
        <w:spacing w:after="200" w:lineRule="auto"/>
        <w:ind w:left="0" w:firstLine="0"/>
        <w:jc w:val="both"/>
        <w:rPr/>
      </w:pPr>
      <w:r w:rsidDel="00000000" w:rsidR="00000000" w:rsidRPr="00000000">
        <w:rPr>
          <w:rtl w:val="0"/>
        </w:rPr>
        <w:t xml:space="preserve">A partir de los hallazgos obtenidos durante la evaluación del prototipo, una primera línea de trabajo futuro consiste en fortalecer el mecanismo de idempotencia y la recuperación de mensajes pendientes. Las pruebas permitieron validar el flujo principal de publicación, consumo y confirmación; sin embargo, también muestran la necesidad de ampliar el manejo de reintentos, reasignación de mensajes y fallos parciales de consumidores para escenarios de mayor concurrencia.</w:t>
      </w:r>
    </w:p>
    <w:p w:rsidR="00000000" w:rsidDel="00000000" w:rsidP="00000000" w:rsidRDefault="00000000" w:rsidRPr="00000000" w14:paraId="000004B9">
      <w:pPr>
        <w:spacing w:after="200" w:lineRule="auto"/>
        <w:ind w:left="0" w:firstLine="0"/>
        <w:jc w:val="both"/>
        <w:rPr/>
      </w:pPr>
      <w:r w:rsidDel="00000000" w:rsidR="00000000" w:rsidRPr="00000000">
        <w:rPr>
          <w:rtl w:val="0"/>
        </w:rPr>
        <w:t xml:space="preserve">Otra mejora se relaciona con los hallazgos del análisis de ciberseguridad. Aunque el prototipo incorpora controles básicos de autenticación, validación e idempotencia, futuras versiones deberían reforzar la autorización, el manejo seguro de tokens, la configuración obligatoria de TLS y el endurecimiento de errores. Esto permitiría reducir riesgos asociados a disponibilidad, exposición de servicios y solicitudes inválidas o incompletas.</w:t>
      </w:r>
    </w:p>
    <w:p w:rsidR="00000000" w:rsidDel="00000000" w:rsidP="00000000" w:rsidRDefault="00000000" w:rsidRPr="00000000" w14:paraId="000004BA">
      <w:pPr>
        <w:spacing w:after="200" w:lineRule="auto"/>
        <w:ind w:left="0" w:firstLine="0"/>
        <w:jc w:val="both"/>
        <w:rPr/>
      </w:pPr>
      <w:r w:rsidDel="00000000" w:rsidR="00000000" w:rsidRPr="00000000">
        <w:rPr>
          <w:rtl w:val="0"/>
        </w:rPr>
        <w:t xml:space="preserve">En cuanto al rendimiento y la observabilidad, los resultados obtenidos permiten identificar la necesidad de ampliar las pruebas con escenarios más variados. Como trabajo futuro, se podrían evaluar distintos tamaños de payload, mayor número de productores, consumidores y suscriptores, así como pruebas de duración prolongada. También sería útil incorporar métricas más específicas sobre latencia, mensajes pendientes, duplicados detectados y confirmaciones.</w:t>
      </w:r>
    </w:p>
    <w:p w:rsidR="00000000" w:rsidDel="00000000" w:rsidP="00000000" w:rsidRDefault="00000000" w:rsidRPr="00000000" w14:paraId="000004BB">
      <w:pPr>
        <w:ind w:left="0" w:firstLine="0"/>
        <w:jc w:val="both"/>
        <w:rPr/>
      </w:pPr>
      <w:r w:rsidDel="00000000" w:rsidR="00000000" w:rsidRPr="00000000">
        <w:rPr>
          <w:rtl w:val="0"/>
        </w:rPr>
        <w:t xml:space="preserve">Finalmente, la evaluación de usabilidad técnica mostró que el broker puede ser comprendido por usuarios con conocimientos de backend, aunque la curva de aprendizaje aumenta por el uso de Go, gRPC y Redis Streams. Por ello, una línea futura consiste en mejorar el SDK, los ejemplos reproducibles, las guías de diagnóstico y la documentación de integración. Estas mejoras </w:t>
      </w:r>
      <w:r w:rsidDel="00000000" w:rsidR="00000000" w:rsidRPr="00000000">
        <w:rPr>
          <w:rtl w:val="0"/>
        </w:rPr>
        <w:t xml:space="preserve">facilitarían</w:t>
      </w:r>
      <w:r w:rsidDel="00000000" w:rsidR="00000000" w:rsidRPr="00000000">
        <w:rPr>
          <w:rtl w:val="0"/>
        </w:rPr>
        <w:t xml:space="preserve"> que Dominus Broker avance desde un prototipo académico hacia una herramienta más robusta y fácil de adoptar por otros equipos técnicos.</w:t>
      </w:r>
    </w:p>
    <w:p w:rsidR="00000000" w:rsidDel="00000000" w:rsidP="00000000" w:rsidRDefault="00000000" w:rsidRPr="00000000" w14:paraId="000004BC">
      <w:pPr>
        <w:ind w:left="0" w:firstLine="0"/>
        <w:jc w:val="both"/>
        <w:rPr/>
      </w:pPr>
      <w:r w:rsidDel="00000000" w:rsidR="00000000" w:rsidRPr="00000000">
        <w:rPr>
          <w:rtl w:val="0"/>
        </w:rPr>
      </w:r>
    </w:p>
    <w:p w:rsidR="00000000" w:rsidDel="00000000" w:rsidP="00000000" w:rsidRDefault="00000000" w:rsidRPr="00000000" w14:paraId="000004BD">
      <w:pPr>
        <w:ind w:left="0" w:firstLine="0"/>
        <w:jc w:val="both"/>
        <w:rPr/>
      </w:pPr>
      <w:r w:rsidDel="00000000" w:rsidR="00000000" w:rsidRPr="00000000">
        <w:rPr>
          <w:rtl w:val="0"/>
        </w:rPr>
      </w:r>
    </w:p>
    <w:p w:rsidR="00000000" w:rsidDel="00000000" w:rsidP="00000000" w:rsidRDefault="00000000" w:rsidRPr="00000000" w14:paraId="000004BE">
      <w:pPr>
        <w:ind w:left="0" w:firstLine="0"/>
        <w:jc w:val="both"/>
        <w:rPr/>
      </w:pPr>
      <w:r w:rsidDel="00000000" w:rsidR="00000000" w:rsidRPr="00000000">
        <w:rPr>
          <w:rtl w:val="0"/>
        </w:rPr>
      </w:r>
    </w:p>
    <w:p w:rsidR="00000000" w:rsidDel="00000000" w:rsidP="00000000" w:rsidRDefault="00000000" w:rsidRPr="00000000" w14:paraId="000004BF">
      <w:pPr>
        <w:ind w:left="0" w:firstLine="0"/>
        <w:jc w:val="both"/>
        <w:rPr/>
      </w:pPr>
      <w:r w:rsidDel="00000000" w:rsidR="00000000" w:rsidRPr="00000000">
        <w:rPr>
          <w:rtl w:val="0"/>
        </w:rPr>
      </w:r>
    </w:p>
    <w:p w:rsidR="00000000" w:rsidDel="00000000" w:rsidP="00000000" w:rsidRDefault="00000000" w:rsidRPr="00000000" w14:paraId="000004C0">
      <w:pPr>
        <w:ind w:left="0" w:firstLine="0"/>
        <w:jc w:val="both"/>
        <w:rPr/>
      </w:pPr>
      <w:r w:rsidDel="00000000" w:rsidR="00000000" w:rsidRPr="00000000">
        <w:rPr>
          <w:rtl w:val="0"/>
        </w:rPr>
      </w:r>
    </w:p>
    <w:p w:rsidR="00000000" w:rsidDel="00000000" w:rsidP="00000000" w:rsidRDefault="00000000" w:rsidRPr="00000000" w14:paraId="000004C1">
      <w:pPr>
        <w:ind w:left="0" w:firstLine="0"/>
        <w:jc w:val="both"/>
        <w:rPr/>
      </w:pPr>
      <w:r w:rsidDel="00000000" w:rsidR="00000000" w:rsidRPr="00000000">
        <w:rPr>
          <w:rtl w:val="0"/>
        </w:rPr>
      </w:r>
    </w:p>
    <w:p w:rsidR="00000000" w:rsidDel="00000000" w:rsidP="00000000" w:rsidRDefault="00000000" w:rsidRPr="00000000" w14:paraId="000004C2">
      <w:pPr>
        <w:ind w:left="0" w:firstLine="0"/>
        <w:jc w:val="both"/>
        <w:rPr/>
      </w:pPr>
      <w:r w:rsidDel="00000000" w:rsidR="00000000" w:rsidRPr="00000000">
        <w:rPr>
          <w:rtl w:val="0"/>
        </w:rPr>
      </w:r>
    </w:p>
    <w:p w:rsidR="00000000" w:rsidDel="00000000" w:rsidP="00000000" w:rsidRDefault="00000000" w:rsidRPr="00000000" w14:paraId="000004C3">
      <w:pPr>
        <w:ind w:left="0" w:firstLine="0"/>
        <w:jc w:val="both"/>
        <w:rPr/>
      </w:pPr>
      <w:r w:rsidDel="00000000" w:rsidR="00000000" w:rsidRPr="00000000">
        <w:rPr>
          <w:rtl w:val="0"/>
        </w:rPr>
      </w:r>
    </w:p>
    <w:p w:rsidR="00000000" w:rsidDel="00000000" w:rsidP="00000000" w:rsidRDefault="00000000" w:rsidRPr="00000000" w14:paraId="000004C4">
      <w:pPr>
        <w:ind w:left="0" w:firstLine="0"/>
        <w:jc w:val="both"/>
        <w:rPr/>
      </w:pPr>
      <w:r w:rsidDel="00000000" w:rsidR="00000000" w:rsidRPr="00000000">
        <w:rPr>
          <w:rtl w:val="0"/>
        </w:rPr>
      </w:r>
    </w:p>
    <w:p w:rsidR="00000000" w:rsidDel="00000000" w:rsidP="00000000" w:rsidRDefault="00000000" w:rsidRPr="00000000" w14:paraId="000004C5">
      <w:pPr>
        <w:ind w:left="0" w:firstLine="0"/>
        <w:jc w:val="both"/>
        <w:rPr/>
      </w:pPr>
      <w:r w:rsidDel="00000000" w:rsidR="00000000" w:rsidRPr="00000000">
        <w:rPr>
          <w:rtl w:val="0"/>
        </w:rPr>
      </w:r>
    </w:p>
    <w:p w:rsidR="00000000" w:rsidDel="00000000" w:rsidP="00000000" w:rsidRDefault="00000000" w:rsidRPr="00000000" w14:paraId="000004C6">
      <w:pPr>
        <w:ind w:left="0" w:firstLine="0"/>
        <w:jc w:val="both"/>
        <w:rPr/>
      </w:pPr>
      <w:r w:rsidDel="00000000" w:rsidR="00000000" w:rsidRPr="00000000">
        <w:rPr>
          <w:rtl w:val="0"/>
        </w:rPr>
      </w:r>
    </w:p>
    <w:p w:rsidR="00000000" w:rsidDel="00000000" w:rsidP="00000000" w:rsidRDefault="00000000" w:rsidRPr="00000000" w14:paraId="000004C7">
      <w:pPr>
        <w:ind w:left="0" w:firstLine="0"/>
        <w:jc w:val="both"/>
        <w:rPr/>
      </w:pPr>
      <w:r w:rsidDel="00000000" w:rsidR="00000000" w:rsidRPr="00000000">
        <w:rPr>
          <w:rtl w:val="0"/>
        </w:rPr>
      </w:r>
    </w:p>
    <w:p w:rsidR="00000000" w:rsidDel="00000000" w:rsidP="00000000" w:rsidRDefault="00000000" w:rsidRPr="00000000" w14:paraId="000004C8">
      <w:pPr>
        <w:ind w:left="0" w:firstLine="0"/>
        <w:jc w:val="both"/>
        <w:rPr/>
      </w:pPr>
      <w:r w:rsidDel="00000000" w:rsidR="00000000" w:rsidRPr="00000000">
        <w:rPr>
          <w:rtl w:val="0"/>
        </w:rPr>
      </w:r>
    </w:p>
    <w:p w:rsidR="00000000" w:rsidDel="00000000" w:rsidP="00000000" w:rsidRDefault="00000000" w:rsidRPr="00000000" w14:paraId="000004C9">
      <w:pPr>
        <w:ind w:left="0" w:firstLine="0"/>
        <w:jc w:val="both"/>
        <w:rPr/>
      </w:pPr>
      <w:r w:rsidDel="00000000" w:rsidR="00000000" w:rsidRPr="00000000">
        <w:rPr>
          <w:rtl w:val="0"/>
        </w:rPr>
      </w:r>
    </w:p>
    <w:p w:rsidR="00000000" w:rsidDel="00000000" w:rsidP="00000000" w:rsidRDefault="00000000" w:rsidRPr="00000000" w14:paraId="000004CA">
      <w:pPr>
        <w:ind w:left="0" w:firstLine="0"/>
        <w:jc w:val="both"/>
        <w:rPr/>
      </w:pPr>
      <w:r w:rsidDel="00000000" w:rsidR="00000000" w:rsidRPr="00000000">
        <w:rPr>
          <w:rtl w:val="0"/>
        </w:rPr>
      </w:r>
    </w:p>
    <w:p w:rsidR="00000000" w:rsidDel="00000000" w:rsidP="00000000" w:rsidRDefault="00000000" w:rsidRPr="00000000" w14:paraId="000004CB">
      <w:pPr>
        <w:ind w:left="0" w:firstLine="0"/>
        <w:jc w:val="both"/>
        <w:rPr/>
      </w:pPr>
      <w:r w:rsidDel="00000000" w:rsidR="00000000" w:rsidRPr="00000000">
        <w:rPr>
          <w:rtl w:val="0"/>
        </w:rPr>
      </w:r>
    </w:p>
    <w:p w:rsidR="00000000" w:rsidDel="00000000" w:rsidP="00000000" w:rsidRDefault="00000000" w:rsidRPr="00000000" w14:paraId="000004CC">
      <w:pPr>
        <w:pStyle w:val="Heading1"/>
        <w:spacing w:after="240" w:before="240" w:lineRule="auto"/>
        <w:jc w:val="right"/>
        <w:rPr/>
      </w:pPr>
      <w:bookmarkStart w:colFirst="0" w:colLast="0" w:name="_s1wzniqhl70a" w:id="110"/>
      <w:bookmarkEnd w:id="110"/>
      <w:r w:rsidDel="00000000" w:rsidR="00000000" w:rsidRPr="00000000">
        <w:rPr>
          <w:rtl w:val="0"/>
        </w:rPr>
        <w:t xml:space="preserve">6. Referencias bibliográficas</w:t>
      </w:r>
    </w:p>
    <w:p w:rsidR="00000000" w:rsidDel="00000000" w:rsidP="00000000" w:rsidRDefault="00000000" w:rsidRPr="00000000" w14:paraId="000004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Apache Kafka. (s. f.). Documentation. </w:t>
      </w:r>
      <w:hyperlink r:id="rId24">
        <w:r w:rsidDel="00000000" w:rsidR="00000000" w:rsidRPr="00000000">
          <w:rPr>
            <w:color w:val="0098cd"/>
            <w:u w:val="single"/>
            <w:rtl w:val="0"/>
          </w:rPr>
          <w:t xml:space="preserve">https://kafka.apache.org/documentation/</w:t>
        </w:r>
      </w:hyperlink>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Apache Pulsar. (s. f.). Messaging. </w:t>
      </w:r>
      <w:hyperlink r:id="rId25">
        <w:r w:rsidDel="00000000" w:rsidR="00000000" w:rsidRPr="00000000">
          <w:rPr>
            <w:color w:val="0098cd"/>
            <w:u w:val="single"/>
            <w:rtl w:val="0"/>
          </w:rPr>
          <w:t xml:space="preserve">https://pulsar.apache.org/docs/3.0.x/concepts-messaging/</w:t>
        </w:r>
      </w:hyperlink>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Cockburn, A. (2005, 4 de septiembre). Hexagonal architecture. </w:t>
      </w:r>
      <w:hyperlink r:id="rId26">
        <w:r w:rsidDel="00000000" w:rsidR="00000000" w:rsidRPr="00000000">
          <w:rPr>
            <w:color w:val="0098cd"/>
            <w:u w:val="single"/>
            <w:rtl w:val="0"/>
          </w:rPr>
          <w:t xml:space="preserve">https://alistair.cockburn.us/hexagonal-architecture</w:t>
        </w:r>
      </w:hyperlink>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Fielding, R. T., Nottingham, M., &amp; Reschke, J. (2022). HTTP semantics (RFC 9110). Internet Engineering Task Force. </w:t>
      </w:r>
      <w:hyperlink r:id="rId27">
        <w:r w:rsidDel="00000000" w:rsidR="00000000" w:rsidRPr="00000000">
          <w:rPr>
            <w:color w:val="0098cd"/>
            <w:u w:val="single"/>
            <w:rtl w:val="0"/>
          </w:rPr>
          <w:t xml:space="preserve">https://doi.org/10.17487/RFC9110</w:t>
        </w:r>
      </w:hyperlink>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Gartner Peer Community. (2023). Microservices architecture: Have engineering organizations found success? </w:t>
      </w:r>
      <w:hyperlink r:id="rId28">
        <w:r w:rsidDel="00000000" w:rsidR="00000000" w:rsidRPr="00000000">
          <w:rPr>
            <w:color w:val="0098cd"/>
            <w:u w:val="single"/>
            <w:rtl w:val="0"/>
          </w:rPr>
          <w:t xml:space="preserve">https://www.gartner.com/peer-community/oneminuteinsights/omi-microservices-architecture-have-engineering-organizations-found-success-u6b</w:t>
        </w:r>
      </w:hyperlink>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Google Cloud. (s. f.). What is Pub/Sub? Google Cloud Documentation. </w:t>
      </w:r>
      <w:hyperlink r:id="rId29">
        <w:r w:rsidDel="00000000" w:rsidR="00000000" w:rsidRPr="00000000">
          <w:rPr>
            <w:color w:val="0098cd"/>
            <w:u w:val="single"/>
            <w:rtl w:val="0"/>
          </w:rPr>
          <w:t xml:space="preserve">https://cloud.google.com/pubsub/docs/overview</w:t>
        </w:r>
      </w:hyperlink>
      <w:r w:rsidDel="00000000" w:rsidR="00000000" w:rsidRPr="00000000">
        <w:rPr>
          <w:rtl w:val="0"/>
        </w:rPr>
      </w:r>
    </w:p>
    <w:p w:rsidR="00000000" w:rsidDel="00000000" w:rsidP="00000000" w:rsidRDefault="00000000" w:rsidRPr="00000000" w14:paraId="000004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GRPC Authors. (2024a, 12 de enero). Authentication. </w:t>
      </w:r>
      <w:hyperlink r:id="rId30">
        <w:r w:rsidDel="00000000" w:rsidR="00000000" w:rsidRPr="00000000">
          <w:rPr>
            <w:color w:val="0098cd"/>
            <w:u w:val="single"/>
            <w:rtl w:val="0"/>
          </w:rPr>
          <w:t xml:space="preserve">https://grpc.io/docs/guides/auth/</w:t>
        </w:r>
      </w:hyperlink>
      <w:r w:rsidDel="00000000" w:rsidR="00000000" w:rsidRPr="00000000">
        <w:rPr>
          <w:rtl w:val="0"/>
        </w:rPr>
      </w:r>
    </w:p>
    <w:p w:rsidR="00000000" w:rsidDel="00000000" w:rsidP="00000000" w:rsidRDefault="00000000" w:rsidRPr="00000000" w14:paraId="000004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GRPC Authors. (2024b, 12 de noviembre). Introduction to gRPC. </w:t>
      </w:r>
      <w:hyperlink r:id="rId31">
        <w:r w:rsidDel="00000000" w:rsidR="00000000" w:rsidRPr="00000000">
          <w:rPr>
            <w:color w:val="0098cd"/>
            <w:u w:val="single"/>
            <w:rtl w:val="0"/>
          </w:rPr>
          <w:t xml:space="preserve">https://grpc.io/docs/what-is-grpc/introduction/</w:t>
        </w:r>
      </w:hyperlink>
      <w:r w:rsidDel="00000000" w:rsidR="00000000" w:rsidRPr="00000000">
        <w:rPr>
          <w:rtl w:val="0"/>
        </w:rPr>
      </w:r>
    </w:p>
    <w:p w:rsidR="00000000" w:rsidDel="00000000" w:rsidP="00000000" w:rsidRDefault="00000000" w:rsidRPr="00000000" w14:paraId="000004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GRPC Authors. (2026, 11 de mayo). Core concepts, architecture and lifecycle. </w:t>
      </w:r>
      <w:hyperlink r:id="rId32">
        <w:r w:rsidDel="00000000" w:rsidR="00000000" w:rsidRPr="00000000">
          <w:rPr>
            <w:color w:val="0098cd"/>
            <w:u w:val="single"/>
            <w:rtl w:val="0"/>
          </w:rPr>
          <w:t xml:space="preserve">https://grpc.io/docs/what-is-grpc/core-concepts/</w:t>
        </w:r>
      </w:hyperlink>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IMARC Group. (2024). Microservices architecture market share, size 2025–2033. </w:t>
      </w:r>
      <w:hyperlink r:id="rId33">
        <w:r w:rsidDel="00000000" w:rsidR="00000000" w:rsidRPr="00000000">
          <w:rPr>
            <w:color w:val="0098cd"/>
            <w:u w:val="single"/>
            <w:rtl w:val="0"/>
          </w:rPr>
          <w:t xml:space="preserve">https://www.imarcgroup.com/microservices-architecture-market</w:t>
        </w:r>
      </w:hyperlink>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Kleppmann</w:t>
      </w:r>
      <w:r w:rsidDel="00000000" w:rsidR="00000000" w:rsidRPr="00000000">
        <w:rPr>
          <w:rtl w:val="0"/>
        </w:rPr>
        <w:t xml:space="preserve">, M. (2017). Designing data-intensive applications: The big ideas behind reliable, scalable, and maintainable systems. O'Reilly Media.</w:t>
      </w:r>
    </w:p>
    <w:p w:rsidR="00000000" w:rsidDel="00000000" w:rsidP="00000000" w:rsidRDefault="00000000" w:rsidRPr="00000000" w14:paraId="000004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Martin, R. C. (2017). Clean architecture: A craftsman's guide to software structure and design. Prentice Hall.</w:t>
      </w:r>
    </w:p>
    <w:p w:rsidR="00000000" w:rsidDel="00000000" w:rsidP="00000000" w:rsidRDefault="00000000" w:rsidRPr="00000000" w14:paraId="000004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Microsoft. (s. f.). Overview for gRPC on .NET. Microsoft Learn. </w:t>
      </w:r>
      <w:hyperlink r:id="rId34">
        <w:r w:rsidDel="00000000" w:rsidR="00000000" w:rsidRPr="00000000">
          <w:rPr>
            <w:color w:val="0098cd"/>
            <w:u w:val="single"/>
            <w:rtl w:val="0"/>
          </w:rPr>
          <w:t xml:space="preserve">https://learn.microsoft.com/en-us/aspnet/core/grpc/</w:t>
        </w:r>
      </w:hyperlink>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MITRE. (2026a, 30 de abril). CWE-129: Improper validation of array index. Common Weakness Enumeration. </w:t>
      </w:r>
      <w:hyperlink r:id="rId35">
        <w:r w:rsidDel="00000000" w:rsidR="00000000" w:rsidRPr="00000000">
          <w:rPr>
            <w:color w:val="0098cd"/>
            <w:u w:val="single"/>
            <w:rtl w:val="0"/>
          </w:rPr>
          <w:t xml:space="preserve">https://cwe.mitre.org/data/definitions/129.html</w:t>
        </w:r>
      </w:hyperlink>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MITRE. (2026b, 30 de abril). CWE-252: Unchecked return value. Common Weakness Enumeration. </w:t>
      </w:r>
      <w:hyperlink r:id="rId36">
        <w:r w:rsidDel="00000000" w:rsidR="00000000" w:rsidRPr="00000000">
          <w:rPr>
            <w:color w:val="0098cd"/>
            <w:u w:val="single"/>
            <w:rtl w:val="0"/>
          </w:rPr>
          <w:t xml:space="preserve">https://cwe.mitre.org/data/definitions/252.html</w:t>
        </w:r>
      </w:hyperlink>
      <w:r w:rsidDel="00000000" w:rsidR="00000000" w:rsidRPr="00000000">
        <w:rPr>
          <w:rtl w:val="0"/>
        </w:rPr>
      </w:r>
    </w:p>
    <w:p w:rsidR="00000000" w:rsidDel="00000000" w:rsidP="00000000" w:rsidRDefault="00000000" w:rsidRPr="00000000" w14:paraId="000004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NATS. (s. f.). Pull consumers in depth. NATS Documentation. </w:t>
      </w:r>
      <w:hyperlink r:id="rId37">
        <w:r w:rsidDel="00000000" w:rsidR="00000000" w:rsidRPr="00000000">
          <w:rPr>
            <w:color w:val="0098cd"/>
            <w:u w:val="single"/>
            <w:rtl w:val="0"/>
          </w:rPr>
          <w:t xml:space="preserve">https://docs.nats.io/learn/jetstream/pull-consumers</w:t>
        </w:r>
      </w:hyperlink>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Newman, S. (2021). Building microservices (2nd ed.). O'Reilly Media.</w:t>
      </w:r>
    </w:p>
    <w:p w:rsidR="00000000" w:rsidDel="00000000" w:rsidP="00000000" w:rsidRDefault="00000000" w:rsidRPr="00000000" w14:paraId="000004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OWASP Foundation. (s. f.). Server-side request forgery prevention cheat sheet. OWASP Cheat Sheet Series. </w:t>
      </w:r>
      <w:hyperlink r:id="rId38">
        <w:r w:rsidDel="00000000" w:rsidR="00000000" w:rsidRPr="00000000">
          <w:rPr>
            <w:color w:val="0098cd"/>
            <w:u w:val="single"/>
            <w:rtl w:val="0"/>
          </w:rPr>
          <w:t xml:space="preserve">https://cheatsheetseries.owasp.org/cheatsheets/Server_Side_Request_Forgery_Prevention_Cheat_Sheet.html</w:t>
        </w:r>
      </w:hyperlink>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Protocol</w:t>
      </w:r>
      <w:r w:rsidDel="00000000" w:rsidR="00000000" w:rsidRPr="00000000">
        <w:rPr>
          <w:rtl w:val="0"/>
        </w:rPr>
        <w:t xml:space="preserve"> Buffers. (s. f.). Overview. </w:t>
      </w:r>
      <w:hyperlink r:id="rId39">
        <w:r w:rsidDel="00000000" w:rsidR="00000000" w:rsidRPr="00000000">
          <w:rPr>
            <w:color w:val="0098cd"/>
            <w:u w:val="single"/>
            <w:rtl w:val="0"/>
          </w:rPr>
          <w:t xml:space="preserve">https://protobuf.dev/overview/</w:t>
        </w:r>
      </w:hyperlink>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RabbitMQ. (s. f.). Consumer acknowledgements and publisher confirms. </w:t>
      </w:r>
      <w:hyperlink r:id="rId40">
        <w:r w:rsidDel="00000000" w:rsidR="00000000" w:rsidRPr="00000000">
          <w:rPr>
            <w:color w:val="0098cd"/>
            <w:u w:val="single"/>
            <w:rtl w:val="0"/>
          </w:rPr>
          <w:t xml:space="preserve">https://www.rabbitmq.com/docs/4.2/confirms</w:t>
        </w:r>
      </w:hyperlink>
      <w:r w:rsidDel="00000000" w:rsidR="00000000" w:rsidRPr="00000000">
        <w:rPr>
          <w:rtl w:val="0"/>
        </w:rPr>
      </w:r>
    </w:p>
    <w:p w:rsidR="00000000" w:rsidDel="00000000" w:rsidP="00000000" w:rsidRDefault="00000000" w:rsidRPr="00000000" w14:paraId="000004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Redis. (s. f.-a). Redis Streams. </w:t>
      </w:r>
      <w:hyperlink r:id="rId41">
        <w:r w:rsidDel="00000000" w:rsidR="00000000" w:rsidRPr="00000000">
          <w:rPr>
            <w:color w:val="0098cd"/>
            <w:u w:val="single"/>
            <w:rtl w:val="0"/>
          </w:rPr>
          <w:t xml:space="preserve">https://redis.io/docs/latest/develop/data-types/streams/</w:t>
        </w:r>
      </w:hyperlink>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Redis. (s. f.-b). SET. </w:t>
      </w:r>
      <w:hyperlink r:id="rId42">
        <w:r w:rsidDel="00000000" w:rsidR="00000000" w:rsidRPr="00000000">
          <w:rPr>
            <w:color w:val="0098cd"/>
            <w:u w:val="single"/>
            <w:rtl w:val="0"/>
          </w:rPr>
          <w:t xml:space="preserve">https://redis.io/docs/latest/commands/set</w:t>
        </w:r>
      </w:hyperlink>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Redis. (s. f.-c). XACK. </w:t>
      </w:r>
      <w:hyperlink r:id="rId43">
        <w:r w:rsidDel="00000000" w:rsidR="00000000" w:rsidRPr="00000000">
          <w:rPr>
            <w:color w:val="0098cd"/>
            <w:u w:val="single"/>
            <w:rtl w:val="0"/>
          </w:rPr>
          <w:t xml:space="preserve">https://redis.io/docs/latest/commands/xack/</w:t>
        </w:r>
      </w:hyperlink>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Redis. (s. f.-d). </w:t>
      </w:r>
      <w:r w:rsidDel="00000000" w:rsidR="00000000" w:rsidRPr="00000000">
        <w:rPr>
          <w:rtl w:val="0"/>
        </w:rPr>
        <w:t xml:space="preserve">XREADGROUP</w:t>
      </w:r>
      <w:r w:rsidDel="00000000" w:rsidR="00000000" w:rsidRPr="00000000">
        <w:rPr>
          <w:rtl w:val="0"/>
        </w:rPr>
        <w:t xml:space="preserve">. </w:t>
      </w:r>
      <w:hyperlink r:id="rId44">
        <w:r w:rsidDel="00000000" w:rsidR="00000000" w:rsidRPr="00000000">
          <w:rPr>
            <w:color w:val="0098cd"/>
            <w:u w:val="single"/>
            <w:rtl w:val="0"/>
          </w:rPr>
          <w:t xml:space="preserve">https://redis.io/docs/latest/commands/xreadgroup/</w:t>
        </w:r>
      </w:hyperlink>
      <w:r w:rsidDel="00000000" w:rsidR="00000000" w:rsidRPr="00000000">
        <w:rPr>
          <w:rtl w:val="0"/>
        </w:rPr>
      </w:r>
    </w:p>
    <w:p w:rsidR="00000000" w:rsidDel="00000000" w:rsidP="00000000" w:rsidRDefault="00000000" w:rsidRPr="00000000" w14:paraId="000004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Richards, M., &amp; Ford, N. (2020). Fundamentals of software architecture. O'Reilly Media.</w:t>
      </w:r>
    </w:p>
    <w:p w:rsidR="00000000" w:rsidDel="00000000" w:rsidP="00000000" w:rsidRDefault="00000000" w:rsidRPr="00000000" w14:paraId="000004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Richardson, C. (2018). Microservices patterns: With examples in Java. Manning Publications.</w:t>
      </w:r>
    </w:p>
    <w:p w:rsidR="00000000" w:rsidDel="00000000" w:rsidP="00000000" w:rsidRDefault="00000000" w:rsidRPr="00000000" w14:paraId="000004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Sommerville, I. (2016). Software engineering (10th ed.). Pearson.</w:t>
      </w:r>
    </w:p>
    <w:p w:rsidR="00000000" w:rsidDel="00000000" w:rsidP="00000000" w:rsidRDefault="00000000" w:rsidRPr="00000000" w14:paraId="000004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The Go Authors. (s. f.). Documentation. </w:t>
      </w:r>
      <w:hyperlink r:id="rId45">
        <w:r w:rsidDel="00000000" w:rsidR="00000000" w:rsidRPr="00000000">
          <w:rPr>
            <w:color w:val="0098cd"/>
            <w:u w:val="single"/>
            <w:rtl w:val="0"/>
          </w:rPr>
          <w:t xml:space="preserve">https://go.dev/doc/</w:t>
        </w:r>
      </w:hyperlink>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rPr>
          <w:rFonts w:ascii="Noto Sans Symbols" w:cs="Noto Sans Symbols" w:eastAsia="Noto Sans Symbols" w:hAnsi="Noto Sans Symbols"/>
          <w:color w:val="0098cd"/>
          <w:sz w:val="18"/>
          <w:szCs w:val="18"/>
        </w:rPr>
      </w:pPr>
      <w:r w:rsidDel="00000000" w:rsidR="00000000" w:rsidRPr="00000000">
        <w:rPr>
          <w:rtl w:val="0"/>
        </w:rPr>
        <w:t xml:space="preserve">The Go Team. (s. f.). Data race detector. The Go Programming Language. </w:t>
      </w:r>
      <w:hyperlink r:id="rId46">
        <w:r w:rsidDel="00000000" w:rsidR="00000000" w:rsidRPr="00000000">
          <w:rPr>
            <w:color w:val="0098cd"/>
            <w:u w:val="single"/>
            <w:rtl w:val="0"/>
          </w:rPr>
          <w:t xml:space="preserve">https://go.dev/doc/articles/race_detector</w:t>
        </w:r>
      </w:hyperlink>
      <w:r w:rsidDel="00000000" w:rsidR="00000000" w:rsidRPr="00000000">
        <w:rPr>
          <w:rtl w:val="0"/>
        </w:rPr>
      </w:r>
    </w:p>
    <w:p w:rsidR="00000000" w:rsidDel="00000000" w:rsidP="00000000" w:rsidRDefault="00000000" w:rsidRPr="00000000" w14:paraId="000004EA">
      <w:pPr>
        <w:pStyle w:val="Heading1"/>
        <w:spacing w:after="360" w:lineRule="auto"/>
        <w:ind w:left="0" w:firstLine="0"/>
        <w:rPr/>
      </w:pPr>
      <w:bookmarkStart w:colFirst="0" w:colLast="0" w:name="_tm45hjpi7qx1" w:id="212"/>
      <w:bookmarkEnd w:id="212"/>
      <w:r w:rsidDel="00000000" w:rsidR="00000000" w:rsidRPr="00000000">
        <w:rPr>
          <w:rtl w:val="0"/>
        </w:rPr>
        <w:t xml:space="preserve">Artículo </w:t>
      </w:r>
      <w:r w:rsidDel="00000000" w:rsidR="00000000" w:rsidRPr="00000000">
        <w:rPr>
          <w:rtl w:val="0"/>
        </w:rPr>
      </w:r>
    </w:p>
    <w:p w:rsidR="00000000" w:rsidDel="00000000" w:rsidP="00000000" w:rsidRDefault="00000000" w:rsidRPr="00000000" w14:paraId="000004EB">
      <w:pPr>
        <w:ind w:left="141.73228346456676" w:firstLine="0"/>
        <w:jc w:val="left"/>
        <w:rPr>
          <w:color w:val="0098cd"/>
          <w:sz w:val="40"/>
          <w:szCs w:val="40"/>
        </w:rPr>
      </w:pPr>
      <w:bookmarkStart w:colFirst="0" w:colLast="0" w:name="_mztnt3ug4eab" w:id="213"/>
      <w:bookmarkEnd w:id="213"/>
      <w:r w:rsidDel="00000000" w:rsidR="00000000" w:rsidRPr="00000000">
        <w:rPr>
          <w:color w:val="0098cd"/>
          <w:sz w:val="40"/>
          <w:szCs w:val="40"/>
          <w:rtl w:val="0"/>
        </w:rPr>
        <w:t xml:space="preserve">Broker de mensajería Dominus </w:t>
      </w:r>
    </w:p>
    <w:p w:rsidR="00000000" w:rsidDel="00000000" w:rsidP="00000000" w:rsidRDefault="00000000" w:rsidRPr="00000000" w14:paraId="000004EC">
      <w:pPr>
        <w:spacing w:line="276" w:lineRule="auto"/>
        <w:ind w:left="141.73228346456676" w:firstLine="0"/>
        <w:rPr>
          <w:color w:val="0098cd"/>
          <w:sz w:val="28"/>
          <w:szCs w:val="28"/>
        </w:rPr>
      </w:pPr>
      <w:r w:rsidDel="00000000" w:rsidR="00000000" w:rsidRPr="00000000">
        <w:rPr>
          <w:color w:val="0098cd"/>
          <w:sz w:val="28"/>
          <w:szCs w:val="28"/>
          <w:rtl w:val="0"/>
        </w:rPr>
        <w:t xml:space="preserve">Barrios Insua, M., Campos Castañeda, D., Chávez Barragán, M. de J., García </w:t>
      </w:r>
      <w:r w:rsidDel="00000000" w:rsidR="00000000" w:rsidRPr="00000000">
        <w:rPr>
          <w:color w:val="0098cd"/>
          <w:sz w:val="28"/>
          <w:szCs w:val="28"/>
        </w:rPr>
        <w:drawing>
          <wp:anchor allowOverlap="1" behindDoc="0" distB="0" distT="0" distL="114300" distR="114300" hidden="0" layoutInCell="1" locked="0" relativeHeight="0" simplePos="0">
            <wp:simplePos x="0" y="0"/>
            <wp:positionH relativeFrom="margin">
              <wp:posOffset>4533900</wp:posOffset>
            </wp:positionH>
            <wp:positionV relativeFrom="page">
              <wp:posOffset>2574901</wp:posOffset>
            </wp:positionV>
            <wp:extent cx="1144270" cy="647700"/>
            <wp:effectExtent b="0" l="0" r="0" t="0"/>
            <wp:wrapSquare wrapText="bothSides" distB="0" distT="0" distL="114300" distR="114300"/>
            <wp:docPr id="16" name="image13.jpg"/>
            <a:graphic>
              <a:graphicData uri="http://schemas.openxmlformats.org/drawingml/2006/picture">
                <pic:pic>
                  <pic:nvPicPr>
                    <pic:cNvPr id="0" name="image13.jpg"/>
                    <pic:cNvPicPr preferRelativeResize="0"/>
                  </pic:nvPicPr>
                  <pic:blipFill>
                    <a:blip r:embed="rId47"/>
                    <a:srcRect b="0" l="0" r="0" t="0"/>
                    <a:stretch>
                      <a:fillRect/>
                    </a:stretch>
                  </pic:blipFill>
                  <pic:spPr>
                    <a:xfrm>
                      <a:off x="0" y="0"/>
                      <a:ext cx="1144270" cy="647700"/>
                    </a:xfrm>
                    <a:prstGeom prst="rect"/>
                    <a:ln/>
                  </pic:spPr>
                </pic:pic>
              </a:graphicData>
            </a:graphic>
          </wp:anchor>
        </w:drawing>
      </w:r>
      <w:r w:rsidDel="00000000" w:rsidR="00000000" w:rsidRPr="00000000">
        <w:rPr>
          <w:color w:val="0098cd"/>
          <w:sz w:val="28"/>
          <w:szCs w:val="28"/>
          <w:rtl w:val="0"/>
        </w:rPr>
        <w:t xml:space="preserve">Castellanos, F. E., Sánchez Contreras, C. O.  </w:t>
      </w:r>
    </w:p>
    <w:p w:rsidR="00000000" w:rsidDel="00000000" w:rsidP="00000000" w:rsidRDefault="00000000" w:rsidRPr="00000000" w14:paraId="000004ED">
      <w:pPr>
        <w:ind w:left="141.73228346456676"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Universidad Internacional de La Rioja en México (UNIR México)</w:t>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tl w:val="0"/>
        </w:rPr>
      </w:r>
    </w:p>
    <w:p w:rsidR="00000000" w:rsidDel="00000000" w:rsidP="00000000" w:rsidRDefault="00000000" w:rsidRPr="00000000" w14:paraId="000004EE">
      <w:pPr>
        <w:pBdr>
          <w:top w:color="0098cd" w:space="1" w:sz="4" w:val="single"/>
          <w:bottom w:color="0098cd" w:space="1" w:sz="4" w:val="single"/>
        </w:pBdr>
        <w:spacing w:after="227" w:before="120" w:line="259" w:lineRule="auto"/>
        <w:ind w:left="141.73228346456676" w:right="6682" w:firstLine="0"/>
        <w:jc w:val="left"/>
        <w:rPr>
          <w:rFonts w:ascii="Times New Roman" w:cs="Times New Roman" w:eastAsia="Times New Roman" w:hAnsi="Times New Roman"/>
          <w:color w:val="000000"/>
          <w:sz w:val="18"/>
          <w:szCs w:val="18"/>
        </w:rPr>
      </w:pPr>
      <w:r w:rsidDel="00000000" w:rsidR="00000000" w:rsidRPr="00000000">
        <w:rPr>
          <w:color w:val="000000"/>
          <w:sz w:val="18"/>
          <w:szCs w:val="18"/>
          <w:rtl w:val="0"/>
        </w:rPr>
        <w:t xml:space="preserve">24/08/2026</w:t>
      </w:r>
      <w:r w:rsidDel="00000000" w:rsidR="00000000" w:rsidRPr="00000000">
        <w:rPr>
          <w:rtl w:val="0"/>
        </w:rPr>
      </w:r>
    </w:p>
    <w:tbl>
      <w:tblPr>
        <w:tblStyle w:val="Table39"/>
        <w:tblpPr w:leftFromText="180" w:rightFromText="180" w:topFromText="180" w:bottomFromText="180" w:vertAnchor="text" w:horzAnchor="text" w:tblpX="0" w:tblpY="0"/>
        <w:tblW w:w="68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8"/>
        <w:tblGridChange w:id="0">
          <w:tblGrid>
            <w:gridCol w:w="6828"/>
          </w:tblGrid>
        </w:tblGridChange>
      </w:tblGrid>
      <w:tr>
        <w:trPr>
          <w:cantSplit w:val="0"/>
          <w:trHeight w:val="3054.239257812587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widowControl w:val="0"/>
              <w:pBdr>
                <w:bottom w:color="0098cd" w:space="1" w:sz="4" w:val="single"/>
              </w:pBdr>
              <w:spacing w:after="57" w:before="120" w:line="240" w:lineRule="auto"/>
              <w:ind w:left="0" w:right="188.97637795275642" w:firstLine="0"/>
              <w:rPr>
                <w:color w:val="0098cd"/>
                <w:sz w:val="40"/>
                <w:szCs w:val="40"/>
              </w:rPr>
            </w:pPr>
            <w:r w:rsidDel="00000000" w:rsidR="00000000" w:rsidRPr="00000000">
              <w:rPr>
                <w:color w:val="0098cd"/>
                <w:sz w:val="40"/>
                <w:szCs w:val="40"/>
                <w:rtl w:val="0"/>
              </w:rPr>
              <w:t xml:space="preserve">Resumen </w:t>
            </w:r>
          </w:p>
          <w:p w:rsidR="00000000" w:rsidDel="00000000" w:rsidP="00000000" w:rsidRDefault="00000000" w:rsidRPr="00000000" w14:paraId="000004F0">
            <w:pPr>
              <w:spacing w:after="240" w:before="240" w:lineRule="auto"/>
              <w:ind w:left="0" w:right="103.58267716535465" w:firstLine="0"/>
              <w:jc w:val="both"/>
              <w:rPr>
                <w:rFonts w:ascii="Times New Roman" w:cs="Times New Roman" w:eastAsia="Times New Roman" w:hAnsi="Times New Roman"/>
                <w:color w:val="000000"/>
                <w:sz w:val="18"/>
                <w:szCs w:val="18"/>
              </w:rPr>
            </w:pPr>
            <w:bookmarkStart w:colFirst="0" w:colLast="0" w:name="_6bykzqo91f1" w:id="214"/>
            <w:bookmarkEnd w:id="214"/>
            <w:r w:rsidDel="00000000" w:rsidR="00000000" w:rsidRPr="00000000">
              <w:rPr>
                <w:rFonts w:ascii="Times New Roman" w:cs="Times New Roman" w:eastAsia="Times New Roman" w:hAnsi="Times New Roman"/>
                <w:color w:val="000000"/>
                <w:sz w:val="18"/>
                <w:szCs w:val="18"/>
                <w:rtl w:val="0"/>
              </w:rPr>
              <w:t xml:space="preserve">Este trabajo presenta Dominus, un broker híbrido que combina comunicación en tiempo real mediante gRPC y comunicación asíncrona respaldada por Redis Streams. La metodología siguió un enfoque iterativo e incremental de seis fases, hasta una implementación en Go con arquitectura de puertos y adaptadores, idempotencia y un SDK cliente. El prototipo se validó mediante 143 pruebas unitarias y 3 de integración (PASS, 91,8 % de cobertura), una evaluación de usabilidad y un análisis de ciberseguridad</w:t>
            </w:r>
            <w:r w:rsidDel="00000000" w:rsidR="00000000" w:rsidRPr="00000000">
              <w:rPr>
                <w:color w:val="000000"/>
                <w:sz w:val="18"/>
                <w:szCs w:val="18"/>
                <w:rtl w:val="0"/>
              </w:rPr>
              <w:t xml:space="preserve">.</w:t>
            </w:r>
            <w:r w:rsidDel="00000000" w:rsidR="00000000" w:rsidRPr="00000000">
              <w:rPr>
                <w:rtl w:val="0"/>
              </w:rPr>
            </w:r>
          </w:p>
        </w:tc>
      </w:tr>
    </w:tbl>
    <w:p w:rsidR="00000000" w:rsidDel="00000000" w:rsidP="00000000" w:rsidRDefault="00000000" w:rsidRPr="00000000" w14:paraId="000004F1">
      <w:pPr>
        <w:spacing w:after="160" w:line="240" w:lineRule="auto"/>
        <w:ind w:left="0" w:right="-135" w:firstLine="0"/>
        <w:rPr>
          <w:rFonts w:ascii="Times New Roman" w:cs="Times New Roman" w:eastAsia="Times New Roman" w:hAnsi="Times New Roman"/>
          <w:color w:val="000000"/>
          <w:sz w:val="18"/>
          <w:szCs w:val="18"/>
        </w:rPr>
      </w:pPr>
      <w:bookmarkStart w:colFirst="0" w:colLast="0" w:name="_16is0oqr01ez" w:id="215"/>
      <w:bookmarkEnd w:id="215"/>
      <w:r w:rsidDel="00000000" w:rsidR="00000000" w:rsidRPr="00000000">
        <w:rPr>
          <w:rtl w:val="0"/>
        </w:rPr>
      </w:r>
    </w:p>
    <w:tbl>
      <w:tblPr>
        <w:tblStyle w:val="Table40"/>
        <w:tblpPr w:leftFromText="180" w:rightFromText="180" w:topFromText="180" w:bottomFromText="180" w:vertAnchor="text" w:horzAnchor="text" w:tblpX="7106.999999999999" w:tblpY="0"/>
        <w:tblW w:w="1856.999999999999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6.9999999999993"/>
        <w:tblGridChange w:id="0">
          <w:tblGrid>
            <w:gridCol w:w="1856.9999999999993"/>
          </w:tblGrid>
        </w:tblGridChange>
      </w:tblGrid>
      <w:tr>
        <w:trPr>
          <w:cantSplit w:val="0"/>
          <w:trHeight w:val="2477.999999999956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widowControl w:val="0"/>
              <w:pBdr>
                <w:bottom w:color="0098cd" w:space="1" w:sz="4" w:val="single"/>
              </w:pBdr>
              <w:spacing w:after="57" w:line="240" w:lineRule="auto"/>
              <w:ind w:left="0" w:right="-135" w:firstLine="0"/>
              <w:rPr>
                <w:color w:val="0098cd"/>
                <w:sz w:val="40"/>
                <w:szCs w:val="40"/>
              </w:rPr>
            </w:pPr>
            <w:r w:rsidDel="00000000" w:rsidR="00000000" w:rsidRPr="00000000">
              <w:rPr>
                <w:color w:val="0098cd"/>
                <w:sz w:val="40"/>
                <w:szCs w:val="40"/>
                <w:rtl w:val="0"/>
              </w:rPr>
              <w:t xml:space="preserve">Palabras </w:t>
            </w:r>
          </w:p>
          <w:p w:rsidR="00000000" w:rsidDel="00000000" w:rsidP="00000000" w:rsidRDefault="00000000" w:rsidRPr="00000000" w14:paraId="000004F3">
            <w:pPr>
              <w:widowControl w:val="0"/>
              <w:pBdr>
                <w:bottom w:color="0098cd" w:space="1" w:sz="4" w:val="single"/>
              </w:pBdr>
              <w:spacing w:after="57" w:line="240" w:lineRule="auto"/>
              <w:ind w:left="0" w:right="-135" w:firstLine="0"/>
              <w:rPr>
                <w:rFonts w:ascii="Times New Roman" w:cs="Times New Roman" w:eastAsia="Times New Roman" w:hAnsi="Times New Roman"/>
                <w:smallCaps w:val="1"/>
                <w:color w:val="0098cd"/>
                <w:sz w:val="20"/>
                <w:szCs w:val="20"/>
              </w:rPr>
            </w:pPr>
            <w:r w:rsidDel="00000000" w:rsidR="00000000" w:rsidRPr="00000000">
              <w:rPr>
                <w:color w:val="0098cd"/>
                <w:sz w:val="40"/>
                <w:szCs w:val="40"/>
                <w:rtl w:val="0"/>
              </w:rPr>
              <w:t xml:space="preserve">Clave </w:t>
            </w:r>
            <w:r w:rsidDel="00000000" w:rsidR="00000000" w:rsidRPr="00000000">
              <w:rPr>
                <w:rtl w:val="0"/>
              </w:rPr>
            </w:r>
          </w:p>
          <w:p w:rsidR="00000000" w:rsidDel="00000000" w:rsidP="00000000" w:rsidRDefault="00000000" w:rsidRPr="00000000" w14:paraId="000004F4">
            <w:pPr>
              <w:spacing w:after="160" w:line="240" w:lineRule="auto"/>
              <w:ind w:left="0" w:right="-135" w:firstLine="0"/>
              <w:rPr>
                <w:rFonts w:ascii="Times New Roman" w:cs="Times New Roman" w:eastAsia="Times New Roman" w:hAnsi="Times New Roman"/>
                <w:color w:val="000000"/>
                <w:sz w:val="18"/>
                <w:szCs w:val="18"/>
              </w:rPr>
            </w:pPr>
            <w:bookmarkStart w:colFirst="0" w:colLast="0" w:name="_qz5whj506ad9" w:id="216"/>
            <w:bookmarkEnd w:id="216"/>
            <w:r w:rsidDel="00000000" w:rsidR="00000000" w:rsidRPr="00000000">
              <w:rPr>
                <w:rFonts w:ascii="Times New Roman" w:cs="Times New Roman" w:eastAsia="Times New Roman" w:hAnsi="Times New Roman"/>
                <w:color w:val="000000"/>
                <w:sz w:val="18"/>
                <w:szCs w:val="18"/>
                <w:rtl w:val="0"/>
              </w:rPr>
              <w:t xml:space="preserve">Arquitectura de puertos, Broker de mensajería, GRPC, Idempotencia, Redis Streams.</w:t>
            </w:r>
          </w:p>
        </w:tc>
      </w:tr>
    </w:tbl>
    <w:p w:rsidR="00000000" w:rsidDel="00000000" w:rsidP="00000000" w:rsidRDefault="00000000" w:rsidRPr="00000000" w14:paraId="000004F5">
      <w:pPr>
        <w:spacing w:after="160" w:line="240" w:lineRule="auto"/>
        <w:ind w:left="0" w:right="-135" w:firstLine="0"/>
        <w:rPr>
          <w:rFonts w:ascii="Times New Roman" w:cs="Times New Roman" w:eastAsia="Times New Roman" w:hAnsi="Times New Roman"/>
          <w:color w:val="000000"/>
          <w:sz w:val="18"/>
          <w:szCs w:val="18"/>
        </w:rPr>
      </w:pPr>
      <w:bookmarkStart w:colFirst="0" w:colLast="0" w:name="_yu9hl1vcqnym" w:id="217"/>
      <w:bookmarkEnd w:id="217"/>
      <w:r w:rsidDel="00000000" w:rsidR="00000000" w:rsidRPr="00000000">
        <w:rPr>
          <w:rtl w:val="0"/>
        </w:rPr>
      </w:r>
    </w:p>
    <w:p w:rsidR="00000000" w:rsidDel="00000000" w:rsidP="00000000" w:rsidRDefault="00000000" w:rsidRPr="00000000" w14:paraId="000004F6">
      <w:pPr>
        <w:spacing w:after="160" w:line="240" w:lineRule="auto"/>
        <w:ind w:left="0" w:right="-135" w:firstLine="0"/>
        <w:rPr>
          <w:rFonts w:ascii="Times New Roman" w:cs="Times New Roman" w:eastAsia="Times New Roman" w:hAnsi="Times New Roman"/>
          <w:color w:val="000000"/>
          <w:sz w:val="18"/>
          <w:szCs w:val="18"/>
        </w:rPr>
      </w:pPr>
      <w:bookmarkStart w:colFirst="0" w:colLast="0" w:name="_kybej0hemph1" w:id="218"/>
      <w:bookmarkEnd w:id="218"/>
      <w:r w:rsidDel="00000000" w:rsidR="00000000" w:rsidRPr="00000000">
        <w:rPr>
          <w:rtl w:val="0"/>
        </w:rPr>
      </w:r>
    </w:p>
    <w:p w:rsidR="00000000" w:rsidDel="00000000" w:rsidP="00000000" w:rsidRDefault="00000000" w:rsidRPr="00000000" w14:paraId="000004F7">
      <w:pPr>
        <w:spacing w:after="160" w:line="240" w:lineRule="auto"/>
        <w:ind w:left="0" w:right="-135" w:firstLine="0"/>
        <w:rPr>
          <w:rFonts w:ascii="Times New Roman" w:cs="Times New Roman" w:eastAsia="Times New Roman" w:hAnsi="Times New Roman"/>
          <w:color w:val="000000"/>
          <w:sz w:val="18"/>
          <w:szCs w:val="18"/>
        </w:rPr>
      </w:pPr>
      <w:bookmarkStart w:colFirst="0" w:colLast="0" w:name="_t76ljigd41je" w:id="219"/>
      <w:bookmarkEnd w:id="219"/>
      <w:r w:rsidDel="00000000" w:rsidR="00000000" w:rsidRPr="00000000">
        <w:rPr>
          <w:rtl w:val="0"/>
        </w:rPr>
      </w:r>
    </w:p>
    <w:p w:rsidR="00000000" w:rsidDel="00000000" w:rsidP="00000000" w:rsidRDefault="00000000" w:rsidRPr="00000000" w14:paraId="000004F8">
      <w:pPr>
        <w:spacing w:after="160" w:line="240" w:lineRule="auto"/>
        <w:ind w:left="0" w:right="-135" w:firstLine="0"/>
        <w:rPr>
          <w:rFonts w:ascii="Times New Roman" w:cs="Times New Roman" w:eastAsia="Times New Roman" w:hAnsi="Times New Roman"/>
          <w:color w:val="000000"/>
          <w:sz w:val="18"/>
          <w:szCs w:val="18"/>
        </w:rPr>
      </w:pPr>
      <w:bookmarkStart w:colFirst="0" w:colLast="0" w:name="_w91oo8myh2xi" w:id="220"/>
      <w:bookmarkEnd w:id="220"/>
      <w:r w:rsidDel="00000000" w:rsidR="00000000" w:rsidRPr="00000000">
        <w:rPr>
          <w:rtl w:val="0"/>
        </w:rPr>
      </w:r>
    </w:p>
    <w:p w:rsidR="00000000" w:rsidDel="00000000" w:rsidP="00000000" w:rsidRDefault="00000000" w:rsidRPr="00000000" w14:paraId="000004F9">
      <w:pPr>
        <w:spacing w:after="160" w:line="240" w:lineRule="auto"/>
        <w:ind w:left="0" w:right="-135" w:firstLine="0"/>
        <w:rPr>
          <w:rFonts w:ascii="Times New Roman" w:cs="Times New Roman" w:eastAsia="Times New Roman" w:hAnsi="Times New Roman"/>
          <w:color w:val="000000"/>
          <w:sz w:val="18"/>
          <w:szCs w:val="18"/>
        </w:rPr>
      </w:pPr>
      <w:bookmarkStart w:colFirst="0" w:colLast="0" w:name="_yu9hl1vcqnym" w:id="217"/>
      <w:bookmarkEnd w:id="217"/>
      <w:r w:rsidDel="00000000" w:rsidR="00000000" w:rsidRPr="00000000">
        <w:rPr>
          <w:rtl w:val="0"/>
        </w:rPr>
      </w:r>
    </w:p>
    <w:p w:rsidR="00000000" w:rsidDel="00000000" w:rsidP="00000000" w:rsidRDefault="00000000" w:rsidRPr="00000000" w14:paraId="000004FA">
      <w:pPr>
        <w:spacing w:after="160" w:line="240" w:lineRule="auto"/>
        <w:ind w:left="0" w:right="-135" w:firstLine="0"/>
        <w:rPr>
          <w:rFonts w:ascii="Times New Roman" w:cs="Times New Roman" w:eastAsia="Times New Roman" w:hAnsi="Times New Roman"/>
          <w:color w:val="000000"/>
          <w:sz w:val="18"/>
          <w:szCs w:val="18"/>
        </w:rPr>
      </w:pPr>
      <w:bookmarkStart w:colFirst="0" w:colLast="0" w:name="_1tc2zk4hluxv" w:id="221"/>
      <w:bookmarkEnd w:id="221"/>
      <w:r w:rsidDel="00000000" w:rsidR="00000000" w:rsidRPr="00000000">
        <w:rPr>
          <w:rtl w:val="0"/>
        </w:rPr>
      </w:r>
    </w:p>
    <w:p w:rsidR="00000000" w:rsidDel="00000000" w:rsidP="00000000" w:rsidRDefault="00000000" w:rsidRPr="00000000" w14:paraId="000004FB">
      <w:pPr>
        <w:spacing w:after="160" w:lineRule="auto"/>
        <w:ind w:left="0" w:firstLine="0"/>
        <w:rPr>
          <w:rFonts w:ascii="Times New Roman" w:cs="Times New Roman" w:eastAsia="Times New Roman" w:hAnsi="Times New Roman"/>
          <w:color w:val="000000"/>
          <w:sz w:val="18"/>
          <w:szCs w:val="18"/>
        </w:rPr>
        <w:sectPr>
          <w:headerReference r:id="rId48" w:type="default"/>
          <w:footerReference r:id="rId49" w:type="default"/>
          <w:pgSz w:h="16838" w:w="11906" w:orient="portrait"/>
          <w:pgMar w:bottom="1418" w:top="1418" w:left="1700.7874015748032" w:right="1134" w:header="709" w:footer="709"/>
          <w:pgNumType w:start="1"/>
          <w:titlePg w:val="1"/>
        </w:sectPr>
      </w:pPr>
      <w:bookmarkStart w:colFirst="0" w:colLast="0" w:name="_a0696lhufbaj" w:id="222"/>
      <w:bookmarkEnd w:id="222"/>
      <w:r w:rsidDel="00000000" w:rsidR="00000000" w:rsidRPr="00000000">
        <w:rPr>
          <w:rtl w:val="0"/>
        </w:rPr>
      </w:r>
    </w:p>
    <w:p w:rsidR="00000000" w:rsidDel="00000000" w:rsidP="00000000" w:rsidRDefault="00000000" w:rsidRPr="00000000" w14:paraId="000004FC">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I. Introducción</w:t>
      </w:r>
      <w:r w:rsidDel="00000000" w:rsidR="00000000" w:rsidRPr="00000000">
        <w:rPr>
          <w:rtl w:val="0"/>
        </w:rPr>
      </w:r>
    </w:p>
    <w:p w:rsidR="00000000" w:rsidDel="00000000" w:rsidP="00000000" w:rsidRDefault="00000000" w:rsidRPr="00000000" w14:paraId="000004FD">
      <w:pPr>
        <w:keepNext w:val="1"/>
        <w:widowControl w:val="0"/>
        <w:spacing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Los sistemas distribuidos actuales dependen cada vez más de infraestructuras de mensajerías capaces de combinar comunicación en tiempo real con procesamiento asíncrono. Según Gartner Peer Community [1], el 74% de las organizaciones ya emplea arquitecturas de microservicios con un 23% adicional que planea adoptarlas, mientras que IMARC Group [2] estima que el mercado de microservicios pasará de 4,200 a 13,100 millones de dólares entre 2024 y 2033.</w:t>
      </w:r>
    </w:p>
    <w:p w:rsidR="00000000" w:rsidDel="00000000" w:rsidP="00000000" w:rsidRDefault="00000000" w:rsidRPr="00000000" w14:paraId="000004FE">
      <w:pPr>
        <w:keepNext w:val="1"/>
        <w:widowControl w:val="0"/>
        <w:spacing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Este trabajo presenta un broker híbrido que combina una modalidad síncrona en tiempo real mediante gRPC y una modalidad asíncrona de tipo cola respaldada por Redis Streams, integrando en una sola herramienta capacidades que habitualmente se reparten entre distintas plataformas especializadas.</w:t>
      </w:r>
    </w:p>
    <w:p w:rsidR="00000000" w:rsidDel="00000000" w:rsidP="00000000" w:rsidRDefault="00000000" w:rsidRPr="00000000" w14:paraId="000004FF">
      <w:pPr>
        <w:keepNext w:val="1"/>
        <w:widowControl w:val="0"/>
        <w:spacing w:before="120" w:line="240" w:lineRule="auto"/>
        <w:ind w:left="0" w:righ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Del análisis de las alternativas existentes se concluyó que las soluciones maduras de mensajería ofrecen garantías útiles, pero con una complejidad que puede superar el alcance de un prototipo académico, y que el paralelismo, las particiones y las </w:t>
      </w:r>
      <w:r w:rsidDel="00000000" w:rsidR="00000000" w:rsidRPr="00000000">
        <w:rPr>
          <w:rFonts w:ascii="Times New Roman" w:cs="Times New Roman" w:eastAsia="Times New Roman" w:hAnsi="Times New Roman"/>
          <w:color w:val="000000"/>
          <w:sz w:val="18"/>
          <w:szCs w:val="18"/>
          <w:rtl w:val="0"/>
        </w:rPr>
        <w:t xml:space="preserve">reentregas</w:t>
      </w:r>
      <w:r w:rsidDel="00000000" w:rsidR="00000000" w:rsidRPr="00000000">
        <w:rPr>
          <w:rFonts w:ascii="Times New Roman" w:cs="Times New Roman" w:eastAsia="Times New Roman" w:hAnsi="Times New Roman"/>
          <w:color w:val="000000"/>
          <w:sz w:val="18"/>
          <w:szCs w:val="18"/>
          <w:rtl w:val="0"/>
        </w:rPr>
        <w:t xml:space="preserve"> limitan en general las garantías de orden y de procesamiento único: la entrega al menos una vez mejora la recuperación ante fallos, aunque puede generar duplicados. Estas limitaciones justificaron la principal decisión de diseño del proyecto: adoptar una semántica de entrega al menos una vez y resolver el control de duplicados mediante un mecanismo de idempotencia respaldado por Redis, en lugar de intentar garantizar una semántica de entrega exactamente una vez a nivel de infraestructura.</w:t>
      </w:r>
    </w:p>
    <w:p w:rsidR="00000000" w:rsidDel="00000000" w:rsidP="00000000" w:rsidRDefault="00000000" w:rsidRPr="00000000" w14:paraId="00000500">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bookmarkStart w:colFirst="0" w:colLast="0" w:name="_qnz6vjzb445a" w:id="223"/>
      <w:bookmarkEnd w:id="223"/>
      <w:r w:rsidDel="00000000" w:rsidR="00000000" w:rsidRPr="00000000">
        <w:rPr>
          <w:rFonts w:ascii="Times New Roman" w:cs="Times New Roman" w:eastAsia="Times New Roman" w:hAnsi="Times New Roman"/>
          <w:smallCaps w:val="1"/>
          <w:color w:val="0098cd"/>
          <w:sz w:val="20"/>
          <w:szCs w:val="20"/>
          <w:rtl w:val="0"/>
        </w:rPr>
        <w:t xml:space="preserve">II. Estado del Arte</w:t>
      </w:r>
      <w:r w:rsidDel="00000000" w:rsidR="00000000" w:rsidRPr="00000000">
        <w:rPr>
          <w:rtl w:val="0"/>
        </w:rPr>
      </w:r>
    </w:p>
    <w:p w:rsidR="00000000" w:rsidDel="00000000" w:rsidP="00000000" w:rsidRDefault="00000000" w:rsidRPr="00000000" w14:paraId="00000501">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Los brokers de mensajería forman parte habitual de las arquitecturas distribuidas modernas, ya que permiten desacoplar productores y consumidores mediante mecanismos de publicación y suscripción, enrutamiento y persistencia de mensajes, además de contemplar la tolerancia a fallos y el control de flujo [3]. Seleccionar una plataforma adecuada resulta clave para un sistema híbrido como el propuesto, por lo que se realizó un análisis comparativo de las principales soluciones utilizadas en la industria.</w:t>
      </w:r>
    </w:p>
    <w:p w:rsidR="00000000" w:rsidDel="00000000" w:rsidP="00000000" w:rsidRDefault="00000000" w:rsidRPr="00000000" w14:paraId="00000502">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Apache </w:t>
      </w:r>
      <w:r w:rsidDel="00000000" w:rsidR="00000000" w:rsidRPr="00000000">
        <w:rPr>
          <w:rFonts w:ascii="Times New Roman" w:cs="Times New Roman" w:eastAsia="Times New Roman" w:hAnsi="Times New Roman"/>
          <w:color w:val="000000"/>
          <w:sz w:val="18"/>
          <w:szCs w:val="18"/>
          <w:rtl w:val="0"/>
        </w:rPr>
        <w:t xml:space="preserve">Kafka [4] es</w:t>
      </w:r>
      <w:r w:rsidDel="00000000" w:rsidR="00000000" w:rsidRPr="00000000">
        <w:rPr>
          <w:rFonts w:ascii="Times New Roman" w:cs="Times New Roman" w:eastAsia="Times New Roman" w:hAnsi="Times New Roman"/>
          <w:color w:val="000000"/>
          <w:sz w:val="18"/>
          <w:szCs w:val="18"/>
          <w:rtl w:val="0"/>
        </w:rPr>
        <w:t xml:space="preserve"> una de las plataformas más usadas para el streaming de eventos, gracias a una arquitectura basada en la retención de eventos y su presentación distribuida. Kafka Streams incorpora garantías de procesamiento Exactly-Once (EOS), cuyo objetivo es asegurar que cada evento se procese exactamente una vez, reduciendo la posibilidad de resultados duplicados [5]. Esta fortaleza viene acompañada de una mayor complejidad, especialmente al administrar clústeres, particiones, políticas de retención y el ecosistema de conectores.</w:t>
      </w:r>
    </w:p>
    <w:p w:rsidR="00000000" w:rsidDel="00000000" w:rsidP="00000000" w:rsidRDefault="00000000" w:rsidRPr="00000000" w14:paraId="00000503">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RabbitMQ [6] funciona como un broker de estilo AMQP, un protocolo de mensajería estandarizado con mecanismos de enrutamiento y confirmación de entrega para desacoplar sistemas [7]. Destaca por su modelo de intercambios, colas y claves de enrutamiento confirmadas por el publicador, con un enrutamiento flexible y patrones de mensajería validados a nivel de producción. Sin embargo, su orientación no está pensada para exponer de forma nativa una API basada en gRPC ni para integrar streaming en tiempo real con una cola asíncrona respaldada por Redis, que es precisamente la unión que busca este trabajo.</w:t>
      </w:r>
    </w:p>
    <w:p w:rsidR="00000000" w:rsidDel="00000000" w:rsidP="00000000" w:rsidRDefault="00000000" w:rsidRPr="00000000" w14:paraId="00000504">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Apache Pulsar [8] combina publicación y suscripción con una arquitectura distribuida entre el almacenamiento y el cómputo. Ofrece capacidades avanzadas, como distintos tipos de suscripción y mayor persistencia, pero su arquitectura resulta más compleja de lo necesario para un prototipo cuyo objetivo es estudiar los comportamientos internos de un broker híbrido.</w:t>
      </w:r>
    </w:p>
    <w:p w:rsidR="00000000" w:rsidDel="00000000" w:rsidP="00000000" w:rsidRDefault="00000000" w:rsidRPr="00000000" w14:paraId="00000505">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NATS JetStream [9] es una alternativa orientada a reducir la latencia, con persistencia de streaming y comunicación por pull y por push. Incorpora consumidores con mayor seguimiento de entregas, que pueden procesar mensajes bajo demanda. Su diseño destaca por la simplicidad y el rendimiento, aunque su ecosistema es menor si se compara con otras soluciones.</w:t>
      </w:r>
    </w:p>
    <w:p w:rsidR="00000000" w:rsidDel="00000000" w:rsidP="00000000" w:rsidRDefault="00000000" w:rsidRPr="00000000" w14:paraId="00000506">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Finalmente, Google Cloud Pub/Sub [10], desarrollado por uno de los creadores de gRPC, ofrece un servicio de mensajería con suscripciones de pull y push. Su ventaja es la baja carga operativa para el equipo que lo consume, pero esa misma característica constituye una limitación para este trabajo, que busca estudiar y controlar el comportamiento interno de un broker autogestionado.</w:t>
      </w:r>
    </w:p>
    <w:p w:rsidR="00000000" w:rsidDel="00000000" w:rsidP="00000000" w:rsidRDefault="00000000" w:rsidRPr="00000000" w14:paraId="00000507">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Junto a las plataformas de mensajería, también se evaluaron los mecanismos de comunicación disponibles para el propio broker. gRPC [11] soporta cuatro modalidades (llamadas unarias, streaming de cliente, streaming de servidor y streaming bidireccional) sobre HTTP/2, lo que permite representar dentro de un mismo contrato tanto las operaciones tipo cola de </w:t>
      </w:r>
      <w:r w:rsidDel="00000000" w:rsidR="00000000" w:rsidRPr="00000000">
        <w:rPr>
          <w:rFonts w:ascii="Times New Roman" w:cs="Times New Roman" w:eastAsia="Times New Roman" w:hAnsi="Times New Roman"/>
          <w:color w:val="000000"/>
          <w:sz w:val="18"/>
          <w:szCs w:val="18"/>
          <w:rtl w:val="0"/>
        </w:rPr>
        <w:t xml:space="preserve">SqsAPI</w:t>
      </w:r>
      <w:r w:rsidDel="00000000" w:rsidR="00000000" w:rsidRPr="00000000">
        <w:rPr>
          <w:rFonts w:ascii="Times New Roman" w:cs="Times New Roman" w:eastAsia="Times New Roman" w:hAnsi="Times New Roman"/>
          <w:color w:val="000000"/>
          <w:sz w:val="18"/>
          <w:szCs w:val="18"/>
          <w:rtl w:val="0"/>
        </w:rPr>
        <w:t xml:space="preserve"> mediante llamadas unitarias como los flujos de tiempo real de </w:t>
      </w:r>
      <w:r w:rsidDel="00000000" w:rsidR="00000000" w:rsidRPr="00000000">
        <w:rPr>
          <w:rFonts w:ascii="Times New Roman" w:cs="Times New Roman" w:eastAsia="Times New Roman" w:hAnsi="Times New Roman"/>
          <w:color w:val="000000"/>
          <w:sz w:val="18"/>
          <w:szCs w:val="18"/>
          <w:rtl w:val="0"/>
        </w:rPr>
        <w:t xml:space="preserve">BrokerAPI</w:t>
      </w:r>
      <w:r w:rsidDel="00000000" w:rsidR="00000000" w:rsidRPr="00000000">
        <w:rPr>
          <w:rFonts w:ascii="Times New Roman" w:cs="Times New Roman" w:eastAsia="Times New Roman" w:hAnsi="Times New Roman"/>
          <w:color w:val="000000"/>
          <w:sz w:val="18"/>
          <w:szCs w:val="18"/>
          <w:rtl w:val="0"/>
        </w:rPr>
        <w:t xml:space="preserve"> mediante streaming. Frente a REST, que facilita las pruebas manuales y la integración con navegadores pero no ofrece de forma nativa los distintos modelos de streaming requeridos, o frente a WebSockets, adecuados para tiempo real pero menos orientados a contratos estrictos y generación automática de código, gRPC junto con Protocol Buffers resultó la combinación más coherente para un broker experimental centrado en comunicación servicio-a-servicio con contratos tipados.</w:t>
      </w:r>
    </w:p>
    <w:p w:rsidR="00000000" w:rsidDel="00000000" w:rsidP="00000000" w:rsidRDefault="00000000" w:rsidRPr="00000000" w14:paraId="00000508">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Tabla 10 resume la comparación entre las tecnologías analizadas con base en las dimensiones más relevantes para el proyecto.</w:t>
      </w:r>
    </w:p>
    <w:p w:rsidR="00000000" w:rsidDel="00000000" w:rsidP="00000000" w:rsidRDefault="00000000" w:rsidRPr="00000000" w14:paraId="00000509">
      <w:pPr>
        <w:spacing w:after="40" w:before="140" w:line="276" w:lineRule="auto"/>
        <w:ind w:left="0" w:firstLine="0"/>
        <w:jc w:val="both"/>
        <w:rPr>
          <w:b w:val="1"/>
          <w:bCs w:val="1"/>
          <w:i w:val="1"/>
          <w:iCs w:val="1"/>
          <w:color w:val="000000"/>
          <w:sz w:val="16"/>
          <w:szCs w:val="16"/>
        </w:rPr>
      </w:pPr>
      <w:bookmarkStart w:colFirst="0" w:colLast="0" w:name="_vkctvlxsyust" w:id="224"/>
      <w:bookmarkEnd w:id="224"/>
      <w:r w:rsidDel="00000000" w:rsidR="00000000" w:rsidRPr="00000000">
        <w:rPr>
          <w:b w:val="1"/>
          <w:bCs w:val="1"/>
          <w:i w:val="1"/>
          <w:iCs w:val="1"/>
          <w:color w:val="000000"/>
          <w:sz w:val="16"/>
          <w:szCs w:val="16"/>
          <w:rtl w:val="0"/>
        </w:rPr>
        <w:t xml:space="preserve">Tabla 10. Comparación de tecnologías de mensajería</w:t>
      </w:r>
    </w:p>
    <w:tbl>
      <w:tblPr>
        <w:tblStyle w:val="Table41"/>
        <w:tblW w:w="4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4.3548387096776"/>
        <w:gridCol w:w="1206.2903225806454"/>
        <w:gridCol w:w="1474.3548387096776"/>
        <w:tblGridChange w:id="0">
          <w:tblGrid>
            <w:gridCol w:w="1474.3548387096776"/>
            <w:gridCol w:w="1206.2903225806454"/>
            <w:gridCol w:w="1474.3548387096776"/>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0A">
            <w:pPr>
              <w:spacing w:line="276" w:lineRule="auto"/>
              <w:ind w:left="0" w:firstLine="0"/>
              <w:jc w:val="both"/>
              <w:rPr>
                <w:b w:val="1"/>
                <w:bCs w:val="1"/>
                <w:i w:val="1"/>
                <w:iCs w:val="1"/>
                <w:color w:val="0098cd"/>
                <w:sz w:val="14"/>
                <w:szCs w:val="14"/>
              </w:rPr>
            </w:pPr>
            <w:bookmarkStart w:colFirst="0" w:colLast="0" w:name="_vkctvlxsyust" w:id="224"/>
            <w:bookmarkEnd w:id="224"/>
            <w:r w:rsidDel="00000000" w:rsidR="00000000" w:rsidRPr="00000000">
              <w:rPr>
                <w:b w:val="1"/>
                <w:bCs w:val="1"/>
                <w:i w:val="1"/>
                <w:iCs w:val="1"/>
                <w:color w:val="0098cd"/>
                <w:sz w:val="14"/>
                <w:szCs w:val="14"/>
                <w:rtl w:val="0"/>
              </w:rPr>
              <w:t xml:space="preserve">Tecnología</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0B">
            <w:pPr>
              <w:spacing w:line="276" w:lineRule="auto"/>
              <w:ind w:left="0" w:firstLine="0"/>
              <w:jc w:val="both"/>
              <w:rPr>
                <w:b w:val="1"/>
                <w:bCs w:val="1"/>
                <w:i w:val="1"/>
                <w:iCs w:val="1"/>
                <w:color w:val="0098cd"/>
                <w:sz w:val="14"/>
                <w:szCs w:val="14"/>
              </w:rPr>
            </w:pPr>
            <w:bookmarkStart w:colFirst="0" w:colLast="0" w:name="_vkctvlxsyust" w:id="224"/>
            <w:bookmarkEnd w:id="224"/>
            <w:r w:rsidDel="00000000" w:rsidR="00000000" w:rsidRPr="00000000">
              <w:rPr>
                <w:b w:val="1"/>
                <w:bCs w:val="1"/>
                <w:i w:val="1"/>
                <w:iCs w:val="1"/>
                <w:color w:val="0098cd"/>
                <w:sz w:val="14"/>
                <w:szCs w:val="14"/>
                <w:rtl w:val="0"/>
              </w:rPr>
              <w:t xml:space="preserve">Streaming nativo</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0C">
            <w:pPr>
              <w:spacing w:line="276" w:lineRule="auto"/>
              <w:ind w:left="0" w:firstLine="0"/>
              <w:jc w:val="both"/>
              <w:rPr>
                <w:b w:val="1"/>
                <w:bCs w:val="1"/>
                <w:i w:val="1"/>
                <w:iCs w:val="1"/>
                <w:color w:val="0098cd"/>
                <w:sz w:val="14"/>
                <w:szCs w:val="14"/>
              </w:rPr>
            </w:pPr>
            <w:bookmarkStart w:colFirst="0" w:colLast="0" w:name="_vkctvlxsyust" w:id="224"/>
            <w:bookmarkEnd w:id="224"/>
            <w:r w:rsidDel="00000000" w:rsidR="00000000" w:rsidRPr="00000000">
              <w:rPr>
                <w:b w:val="1"/>
                <w:bCs w:val="1"/>
                <w:i w:val="1"/>
                <w:iCs w:val="1"/>
                <w:color w:val="0098cd"/>
                <w:sz w:val="14"/>
                <w:szCs w:val="14"/>
                <w:rtl w:val="0"/>
              </w:rPr>
              <w:t xml:space="preserve">Papel en el proyecto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0D">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gRPC</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0E">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Sí</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0F">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Canal principal (tiempo real)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0">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Redis Streams</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1">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Lectura de streams</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2">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Persistencia temporal (asíncrono)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3">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Apache Kafka</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4">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Sí</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5">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Referencia comparativa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6">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RabbitMQ</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7">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Limitado</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8">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Referencia comparativa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9">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Apache Pulsar</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A">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Sí</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B">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Referencia comparativa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C">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NATS JetStream</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D">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Sí</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E">
            <w:pPr>
              <w:spacing w:line="276" w:lineRule="auto"/>
              <w:ind w:left="0" w:firstLine="0"/>
              <w:jc w:val="both"/>
              <w:rPr>
                <w:i w:val="1"/>
                <w:iCs w:val="1"/>
                <w:color w:val="000000"/>
                <w:sz w:val="14"/>
                <w:szCs w:val="14"/>
              </w:rPr>
            </w:pPr>
            <w:bookmarkStart w:colFirst="0" w:colLast="0" w:name="_vkctvlxsyust" w:id="224"/>
            <w:bookmarkEnd w:id="224"/>
            <w:r w:rsidDel="00000000" w:rsidR="00000000" w:rsidRPr="00000000">
              <w:rPr>
                <w:i w:val="1"/>
                <w:iCs w:val="1"/>
                <w:color w:val="000000"/>
                <w:sz w:val="14"/>
                <w:szCs w:val="14"/>
                <w:rtl w:val="0"/>
              </w:rPr>
              <w:t xml:space="preserve">Referencia comparativa</w:t>
            </w:r>
          </w:p>
        </w:tc>
      </w:tr>
    </w:tbl>
    <w:p w:rsidR="00000000" w:rsidDel="00000000" w:rsidP="00000000" w:rsidRDefault="00000000" w:rsidRPr="00000000" w14:paraId="0000051F">
      <w:pPr>
        <w:spacing w:after="120" w:before="20" w:line="276" w:lineRule="auto"/>
        <w:ind w:left="0" w:firstLine="0"/>
        <w:jc w:val="both"/>
        <w:rPr>
          <w:rFonts w:ascii="Times New Roman" w:cs="Times New Roman" w:eastAsia="Times New Roman" w:hAnsi="Times New Roman"/>
          <w:color w:val="000000"/>
          <w:sz w:val="18"/>
          <w:szCs w:val="18"/>
        </w:rPr>
      </w:pPr>
      <w:bookmarkStart w:colFirst="0" w:colLast="0" w:name="_vkctvlxsyust" w:id="224"/>
      <w:bookmarkEnd w:id="224"/>
      <w:r w:rsidDel="00000000" w:rsidR="00000000" w:rsidRPr="00000000">
        <w:rPr>
          <w:i w:val="1"/>
          <w:iCs w:val="1"/>
          <w:color w:val="000000"/>
          <w:sz w:val="14"/>
          <w:szCs w:val="14"/>
          <w:rtl w:val="0"/>
        </w:rPr>
        <w:t xml:space="preserve">Nota. Elaboración propia. La tabla compara la disponibilidad de streaming nativo y el papel de cada tecnología dentro del proyecto..</w:t>
      </w:r>
      <w:r w:rsidDel="00000000" w:rsidR="00000000" w:rsidRPr="00000000">
        <w:rPr>
          <w:rtl w:val="0"/>
        </w:rPr>
      </w:r>
    </w:p>
    <w:p w:rsidR="00000000" w:rsidDel="00000000" w:rsidP="00000000" w:rsidRDefault="00000000" w:rsidRPr="00000000" w14:paraId="00000520">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Más allá del papel general de cada tecnología, el análisis comparativo también consideró el tipo de contrato, el mecanismo de confirmación y la complejidad operativa de cada alternativa. gRPC ofrece un contrato tipado mediante Protobuf y un mecanismo de Ack definido por el propio diseño de la API, con una complejidad operativa media; REST/HTTP, aunque ampliamente extendido, ofrece un contrato opcional mediante JSON u </w:t>
      </w:r>
      <w:r w:rsidDel="00000000" w:rsidR="00000000" w:rsidRPr="00000000">
        <w:rPr>
          <w:rFonts w:ascii="Times New Roman" w:cs="Times New Roman" w:eastAsia="Times New Roman" w:hAnsi="Times New Roman"/>
          <w:color w:val="000000"/>
          <w:sz w:val="18"/>
          <w:szCs w:val="18"/>
          <w:rtl w:val="0"/>
        </w:rPr>
        <w:t xml:space="preserve">OpenAPI</w:t>
      </w:r>
      <w:r w:rsidDel="00000000" w:rsidR="00000000" w:rsidRPr="00000000">
        <w:rPr>
          <w:rFonts w:ascii="Times New Roman" w:cs="Times New Roman" w:eastAsia="Times New Roman" w:hAnsi="Times New Roman"/>
          <w:color w:val="000000"/>
          <w:sz w:val="18"/>
          <w:szCs w:val="18"/>
          <w:rtl w:val="0"/>
        </w:rPr>
        <w:t xml:space="preserve"> y no resuelve de forma nativa la comunicación en tiempo real ni la idempotencia que debe implementarse manualmente en ambos casos. Redis Streams aporta una estructura de mensajes propia con confirmación mediante </w:t>
      </w:r>
      <w:r w:rsidDel="00000000" w:rsidR="00000000" w:rsidRPr="00000000">
        <w:rPr>
          <w:rFonts w:ascii="Times New Roman" w:cs="Times New Roman" w:eastAsia="Times New Roman" w:hAnsi="Times New Roman"/>
          <w:color w:val="000000"/>
          <w:sz w:val="18"/>
          <w:szCs w:val="18"/>
          <w:rtl w:val="0"/>
        </w:rPr>
        <w:t xml:space="preserve">XACK</w:t>
      </w:r>
      <w:r w:rsidDel="00000000" w:rsidR="00000000" w:rsidRPr="00000000">
        <w:rPr>
          <w:rFonts w:ascii="Times New Roman" w:cs="Times New Roman" w:eastAsia="Times New Roman" w:hAnsi="Times New Roman"/>
          <w:color w:val="000000"/>
          <w:sz w:val="18"/>
          <w:szCs w:val="18"/>
          <w:rtl w:val="0"/>
        </w:rPr>
        <w:t xml:space="preserve"> y soporte reciente de patrones de idempotencia basados en claves, con una complejidad operativa baja-media que resultó determinante para su elección como capa de persistencia temporal del prototipo.</w:t>
      </w:r>
    </w:p>
    <w:p w:rsidR="00000000" w:rsidDel="00000000" w:rsidP="00000000" w:rsidRDefault="00000000" w:rsidRPr="00000000" w14:paraId="00000521">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Con esto se demuestra que las tecnologías existentes resuelven partes del problema, pero con enfoques distintos: Kafka y Pulsar son fuertes para streaming, RabbitMQ para enrutamiento, y NATS JetStream para mensajería ligera, mientras que Redis Streams resulta adecuado para colas simples con grupos de consumidores. Del análisis se concluye que gRPC [11] y Redis Streams [12] cubren las necesidades del prototipo sin requerir una infraestructura de mayor alcance: el primero permite la entrega inmediata mediante streaming bidireccional, y el segundo habilita el consumo asíncrono y la confirmación de mensajes. El valor diferenciador de Dominus no es competir con brokers consolidados, sino integrar tiempo real, consumo asíncrono e idempotencia dentro de una interfaz homogénea.</w:t>
      </w:r>
    </w:p>
    <w:p w:rsidR="00000000" w:rsidDel="00000000" w:rsidP="00000000" w:rsidRDefault="00000000" w:rsidRPr="00000000" w14:paraId="00000522">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III. Objetivos y Metodología</w:t>
      </w:r>
      <w:r w:rsidDel="00000000" w:rsidR="00000000" w:rsidRPr="00000000">
        <w:rPr>
          <w:rtl w:val="0"/>
        </w:rPr>
      </w:r>
    </w:p>
    <w:p w:rsidR="00000000" w:rsidDel="00000000" w:rsidP="00000000" w:rsidRDefault="00000000" w:rsidRPr="00000000" w14:paraId="00000523">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objetivo general es diseñar e implementar un prototipo de broker de mensajería híbrido que integre comunicación en tiempo real mediante gRPC y comunicación asíncrona respaldada por Redis Streams, evaluando su comportamiento funcional, su usabilidad técnica y su nivel de seguridad. De este objetivo general se derivan los siguientes objetivos específicos:</w:t>
      </w:r>
    </w:p>
    <w:p w:rsidR="00000000" w:rsidDel="00000000" w:rsidP="00000000" w:rsidRDefault="00000000" w:rsidRPr="00000000" w14:paraId="00000524">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Definir un contrato de comunicación tipado mediante Protocol Buffers que reduzca los errores de integración entre servicios.</w:t>
      </w:r>
    </w:p>
    <w:p w:rsidR="00000000" w:rsidDel="00000000" w:rsidP="00000000" w:rsidRDefault="00000000" w:rsidRPr="00000000" w14:paraId="00000525">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Implementar un servidor broker en Go capaz de gestionar múltiples conexiones concurrentes mediante los servicios </w:t>
      </w:r>
      <w:r w:rsidDel="00000000" w:rsidR="00000000" w:rsidRPr="00000000">
        <w:rPr>
          <w:rFonts w:ascii="Times New Roman" w:cs="Times New Roman" w:eastAsia="Times New Roman" w:hAnsi="Times New Roman"/>
          <w:color w:val="000000"/>
          <w:sz w:val="18"/>
          <w:szCs w:val="18"/>
          <w:rtl w:val="0"/>
        </w:rPr>
        <w:t xml:space="preserve">BrokerAPI</w:t>
      </w:r>
      <w:r w:rsidDel="00000000" w:rsidR="00000000" w:rsidRPr="00000000">
        <w:rPr>
          <w:rFonts w:ascii="Times New Roman" w:cs="Times New Roman" w:eastAsia="Times New Roman" w:hAnsi="Times New Roman"/>
          <w:color w:val="000000"/>
          <w:sz w:val="18"/>
          <w:szCs w:val="18"/>
          <w:rtl w:val="0"/>
        </w:rPr>
        <w:t xml:space="preserve"> y </w:t>
      </w:r>
      <w:r w:rsidDel="00000000" w:rsidR="00000000" w:rsidRPr="00000000">
        <w:rPr>
          <w:rFonts w:ascii="Times New Roman" w:cs="Times New Roman" w:eastAsia="Times New Roman" w:hAnsi="Times New Roman"/>
          <w:color w:val="000000"/>
          <w:sz w:val="18"/>
          <w:szCs w:val="18"/>
          <w:rtl w:val="0"/>
        </w:rPr>
        <w:t xml:space="preserve">SqsAPI</w:t>
      </w:r>
      <w:r w:rsidDel="00000000" w:rsidR="00000000" w:rsidRPr="00000000">
        <w:rPr>
          <w:rFonts w:ascii="Times New Roman" w:cs="Times New Roman" w:eastAsia="Times New Roman" w:hAnsi="Times New Roman"/>
          <w:color w:val="000000"/>
          <w:sz w:val="18"/>
          <w:szCs w:val="18"/>
          <w:rtl w:val="0"/>
        </w:rPr>
        <w:t xml:space="preserve">.</w:t>
      </w:r>
    </w:p>
    <w:p w:rsidR="00000000" w:rsidDel="00000000" w:rsidP="00000000" w:rsidRDefault="00000000" w:rsidRPr="00000000" w14:paraId="00000526">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Incorporar un mecanismo de idempotencia y confirmación (Ack) que controle el procesamiento duplicado de mensajes.</w:t>
      </w:r>
    </w:p>
    <w:p w:rsidR="00000000" w:rsidDel="00000000" w:rsidP="00000000" w:rsidRDefault="00000000" w:rsidRPr="00000000" w14:paraId="00000527">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Proporcionar un SDK cliente que simplifique la integración de productores y consumidores.</w:t>
      </w:r>
    </w:p>
    <w:p w:rsidR="00000000" w:rsidDel="00000000" w:rsidP="00000000" w:rsidRDefault="00000000" w:rsidRPr="00000000" w14:paraId="00000528">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Validar el prototipo mediante pruebas unitarias, pruebas de integración, una evaluación de usabilidad técnica y un análisis de ciberseguridad.</w:t>
      </w:r>
    </w:p>
    <w:p w:rsidR="00000000" w:rsidDel="00000000" w:rsidP="00000000" w:rsidRDefault="00000000" w:rsidRPr="00000000" w14:paraId="00000529">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desarrollo de este trabajo siguió un enfoque iterativo e incremental, que permitió construir la solución de manera progresiva, incorporando retroalimentación en cada fase y ajustando las decisiones de diseño conforme avanzaba la implementación. Se prefirió este enfoque frente a un modelo en cascada por su adaptabilidad a un proyecto donde no todos los requisitos podrían definirse desde el inicio, ya que las entregas parciales permiten detectar inconsistencias entre componentes tempranamente.</w:t>
      </w:r>
    </w:p>
    <w:p w:rsidR="00000000" w:rsidDel="00000000" w:rsidP="00000000" w:rsidRDefault="00000000" w:rsidRPr="00000000" w14:paraId="0000052A">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metodología se organizó en seis fases con retroalimentación entre ellas. En la primera, análisis del problema, se identificaron las limitaciones de los sistemas de mensajería existentes en escenarios que requieren comunicación en tiempo real, alta concurrencia y control de duplicados. En la segunda, definición de requisitos, se distinguieron los siguientes requisitos:</w:t>
      </w:r>
    </w:p>
    <w:p w:rsidR="00000000" w:rsidDel="00000000" w:rsidP="00000000" w:rsidRDefault="00000000" w:rsidRPr="00000000" w14:paraId="0000052B">
      <w:pPr>
        <w:widowControl w:val="0"/>
        <w:spacing w:after="57" w:before="120" w:line="240" w:lineRule="auto"/>
        <w:ind w:left="0" w:firstLine="0"/>
        <w:jc w:val="both"/>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Requisitos funcionales:</w:t>
      </w:r>
    </w:p>
    <w:p w:rsidR="00000000" w:rsidDel="00000000" w:rsidP="00000000" w:rsidRDefault="00000000" w:rsidRPr="00000000" w14:paraId="0000052C">
      <w:pPr>
        <w:widowControl w:val="0"/>
        <w:numPr>
          <w:ilvl w:val="0"/>
          <w:numId w:val="9"/>
        </w:numPr>
        <w:spacing w:after="0" w:afterAutospacing="0" w:before="12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Permitir la publicación de mensajes por parte de múltiples productores.</w:t>
      </w:r>
    </w:p>
    <w:p w:rsidR="00000000" w:rsidDel="00000000" w:rsidP="00000000" w:rsidRDefault="00000000" w:rsidRPr="00000000" w14:paraId="0000052D">
      <w:pPr>
        <w:widowControl w:val="0"/>
        <w:numPr>
          <w:ilvl w:val="0"/>
          <w:numId w:val="9"/>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Distribuir mensajes hacia uno o múltiples suscriptores en tiempo real mediante </w:t>
      </w:r>
      <w:r w:rsidDel="00000000" w:rsidR="00000000" w:rsidRPr="00000000">
        <w:rPr>
          <w:rFonts w:ascii="Times New Roman" w:cs="Times New Roman" w:eastAsia="Times New Roman" w:hAnsi="Times New Roman"/>
          <w:color w:val="000000"/>
          <w:sz w:val="18"/>
          <w:szCs w:val="18"/>
          <w:rtl w:val="0"/>
        </w:rPr>
        <w:t xml:space="preserve">BrokerAPI</w:t>
      </w:r>
      <w:r w:rsidDel="00000000" w:rsidR="00000000" w:rsidRPr="00000000">
        <w:rPr>
          <w:rFonts w:ascii="Times New Roman" w:cs="Times New Roman" w:eastAsia="Times New Roman" w:hAnsi="Times New Roman"/>
          <w:color w:val="000000"/>
          <w:sz w:val="18"/>
          <w:szCs w:val="18"/>
          <w:rtl w:val="0"/>
        </w:rPr>
        <w:t xml:space="preserve">.</w:t>
      </w:r>
    </w:p>
    <w:p w:rsidR="00000000" w:rsidDel="00000000" w:rsidP="00000000" w:rsidRDefault="00000000" w:rsidRPr="00000000" w14:paraId="0000052E">
      <w:pPr>
        <w:widowControl w:val="0"/>
        <w:numPr>
          <w:ilvl w:val="0"/>
          <w:numId w:val="9"/>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Soportar</w:t>
      </w:r>
      <w:r w:rsidDel="00000000" w:rsidR="00000000" w:rsidRPr="00000000">
        <w:rPr>
          <w:rFonts w:ascii="Times New Roman" w:cs="Times New Roman" w:eastAsia="Times New Roman" w:hAnsi="Times New Roman"/>
          <w:color w:val="000000"/>
          <w:sz w:val="18"/>
          <w:szCs w:val="18"/>
          <w:rtl w:val="0"/>
        </w:rPr>
        <w:t xml:space="preserve"> la publicación, el consumo y la confirmación de mensajes mediante </w:t>
      </w:r>
      <w:r w:rsidDel="00000000" w:rsidR="00000000" w:rsidRPr="00000000">
        <w:rPr>
          <w:rFonts w:ascii="Times New Roman" w:cs="Times New Roman" w:eastAsia="Times New Roman" w:hAnsi="Times New Roman"/>
          <w:color w:val="000000"/>
          <w:sz w:val="18"/>
          <w:szCs w:val="18"/>
          <w:rtl w:val="0"/>
        </w:rPr>
        <w:t xml:space="preserve">SqsAPI</w:t>
      </w:r>
      <w:r w:rsidDel="00000000" w:rsidR="00000000" w:rsidRPr="00000000">
        <w:rPr>
          <w:rFonts w:ascii="Times New Roman" w:cs="Times New Roman" w:eastAsia="Times New Roman" w:hAnsi="Times New Roman"/>
          <w:color w:val="000000"/>
          <w:sz w:val="18"/>
          <w:szCs w:val="18"/>
          <w:rtl w:val="0"/>
        </w:rPr>
        <w:t xml:space="preserve"> con modelo pull.</w:t>
      </w:r>
    </w:p>
    <w:p w:rsidR="00000000" w:rsidDel="00000000" w:rsidP="00000000" w:rsidRDefault="00000000" w:rsidRPr="00000000" w14:paraId="0000052F">
      <w:pPr>
        <w:widowControl w:val="0"/>
        <w:numPr>
          <w:ilvl w:val="0"/>
          <w:numId w:val="9"/>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Controlar duplicados mediante claves de idempotencia con tiempo de vida configurable.</w:t>
      </w:r>
    </w:p>
    <w:p w:rsidR="00000000" w:rsidDel="00000000" w:rsidP="00000000" w:rsidRDefault="00000000" w:rsidRPr="00000000" w14:paraId="00000530">
      <w:pPr>
        <w:widowControl w:val="0"/>
        <w:numPr>
          <w:ilvl w:val="0"/>
          <w:numId w:val="9"/>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Gestionar mensajes pendientes no confirmados y permitir su </w:t>
      </w:r>
      <w:r w:rsidDel="00000000" w:rsidR="00000000" w:rsidRPr="00000000">
        <w:rPr>
          <w:rFonts w:ascii="Times New Roman" w:cs="Times New Roman" w:eastAsia="Times New Roman" w:hAnsi="Times New Roman"/>
          <w:color w:val="000000"/>
          <w:sz w:val="18"/>
          <w:szCs w:val="18"/>
          <w:rtl w:val="0"/>
        </w:rPr>
        <w:t xml:space="preserve">reentrega</w:t>
      </w:r>
      <w:r w:rsidDel="00000000" w:rsidR="00000000" w:rsidRPr="00000000">
        <w:rPr>
          <w:rFonts w:ascii="Times New Roman" w:cs="Times New Roman" w:eastAsia="Times New Roman" w:hAnsi="Times New Roman"/>
          <w:color w:val="000000"/>
          <w:sz w:val="18"/>
          <w:szCs w:val="18"/>
          <w:rtl w:val="0"/>
        </w:rPr>
        <w:t xml:space="preserve">.</w:t>
      </w:r>
    </w:p>
    <w:p w:rsidR="00000000" w:rsidDel="00000000" w:rsidP="00000000" w:rsidRDefault="00000000" w:rsidRPr="00000000" w14:paraId="00000531">
      <w:pPr>
        <w:widowControl w:val="0"/>
        <w:numPr>
          <w:ilvl w:val="0"/>
          <w:numId w:val="9"/>
        </w:numPr>
        <w:spacing w:after="57"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Exponer un SDK que simplifique la integración de clientes productores y consumidores.</w:t>
      </w:r>
    </w:p>
    <w:p w:rsidR="00000000" w:rsidDel="00000000" w:rsidP="00000000" w:rsidRDefault="00000000" w:rsidRPr="00000000" w14:paraId="00000532">
      <w:pPr>
        <w:widowControl w:val="0"/>
        <w:spacing w:after="57" w:before="120" w:line="240" w:lineRule="auto"/>
        <w:ind w:left="0" w:firstLine="0"/>
        <w:jc w:val="both"/>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Requisitos no funcionales:</w:t>
      </w:r>
    </w:p>
    <w:p w:rsidR="00000000" w:rsidDel="00000000" w:rsidP="00000000" w:rsidRDefault="00000000" w:rsidRPr="00000000" w14:paraId="00000533">
      <w:pPr>
        <w:widowControl w:val="0"/>
        <w:numPr>
          <w:ilvl w:val="0"/>
          <w:numId w:val="5"/>
        </w:numPr>
        <w:spacing w:after="0" w:afterAutospacing="0" w:before="12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Baja latencia en la entrega de mensajes.</w:t>
      </w:r>
    </w:p>
    <w:p w:rsidR="00000000" w:rsidDel="00000000" w:rsidP="00000000" w:rsidRDefault="00000000" w:rsidRPr="00000000" w14:paraId="00000534">
      <w:pPr>
        <w:widowControl w:val="0"/>
        <w:numPr>
          <w:ilvl w:val="0"/>
          <w:numId w:val="5"/>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Capacidad para gestionar múltiples conexiones concurrentes sin degradación del rendimiento.</w:t>
      </w:r>
    </w:p>
    <w:p w:rsidR="00000000" w:rsidDel="00000000" w:rsidP="00000000" w:rsidRDefault="00000000" w:rsidRPr="00000000" w14:paraId="00000535">
      <w:pPr>
        <w:widowControl w:val="0"/>
        <w:numPr>
          <w:ilvl w:val="0"/>
          <w:numId w:val="5"/>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Observabilidad mediante </w:t>
      </w:r>
      <w:r w:rsidDel="00000000" w:rsidR="00000000" w:rsidRPr="00000000">
        <w:rPr>
          <w:rFonts w:ascii="Times New Roman" w:cs="Times New Roman" w:eastAsia="Times New Roman" w:hAnsi="Times New Roman"/>
          <w:color w:val="000000"/>
          <w:sz w:val="18"/>
          <w:szCs w:val="18"/>
          <w:rtl w:val="0"/>
        </w:rPr>
        <w:t xml:space="preserve">logs</w:t>
      </w:r>
      <w:r w:rsidDel="00000000" w:rsidR="00000000" w:rsidRPr="00000000">
        <w:rPr>
          <w:rFonts w:ascii="Times New Roman" w:cs="Times New Roman" w:eastAsia="Times New Roman" w:hAnsi="Times New Roman"/>
          <w:color w:val="000000"/>
          <w:sz w:val="18"/>
          <w:szCs w:val="18"/>
          <w:rtl w:val="0"/>
        </w:rPr>
        <w:t xml:space="preserve"> estructurados, métricas y endpoints de salud.</w:t>
      </w:r>
    </w:p>
    <w:p w:rsidR="00000000" w:rsidDel="00000000" w:rsidP="00000000" w:rsidRDefault="00000000" w:rsidRPr="00000000" w14:paraId="00000536">
      <w:pPr>
        <w:widowControl w:val="0"/>
        <w:numPr>
          <w:ilvl w:val="0"/>
          <w:numId w:val="5"/>
        </w:numPr>
        <w:spacing w:after="57"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Arquitectura desacoplada que facilite las pruebas y la evolución futura del sistema.</w:t>
      </w:r>
    </w:p>
    <w:p w:rsidR="00000000" w:rsidDel="00000000" w:rsidP="00000000" w:rsidRDefault="00000000" w:rsidRPr="00000000" w14:paraId="00000537">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 la tercera fase, diseño de la solución, se definió una arquitectura basada en el patrón de puertos y adaptadores [13], organizada en cinco capas: clientes externos o SDK, entrada gRPC, aplicación, dominio e infraestructura. En la cuarta fase, implementación, se construyó el prototipo en Go, incluyendo el contrato Protobuf, los servicios </w:t>
      </w:r>
      <w:r w:rsidDel="00000000" w:rsidR="00000000" w:rsidRPr="00000000">
        <w:rPr>
          <w:rFonts w:ascii="Times New Roman" w:cs="Times New Roman" w:eastAsia="Times New Roman" w:hAnsi="Times New Roman"/>
          <w:color w:val="000000"/>
          <w:sz w:val="18"/>
          <w:szCs w:val="18"/>
          <w:rtl w:val="0"/>
        </w:rPr>
        <w:t xml:space="preserve">BrokerAPI</w:t>
      </w:r>
      <w:r w:rsidDel="00000000" w:rsidR="00000000" w:rsidRPr="00000000">
        <w:rPr>
          <w:rFonts w:ascii="Times New Roman" w:cs="Times New Roman" w:eastAsia="Times New Roman" w:hAnsi="Times New Roman"/>
          <w:color w:val="000000"/>
          <w:sz w:val="18"/>
          <w:szCs w:val="18"/>
          <w:rtl w:val="0"/>
        </w:rPr>
        <w:t xml:space="preserve"> y </w:t>
      </w:r>
      <w:r w:rsidDel="00000000" w:rsidR="00000000" w:rsidRPr="00000000">
        <w:rPr>
          <w:rFonts w:ascii="Times New Roman" w:cs="Times New Roman" w:eastAsia="Times New Roman" w:hAnsi="Times New Roman"/>
          <w:color w:val="000000"/>
          <w:sz w:val="18"/>
          <w:szCs w:val="18"/>
          <w:rtl w:val="0"/>
        </w:rPr>
        <w:t xml:space="preserve">SqsAPI</w:t>
      </w:r>
      <w:r w:rsidDel="00000000" w:rsidR="00000000" w:rsidRPr="00000000">
        <w:rPr>
          <w:rFonts w:ascii="Times New Roman" w:cs="Times New Roman" w:eastAsia="Times New Roman" w:hAnsi="Times New Roman"/>
          <w:color w:val="000000"/>
          <w:sz w:val="18"/>
          <w:szCs w:val="18"/>
          <w:rtl w:val="0"/>
        </w:rPr>
        <w:t xml:space="preserve">, la integración con </w:t>
      </w:r>
      <w:r w:rsidDel="00000000" w:rsidR="00000000" w:rsidRPr="00000000">
        <w:rPr>
          <w:rFonts w:ascii="Times New Roman" w:cs="Times New Roman" w:eastAsia="Times New Roman" w:hAnsi="Times New Roman"/>
          <w:color w:val="000000"/>
          <w:sz w:val="18"/>
          <w:szCs w:val="18"/>
          <w:rtl w:val="0"/>
        </w:rPr>
        <w:t xml:space="preserve">Redis</w:t>
      </w:r>
      <w:r w:rsidDel="00000000" w:rsidR="00000000" w:rsidRPr="00000000">
        <w:rPr>
          <w:rFonts w:ascii="Times New Roman" w:cs="Times New Roman" w:eastAsia="Times New Roman" w:hAnsi="Times New Roman"/>
          <w:color w:val="000000"/>
          <w:sz w:val="18"/>
          <w:szCs w:val="18"/>
          <w:rtl w:val="0"/>
        </w:rPr>
        <w:t xml:space="preserve"> Streams, el mecanismo de idempotencia con claves de tiempo de vida configurable, el SDK cliente y un sistema de logs, métricas y endpoints de salud.</w:t>
      </w:r>
    </w:p>
    <w:p w:rsidR="00000000" w:rsidDel="00000000" w:rsidP="00000000" w:rsidRDefault="00000000" w:rsidRPr="00000000" w14:paraId="00000538">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 la quinta fase, experimentación y pruebas, se diseñaron escenarios para validar el comportamiento del sistema bajo distintas condiciones de carga y concurrencia, incluyendo la distribución a múltiples suscriptores, la publicación concurrente desde múltiples productores y la </w:t>
      </w:r>
      <w:r w:rsidDel="00000000" w:rsidR="00000000" w:rsidRPr="00000000">
        <w:rPr>
          <w:rFonts w:ascii="Times New Roman" w:cs="Times New Roman" w:eastAsia="Times New Roman" w:hAnsi="Times New Roman"/>
          <w:color w:val="000000"/>
          <w:sz w:val="18"/>
          <w:szCs w:val="18"/>
          <w:rtl w:val="0"/>
        </w:rPr>
        <w:t xml:space="preserve">reentrega</w:t>
      </w:r>
      <w:r w:rsidDel="00000000" w:rsidR="00000000" w:rsidRPr="00000000">
        <w:rPr>
          <w:rFonts w:ascii="Times New Roman" w:cs="Times New Roman" w:eastAsia="Times New Roman" w:hAnsi="Times New Roman"/>
          <w:color w:val="000000"/>
          <w:sz w:val="18"/>
          <w:szCs w:val="18"/>
          <w:rtl w:val="0"/>
        </w:rPr>
        <w:t xml:space="preserve"> de mensajes pendientes. En la sexta fase, evaluación de resultados, se analizaron métricas de latencia, capacidad de procesamiento, consistencia de entrega ante fallos parciales y efectividad del mecanismo de idempotencia.</w:t>
      </w:r>
    </w:p>
    <w:p w:rsidR="00000000" w:rsidDel="00000000" w:rsidP="00000000" w:rsidRDefault="00000000" w:rsidRPr="00000000" w14:paraId="00000539">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Este enfoque resulta adecuado porque, como señala Sommerville [14], los modelos iterativos son especialmente apropiados cuando los requisitos del sistema no pueden especificarse por completo desde el inicio, que es precisamente el caso de un broker cuyas decisiones críticas de diseño solo pueden validarse en la práctica conforme avanza la implementación.</w:t>
      </w:r>
    </w:p>
    <w:p w:rsidR="00000000" w:rsidDel="00000000" w:rsidP="00000000" w:rsidRDefault="00000000" w:rsidRPr="00000000" w14:paraId="0000053A">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IV. Contribución</w:t>
      </w:r>
      <w:r w:rsidDel="00000000" w:rsidR="00000000" w:rsidRPr="00000000">
        <w:rPr>
          <w:rtl w:val="0"/>
        </w:rPr>
      </w:r>
    </w:p>
    <w:p w:rsidR="00000000" w:rsidDel="00000000" w:rsidP="00000000" w:rsidRDefault="00000000" w:rsidRPr="00000000" w14:paraId="0000053B">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sz9yycdx3wqf" w:id="225"/>
      <w:bookmarkEnd w:id="225"/>
      <w:r w:rsidDel="00000000" w:rsidR="00000000" w:rsidRPr="00000000">
        <w:rPr>
          <w:rFonts w:ascii="Times New Roman" w:cs="Times New Roman" w:eastAsia="Times New Roman" w:hAnsi="Times New Roman"/>
          <w:color w:val="000000"/>
          <w:sz w:val="18"/>
          <w:szCs w:val="18"/>
          <w:rtl w:val="0"/>
        </w:rPr>
        <w:t xml:space="preserve">La contribución principal de este trabajo es un broker de mensajería que organiza su arquitectura en cinco bloques; clientes externos o SDK, capa de entrada gRPC, capa de aplicación, capa de dominio y capa de infraestructura, siguiendo un patrón de puertos y adaptadores [13] que separa la lógica central del broker de los detalles técnicos de infraestructura, como el transporte gRPC, el almacenamiento en Redis, los mecanismos de monitoreo y la configuración del entorno.</w:t>
      </w:r>
    </w:p>
    <w:p w:rsidR="00000000" w:rsidDel="00000000" w:rsidP="00000000" w:rsidRDefault="00000000" w:rsidRPr="00000000" w14:paraId="0000053C">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io8ywff3sxig" w:id="226"/>
      <w:bookmarkEnd w:id="226"/>
      <w:r w:rsidDel="00000000" w:rsidR="00000000" w:rsidRPr="00000000">
        <w:rPr>
          <w:rFonts w:ascii="Times New Roman" w:cs="Times New Roman" w:eastAsia="Times New Roman" w:hAnsi="Times New Roman"/>
          <w:color w:val="000000"/>
          <w:sz w:val="18"/>
          <w:szCs w:val="18"/>
          <w:rtl w:val="0"/>
        </w:rPr>
        <w:t xml:space="preserve">Los clientes externos representan las aplicaciones que desean publicar o consumir mensajes mediante el broker, ya sea comunicándose directamente con lo definido en Protocol Buffers o a través del SDK, que oculta parte de la complejidad técnica de GRPC. La capa de entrada está formada por los servicios GRPC expuestos por el broker: </w:t>
      </w:r>
      <w:r w:rsidDel="00000000" w:rsidR="00000000" w:rsidRPr="00000000">
        <w:rPr>
          <w:rFonts w:ascii="Times New Roman" w:cs="Times New Roman" w:eastAsia="Times New Roman" w:hAnsi="Times New Roman"/>
          <w:color w:val="000000"/>
          <w:sz w:val="18"/>
          <w:szCs w:val="18"/>
          <w:rtl w:val="0"/>
        </w:rPr>
        <w:t xml:space="preserve">BrokerAPI</w:t>
      </w:r>
      <w:r w:rsidDel="00000000" w:rsidR="00000000" w:rsidRPr="00000000">
        <w:rPr>
          <w:rFonts w:ascii="Times New Roman" w:cs="Times New Roman" w:eastAsia="Times New Roman" w:hAnsi="Times New Roman"/>
          <w:color w:val="000000"/>
          <w:sz w:val="18"/>
          <w:szCs w:val="18"/>
          <w:rtl w:val="0"/>
        </w:rPr>
        <w:t xml:space="preserve">, orientado a comunicación en tiempo real mediante streaming de cliente, de servidor y bidireccional, y </w:t>
      </w:r>
      <w:r w:rsidDel="00000000" w:rsidR="00000000" w:rsidRPr="00000000">
        <w:rPr>
          <w:rFonts w:ascii="Times New Roman" w:cs="Times New Roman" w:eastAsia="Times New Roman" w:hAnsi="Times New Roman"/>
          <w:color w:val="000000"/>
          <w:sz w:val="18"/>
          <w:szCs w:val="18"/>
          <w:rtl w:val="0"/>
        </w:rPr>
        <w:t xml:space="preserve">SqsAPI</w:t>
      </w:r>
      <w:r w:rsidDel="00000000" w:rsidR="00000000" w:rsidRPr="00000000">
        <w:rPr>
          <w:rFonts w:ascii="Times New Roman" w:cs="Times New Roman" w:eastAsia="Times New Roman" w:hAnsi="Times New Roman"/>
          <w:color w:val="000000"/>
          <w:sz w:val="18"/>
          <w:szCs w:val="18"/>
          <w:rtl w:val="0"/>
        </w:rPr>
        <w:t xml:space="preserve">, orientado a operaciones tipo cola. La capa de aplicación coordina los casos de uso del sistema sin depender de una tecnología específica, mientras que la capa de dominio define las entidades, los contratos internos y los puertos que permiten a la aplicación comunicarse con componentes externos sin depender de implementaciones concretas. Finalmente, la capa de infraestructura contiene los adaptadores técnicos: la comunicación gRPC de entrada y salida, la conexión con Redis Streams, el control de idempotencia, los endpoints de monitoreo, los logs, las métricas y la configuración del entorno.</w:t>
      </w:r>
    </w:p>
    <w:p w:rsidR="00000000" w:rsidDel="00000000" w:rsidP="00000000" w:rsidRDefault="00000000" w:rsidRPr="00000000" w14:paraId="0000053D">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2a58ceua3mlk" w:id="227"/>
      <w:bookmarkEnd w:id="227"/>
      <w:r w:rsidDel="00000000" w:rsidR="00000000" w:rsidRPr="00000000">
        <w:rPr>
          <w:rFonts w:ascii="Times New Roman" w:cs="Times New Roman" w:eastAsia="Times New Roman" w:hAnsi="Times New Roman"/>
          <w:color w:val="000000"/>
          <w:sz w:val="18"/>
          <w:szCs w:val="18"/>
          <w:rtl w:val="0"/>
        </w:rPr>
        <w:t xml:space="preserve">El sistema soporta dos flujos principales. En el flujo de comunicación en tiempo real, un cliente envía mensajes al broker mediante gRPC; el broker identifica los suscriptores y distribuye el contenido de forma inmediata, lo que resulta adecuado para propagación de eventos, notificaciones o comunicación bidireccional entre servicios. En el flujo asíncrono, un productor publica un mensaje mediante la operación Producer, que se almacena temporalmente en Redis Streams; un consumidor solicita mensajes mediante la operación Consumer, y al finalizar su procesamiento confirma mediante la operación Ack, lo que desacopla a productores y consumidores en el tiempo, ya que el productor no necesita esperar a que el consumidor procesa el mensaje en el mismo instante.</w:t>
      </w:r>
    </w:p>
    <w:p w:rsidR="00000000" w:rsidDel="00000000" w:rsidP="00000000" w:rsidRDefault="00000000" w:rsidRPr="00000000" w14:paraId="0000053E">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yzfi8a9960bl" w:id="228"/>
      <w:bookmarkEnd w:id="228"/>
      <w:r w:rsidDel="00000000" w:rsidR="00000000" w:rsidRPr="00000000">
        <w:rPr>
          <w:rFonts w:ascii="Times New Roman" w:cs="Times New Roman" w:eastAsia="Times New Roman" w:hAnsi="Times New Roman"/>
          <w:color w:val="000000"/>
          <w:sz w:val="18"/>
          <w:szCs w:val="18"/>
          <w:rtl w:val="0"/>
        </w:rPr>
        <w:t xml:space="preserve">La distribución en tiempo real se apoya en el patrón fan-out/fan-in: el broker centraliza la distribución de un evento publicado por un productor hacía varios consumidores (fan-out), evitando que el productor gestione conexiones individuales con cada receptor, y posteriormente recoge las respuestas de vuelta hacia el flujo o punto central (fan-in). La implementación se apoya en las goroutines y los canales del lenguaje Go, que permiten la ejecución concurrente y la comunicación entre flujos de forma directa. Este patrón introduce riesgos que deben gestionarse de forma explícita: un suscriptor lento puede bloquear el flujo y generar backpressure, un envío sin límites puede elevar el consumo de memoria, y una gestión inadecuada del cierre de los canales puede provocar fugas de </w:t>
      </w:r>
      <w:r w:rsidDel="00000000" w:rsidR="00000000" w:rsidRPr="00000000">
        <w:rPr>
          <w:rFonts w:ascii="Times New Roman" w:cs="Times New Roman" w:eastAsia="Times New Roman" w:hAnsi="Times New Roman"/>
          <w:color w:val="000000"/>
          <w:sz w:val="18"/>
          <w:szCs w:val="18"/>
          <w:rtl w:val="0"/>
        </w:rPr>
        <w:t xml:space="preserve">goroutines</w:t>
      </w:r>
      <w:r w:rsidDel="00000000" w:rsidR="00000000" w:rsidRPr="00000000">
        <w:rPr>
          <w:rFonts w:ascii="Times New Roman" w:cs="Times New Roman" w:eastAsia="Times New Roman" w:hAnsi="Times New Roman"/>
          <w:color w:val="000000"/>
          <w:sz w:val="18"/>
          <w:szCs w:val="18"/>
          <w:rtl w:val="0"/>
        </w:rPr>
        <w:t xml:space="preserve">, por ello se consideraron necesarios límites de concurrencia y políticas de reintento en la capa de infraestructura.</w:t>
      </w:r>
    </w:p>
    <w:p w:rsidR="00000000" w:rsidDel="00000000" w:rsidP="00000000" w:rsidRDefault="00000000" w:rsidRPr="00000000" w14:paraId="0000053F">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20cxo8vrz9ew" w:id="229"/>
      <w:bookmarkEnd w:id="229"/>
      <w:r w:rsidDel="00000000" w:rsidR="00000000" w:rsidRPr="00000000">
        <w:rPr>
          <w:rFonts w:ascii="Times New Roman" w:cs="Times New Roman" w:eastAsia="Times New Roman" w:hAnsi="Times New Roman"/>
          <w:color w:val="000000"/>
          <w:sz w:val="18"/>
          <w:szCs w:val="18"/>
          <w:rtl w:val="0"/>
        </w:rPr>
        <w:t xml:space="preserve">En el flujo asíncrono, el adaptador de persistencia traduce cada operación del caso de uso a un comando nativo de Redis Streams, la publicación ejecuta XADD para registrar la entrada en el stream, el consumo ejecuta </w:t>
      </w:r>
      <w:r w:rsidDel="00000000" w:rsidR="00000000" w:rsidRPr="00000000">
        <w:rPr>
          <w:rFonts w:ascii="Times New Roman" w:cs="Times New Roman" w:eastAsia="Times New Roman" w:hAnsi="Times New Roman"/>
          <w:color w:val="000000"/>
          <w:sz w:val="18"/>
          <w:szCs w:val="18"/>
          <w:rtl w:val="0"/>
        </w:rPr>
        <w:t xml:space="preserve">XREADGROUP</w:t>
      </w:r>
      <w:r w:rsidDel="00000000" w:rsidR="00000000" w:rsidRPr="00000000">
        <w:rPr>
          <w:rFonts w:ascii="Times New Roman" w:cs="Times New Roman" w:eastAsia="Times New Roman" w:hAnsi="Times New Roman"/>
          <w:color w:val="000000"/>
          <w:sz w:val="18"/>
          <w:szCs w:val="18"/>
          <w:rtl w:val="0"/>
        </w:rPr>
        <w:t xml:space="preserve"> para recuperar nuevas entradas asociadas al grupo de consumidores correspondiente (quedando marcadas como pendientes hasta su confirmación), y el Ack ejecuta </w:t>
      </w:r>
      <w:r w:rsidDel="00000000" w:rsidR="00000000" w:rsidRPr="00000000">
        <w:rPr>
          <w:rFonts w:ascii="Times New Roman" w:cs="Times New Roman" w:eastAsia="Times New Roman" w:hAnsi="Times New Roman"/>
          <w:color w:val="000000"/>
          <w:sz w:val="18"/>
          <w:szCs w:val="18"/>
          <w:rtl w:val="0"/>
        </w:rPr>
        <w:t xml:space="preserve">XACK</w:t>
      </w:r>
      <w:r w:rsidDel="00000000" w:rsidR="00000000" w:rsidRPr="00000000">
        <w:rPr>
          <w:rFonts w:ascii="Times New Roman" w:cs="Times New Roman" w:eastAsia="Times New Roman" w:hAnsi="Times New Roman"/>
          <w:color w:val="000000"/>
          <w:sz w:val="18"/>
          <w:szCs w:val="18"/>
          <w:rtl w:val="0"/>
        </w:rPr>
        <w:t xml:space="preserve"> para retirar la entrega de la lista de pendientes, sin eliminar la entrada original del stream, cuya eliminación física depende de la política de recorte configurada. El control de idempotencia se apoya en una clave asociada a cada operación, que se conserva temporalmente en Redis con un tiempo de vida configurable: la comprobación se realiza mediante una escritura condicional y atómica, de forma que, si la clave no existe, se registra y el procesamiento continúa, y si ya existe, el mensaje se trata como una repetición. La elección del tiempo de expiración implica una decisión de compromiso, ya que un periodo demasiado corto puede permitir duplicados tardíos y uno demasiado largo incrementa el consumo de memoria.</w:t>
      </w:r>
    </w:p>
    <w:p w:rsidR="00000000" w:rsidDel="00000000" w:rsidP="00000000" w:rsidRDefault="00000000" w:rsidRPr="00000000" w14:paraId="00000540">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1qcyof17e5y0" w:id="230"/>
      <w:bookmarkEnd w:id="230"/>
      <w:r w:rsidDel="00000000" w:rsidR="00000000" w:rsidRPr="00000000">
        <w:rPr>
          <w:rFonts w:ascii="Times New Roman" w:cs="Times New Roman" w:eastAsia="Times New Roman" w:hAnsi="Times New Roman"/>
          <w:color w:val="000000"/>
          <w:sz w:val="18"/>
          <w:szCs w:val="18"/>
          <w:rtl w:val="0"/>
        </w:rPr>
        <w:t xml:space="preserve">Entre las características funcionales implementadas destacan:</w:t>
      </w:r>
    </w:p>
    <w:p w:rsidR="00000000" w:rsidDel="00000000" w:rsidP="00000000" w:rsidRDefault="00000000" w:rsidRPr="00000000" w14:paraId="00000541">
      <w:pPr>
        <w:widowControl w:val="0"/>
        <w:numPr>
          <w:ilvl w:val="0"/>
          <w:numId w:val="6"/>
        </w:numPr>
        <w:spacing w:after="0" w:afterAutospacing="0" w:before="120" w:line="240" w:lineRule="auto"/>
        <w:ind w:left="720"/>
        <w:jc w:val="both"/>
        <w:rPr>
          <w:rFonts w:ascii="Times New Roman" w:cs="Times New Roman" w:eastAsia="Times New Roman" w:hAnsi="Times New Roman"/>
          <w:color w:val="000000"/>
          <w:sz w:val="18"/>
          <w:szCs w:val="18"/>
          <w:u w:val="none"/>
        </w:rPr>
      </w:pPr>
      <w:bookmarkStart w:colFirst="0" w:colLast="0" w:name="_r74q3778w837" w:id="231"/>
      <w:bookmarkEnd w:id="231"/>
      <w:r w:rsidDel="00000000" w:rsidR="00000000" w:rsidRPr="00000000">
        <w:rPr>
          <w:rFonts w:ascii="Times New Roman" w:cs="Times New Roman" w:eastAsia="Times New Roman" w:hAnsi="Times New Roman"/>
          <w:color w:val="000000"/>
          <w:sz w:val="18"/>
          <w:szCs w:val="18"/>
          <w:rtl w:val="0"/>
        </w:rPr>
        <w:t xml:space="preserve">Un contrato de comunicación definido con Protocol Buffers, que reduce errores de integración entre servicios.</w:t>
      </w:r>
    </w:p>
    <w:p w:rsidR="00000000" w:rsidDel="00000000" w:rsidP="00000000" w:rsidRDefault="00000000" w:rsidRPr="00000000" w14:paraId="00000542">
      <w:pPr>
        <w:widowControl w:val="0"/>
        <w:numPr>
          <w:ilvl w:val="0"/>
          <w:numId w:val="6"/>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bookmarkStart w:colFirst="0" w:colLast="0" w:name="_s5r7yeezw32z" w:id="232"/>
      <w:bookmarkEnd w:id="232"/>
      <w:r w:rsidDel="00000000" w:rsidR="00000000" w:rsidRPr="00000000">
        <w:rPr>
          <w:rFonts w:ascii="Times New Roman" w:cs="Times New Roman" w:eastAsia="Times New Roman" w:hAnsi="Times New Roman"/>
          <w:color w:val="000000"/>
          <w:sz w:val="18"/>
          <w:szCs w:val="18"/>
          <w:rtl w:val="0"/>
        </w:rPr>
        <w:t xml:space="preserve">Un servidor broker implementado en Go, que aprovecha su capacidad para el manejo de múltiples conexiones simultáneas.</w:t>
      </w:r>
    </w:p>
    <w:p w:rsidR="00000000" w:rsidDel="00000000" w:rsidP="00000000" w:rsidRDefault="00000000" w:rsidRPr="00000000" w14:paraId="00000543">
      <w:pPr>
        <w:widowControl w:val="0"/>
        <w:numPr>
          <w:ilvl w:val="0"/>
          <w:numId w:val="6"/>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bookmarkStart w:colFirst="0" w:colLast="0" w:name="_uq2o6rrwg43z" w:id="233"/>
      <w:bookmarkEnd w:id="233"/>
      <w:r w:rsidDel="00000000" w:rsidR="00000000" w:rsidRPr="00000000">
        <w:rPr>
          <w:rFonts w:ascii="Times New Roman" w:cs="Times New Roman" w:eastAsia="Times New Roman" w:hAnsi="Times New Roman"/>
          <w:color w:val="000000"/>
          <w:sz w:val="18"/>
          <w:szCs w:val="18"/>
          <w:rtl w:val="0"/>
        </w:rPr>
        <w:t xml:space="preserve">Un mecanismo de idempotencia basado en claves con tiempo de vida configurable en Redis, orientado a prevenir el procesamiento duplicado de mensajes.</w:t>
      </w:r>
    </w:p>
    <w:p w:rsidR="00000000" w:rsidDel="00000000" w:rsidP="00000000" w:rsidRDefault="00000000" w:rsidRPr="00000000" w14:paraId="00000544">
      <w:pPr>
        <w:widowControl w:val="0"/>
        <w:numPr>
          <w:ilvl w:val="0"/>
          <w:numId w:val="6"/>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bookmarkStart w:colFirst="0" w:colLast="0" w:name="_2vofs2hmx6u0" w:id="234"/>
      <w:bookmarkEnd w:id="234"/>
      <w:r w:rsidDel="00000000" w:rsidR="00000000" w:rsidRPr="00000000">
        <w:rPr>
          <w:rFonts w:ascii="Times New Roman" w:cs="Times New Roman" w:eastAsia="Times New Roman" w:hAnsi="Times New Roman"/>
          <w:color w:val="000000"/>
          <w:sz w:val="18"/>
          <w:szCs w:val="18"/>
          <w:rtl w:val="0"/>
        </w:rPr>
        <w:t xml:space="preserve">Un SDK cliente encapsula la comunicación con el broker y reduce la barrera de integración.</w:t>
      </w:r>
    </w:p>
    <w:p w:rsidR="00000000" w:rsidDel="00000000" w:rsidP="00000000" w:rsidRDefault="00000000" w:rsidRPr="00000000" w14:paraId="00000545">
      <w:pPr>
        <w:widowControl w:val="0"/>
        <w:numPr>
          <w:ilvl w:val="0"/>
          <w:numId w:val="6"/>
        </w:numPr>
        <w:spacing w:after="57" w:before="0" w:beforeAutospacing="0" w:line="240" w:lineRule="auto"/>
        <w:ind w:left="720"/>
        <w:jc w:val="both"/>
        <w:rPr>
          <w:rFonts w:ascii="Times New Roman" w:cs="Times New Roman" w:eastAsia="Times New Roman" w:hAnsi="Times New Roman"/>
          <w:color w:val="000000"/>
          <w:sz w:val="18"/>
          <w:szCs w:val="18"/>
          <w:u w:val="none"/>
        </w:rPr>
      </w:pPr>
      <w:bookmarkStart w:colFirst="0" w:colLast="0" w:name="_djljzxo1t4n3" w:id="235"/>
      <w:bookmarkEnd w:id="235"/>
      <w:r w:rsidDel="00000000" w:rsidR="00000000" w:rsidRPr="00000000">
        <w:rPr>
          <w:rFonts w:ascii="Times New Roman" w:cs="Times New Roman" w:eastAsia="Times New Roman" w:hAnsi="Times New Roman"/>
          <w:color w:val="000000"/>
          <w:sz w:val="18"/>
          <w:szCs w:val="18"/>
          <w:rtl w:val="0"/>
        </w:rPr>
        <w:t xml:space="preserve">Mecanismos transversales de observabilidad (logs estructurados, métricas y endpoints de salud) y de seguridad (autenticación mediante token y soporte de TLS).</w:t>
      </w:r>
    </w:p>
    <w:p w:rsidR="00000000" w:rsidDel="00000000" w:rsidP="00000000" w:rsidRDefault="00000000" w:rsidRPr="00000000" w14:paraId="00000546">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3olc5tc2gfwm" w:id="236"/>
      <w:bookmarkEnd w:id="236"/>
      <w:r w:rsidDel="00000000" w:rsidR="00000000" w:rsidRPr="00000000">
        <w:rPr>
          <w:rFonts w:ascii="Times New Roman" w:cs="Times New Roman" w:eastAsia="Times New Roman" w:hAnsi="Times New Roman"/>
          <w:color w:val="000000"/>
          <w:sz w:val="18"/>
          <w:szCs w:val="18"/>
          <w:rtl w:val="0"/>
        </w:rPr>
        <w:t xml:space="preserve">Estas características delimitan el alcance de la primera versión del prototipo: no se pretende garantizar un orden global entre los flujos ni una escalabilidad equivalente a la de plataformas consolidadas, aspectos que se consideran líneas de mejora futura.</w:t>
      </w:r>
    </w:p>
    <w:p w:rsidR="00000000" w:rsidDel="00000000" w:rsidP="00000000" w:rsidRDefault="00000000" w:rsidRPr="00000000" w14:paraId="00000547">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V. Resultados</w:t>
      </w:r>
      <w:r w:rsidDel="00000000" w:rsidR="00000000" w:rsidRPr="00000000">
        <w:rPr>
          <w:rtl w:val="0"/>
        </w:rPr>
      </w:r>
    </w:p>
    <w:p w:rsidR="00000000" w:rsidDel="00000000" w:rsidP="00000000" w:rsidRDefault="00000000" w:rsidRPr="00000000" w14:paraId="00000548">
      <w:pPr>
        <w:widowControl w:val="0"/>
        <w:spacing w:after="57" w:before="120" w:line="240" w:lineRule="auto"/>
        <w:ind w:left="0"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iCs w:val="1"/>
          <w:color w:val="0098cd"/>
          <w:sz w:val="20"/>
          <w:szCs w:val="20"/>
          <w:rtl w:val="0"/>
        </w:rPr>
        <w:t xml:space="preserve">Resultados de las pruebas unitarias</w:t>
      </w:r>
      <w:r w:rsidDel="00000000" w:rsidR="00000000" w:rsidRPr="00000000">
        <w:rPr>
          <w:rtl w:val="0"/>
        </w:rPr>
      </w:r>
    </w:p>
    <w:p w:rsidR="00000000" w:rsidDel="00000000" w:rsidP="00000000" w:rsidRDefault="00000000" w:rsidRPr="00000000" w14:paraId="00000549">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Las pruebas unitarias se enfocaron en validar los principales casos de uso del broker antes de ejecutar las pruebas de integración, sin levantar todo el ecosistema ni depender de Redis, Docker u otras herramientas externas. El proyecto organiza los casos unitarios en el directorio tests/units, separado de tests/integration, donde se ubican las pruebas que sí requieren infraestructura o comunicación real. Fueron desarrolladas con el framework nativo de Go mediante el paquete testing, apoyadas en mocks y dobles de prueba para simular dependencias como clientes de memoria y de comunicación, lo que permitió validar la lógica de aplicación sin ejecutar la infraestructura completa.</w:t>
      </w:r>
    </w:p>
    <w:p w:rsidR="00000000" w:rsidDel="00000000" w:rsidP="00000000" w:rsidRDefault="00000000" w:rsidRPr="00000000" w14:paraId="0000054A">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Se ejecutaron 143 pruebas y subpruebas, todas con resultado PASS. La cobertura global instrumentada fue del 91,8 % sobre sentencias, y los casos de uso principales del flujo asíncrono (Producer, Consumer, Ack y </w:t>
      </w:r>
      <w:r w:rsidDel="00000000" w:rsidR="00000000" w:rsidRPr="00000000">
        <w:rPr>
          <w:rFonts w:ascii="Times New Roman" w:cs="Times New Roman" w:eastAsia="Times New Roman" w:hAnsi="Times New Roman"/>
          <w:color w:val="000000"/>
          <w:sz w:val="18"/>
          <w:szCs w:val="18"/>
          <w:rtl w:val="0"/>
        </w:rPr>
        <w:t xml:space="preserve">NewSqs</w:t>
      </w:r>
      <w:r w:rsidDel="00000000" w:rsidR="00000000" w:rsidRPr="00000000">
        <w:rPr>
          <w:rFonts w:ascii="Times New Roman" w:cs="Times New Roman" w:eastAsia="Times New Roman" w:hAnsi="Times New Roman"/>
          <w:color w:val="000000"/>
          <w:sz w:val="18"/>
          <w:szCs w:val="18"/>
          <w:rtl w:val="0"/>
        </w:rPr>
        <w:t xml:space="preserve">) y del flujo de streaming (</w:t>
      </w:r>
      <w:r w:rsidDel="00000000" w:rsidR="00000000" w:rsidRPr="00000000">
        <w:rPr>
          <w:rFonts w:ascii="Times New Roman" w:cs="Times New Roman" w:eastAsia="Times New Roman" w:hAnsi="Times New Roman"/>
          <w:color w:val="000000"/>
          <w:sz w:val="18"/>
          <w:szCs w:val="18"/>
          <w:rtl w:val="0"/>
        </w:rPr>
        <w:t xml:space="preserve">StreamClientConn</w:t>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StreamServerConn</w:t>
      </w:r>
      <w:r w:rsidDel="00000000" w:rsidR="00000000" w:rsidRPr="00000000">
        <w:rPr>
          <w:rFonts w:ascii="Times New Roman" w:cs="Times New Roman" w:eastAsia="Times New Roman" w:hAnsi="Times New Roman"/>
          <w:color w:val="000000"/>
          <w:sz w:val="18"/>
          <w:szCs w:val="18"/>
          <w:rtl w:val="0"/>
        </w:rPr>
        <w:t xml:space="preserve">, StreamBiConn y </w:t>
      </w:r>
      <w:r w:rsidDel="00000000" w:rsidR="00000000" w:rsidRPr="00000000">
        <w:rPr>
          <w:rFonts w:ascii="Times New Roman" w:cs="Times New Roman" w:eastAsia="Times New Roman" w:hAnsi="Times New Roman"/>
          <w:color w:val="000000"/>
          <w:sz w:val="18"/>
          <w:szCs w:val="18"/>
          <w:rtl w:val="0"/>
        </w:rPr>
        <w:t xml:space="preserve">NewBroker</w:t>
      </w:r>
      <w:r w:rsidDel="00000000" w:rsidR="00000000" w:rsidRPr="00000000">
        <w:rPr>
          <w:rFonts w:ascii="Times New Roman" w:cs="Times New Roman" w:eastAsia="Times New Roman" w:hAnsi="Times New Roman"/>
          <w:color w:val="000000"/>
          <w:sz w:val="18"/>
          <w:szCs w:val="18"/>
          <w:rtl w:val="0"/>
        </w:rPr>
        <w:t xml:space="preserve">) alcanzaron una cobertura del 100 %.</w:t>
      </w:r>
    </w:p>
    <w:p w:rsidR="00000000" w:rsidDel="00000000" w:rsidP="00000000" w:rsidRDefault="00000000" w:rsidRPr="00000000" w14:paraId="0000054B">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Tabla 11 resume los módulos de prueba considerados, el código evaluado y el resultado obtenido en cada caso; así vincula los flujos principales con la evidencia unitaria.</w:t>
      </w:r>
    </w:p>
    <w:p w:rsidR="00000000" w:rsidDel="00000000" w:rsidP="00000000" w:rsidRDefault="00000000" w:rsidRPr="00000000" w14:paraId="0000054C">
      <w:pPr>
        <w:spacing w:after="40" w:before="140" w:line="276" w:lineRule="auto"/>
        <w:ind w:left="0" w:firstLine="0"/>
        <w:jc w:val="center"/>
        <w:rPr>
          <w:b w:val="1"/>
          <w:bCs w:val="1"/>
          <w:color w:val="000000"/>
          <w:sz w:val="16"/>
          <w:szCs w:val="16"/>
        </w:rPr>
      </w:pPr>
      <w:bookmarkStart w:colFirst="0" w:colLast="0" w:name="_y38kkiesble" w:id="237"/>
      <w:bookmarkEnd w:id="237"/>
      <w:r w:rsidDel="00000000" w:rsidR="00000000" w:rsidRPr="00000000">
        <w:rPr>
          <w:b w:val="1"/>
          <w:bCs w:val="1"/>
          <w:color w:val="000000"/>
          <w:sz w:val="16"/>
          <w:szCs w:val="16"/>
          <w:rtl w:val="0"/>
        </w:rPr>
        <w:t xml:space="preserve">Tabla 11. Módulos de prueba unitaria</w:t>
      </w:r>
    </w:p>
    <w:tbl>
      <w:tblPr>
        <w:tblStyle w:val="Table42"/>
        <w:tblW w:w="4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740"/>
        <w:gridCol w:w="735"/>
        <w:tblGridChange w:id="0">
          <w:tblGrid>
            <w:gridCol w:w="1620"/>
            <w:gridCol w:w="1740"/>
            <w:gridCol w:w="735"/>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4D">
            <w:pPr>
              <w:spacing w:line="276" w:lineRule="auto"/>
              <w:ind w:left="0" w:firstLine="0"/>
              <w:rPr>
                <w:b w:val="1"/>
                <w:bCs w:val="1"/>
                <w:color w:val="0098cd"/>
                <w:sz w:val="14"/>
                <w:szCs w:val="14"/>
              </w:rPr>
            </w:pPr>
            <w:bookmarkStart w:colFirst="0" w:colLast="0" w:name="_y38kkiesble" w:id="237"/>
            <w:bookmarkEnd w:id="237"/>
            <w:r w:rsidDel="00000000" w:rsidR="00000000" w:rsidRPr="00000000">
              <w:rPr>
                <w:b w:val="1"/>
                <w:bCs w:val="1"/>
                <w:color w:val="0098cd"/>
                <w:sz w:val="14"/>
                <w:szCs w:val="14"/>
                <w:rtl w:val="0"/>
              </w:rPr>
              <w:t xml:space="preserve">Módulo</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4E">
            <w:pPr>
              <w:spacing w:line="276" w:lineRule="auto"/>
              <w:ind w:left="0" w:firstLine="0"/>
              <w:rPr>
                <w:b w:val="1"/>
                <w:bCs w:val="1"/>
                <w:color w:val="0098cd"/>
                <w:sz w:val="14"/>
                <w:szCs w:val="14"/>
              </w:rPr>
            </w:pPr>
            <w:bookmarkStart w:colFirst="0" w:colLast="0" w:name="_y38kkiesble" w:id="237"/>
            <w:bookmarkEnd w:id="237"/>
            <w:r w:rsidDel="00000000" w:rsidR="00000000" w:rsidRPr="00000000">
              <w:rPr>
                <w:b w:val="1"/>
                <w:bCs w:val="1"/>
                <w:color w:val="0098cd"/>
                <w:sz w:val="14"/>
                <w:szCs w:val="14"/>
                <w:rtl w:val="0"/>
              </w:rPr>
              <w:t xml:space="preserve">Objetivo</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4F">
            <w:pPr>
              <w:spacing w:line="276" w:lineRule="auto"/>
              <w:ind w:left="0" w:firstLine="0"/>
              <w:rPr>
                <w:b w:val="1"/>
                <w:bCs w:val="1"/>
                <w:color w:val="0098cd"/>
                <w:sz w:val="14"/>
                <w:szCs w:val="14"/>
              </w:rPr>
            </w:pPr>
            <w:bookmarkStart w:colFirst="0" w:colLast="0" w:name="_y38kkiesble" w:id="237"/>
            <w:bookmarkEnd w:id="237"/>
            <w:r w:rsidDel="00000000" w:rsidR="00000000" w:rsidRPr="00000000">
              <w:rPr>
                <w:b w:val="1"/>
                <w:bCs w:val="1"/>
                <w:color w:val="0098cd"/>
                <w:sz w:val="14"/>
                <w:szCs w:val="14"/>
                <w:rtl w:val="0"/>
              </w:rPr>
              <w:t xml:space="preserve">Resultado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0">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producer_test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1">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Publicación y rechazo de payload vacío</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2">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3">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consumer_test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4">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Recuperación de mensajes</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5">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PASS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6">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ack_test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7">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Confirmación y rechazo de ID inválido</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8">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9">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stream_client_test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A">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Envío desde cliente</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B">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C">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stream_server_test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D">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Entrega desde servidor</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E">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5F">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stream_bidirectional_test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60">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Intercambio bidireccional</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61">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PASS</w:t>
            </w:r>
          </w:p>
        </w:tc>
      </w:tr>
    </w:tbl>
    <w:p w:rsidR="00000000" w:rsidDel="00000000" w:rsidP="00000000" w:rsidRDefault="00000000" w:rsidRPr="00000000" w14:paraId="00000562">
      <w:pPr>
        <w:spacing w:after="120" w:before="20" w:line="276" w:lineRule="auto"/>
        <w:ind w:left="0" w:firstLine="0"/>
        <w:jc w:val="center"/>
        <w:rPr>
          <w:rFonts w:ascii="Times New Roman" w:cs="Times New Roman" w:eastAsia="Times New Roman" w:hAnsi="Times New Roman"/>
          <w:color w:val="000000"/>
          <w:sz w:val="18"/>
          <w:szCs w:val="18"/>
        </w:rPr>
      </w:pPr>
      <w:bookmarkStart w:colFirst="0" w:colLast="0" w:name="_y38kkiesble" w:id="237"/>
      <w:bookmarkEnd w:id="237"/>
      <w:r w:rsidDel="00000000" w:rsidR="00000000" w:rsidRPr="00000000">
        <w:rPr>
          <w:i w:val="1"/>
          <w:iCs w:val="1"/>
          <w:color w:val="000000"/>
          <w:sz w:val="14"/>
          <w:szCs w:val="14"/>
          <w:rtl w:val="0"/>
        </w:rPr>
        <w:t xml:space="preserve">Nota. Elaboración propia. La tabla presenta el objetivo y el resultado de los seis módulos incluidos en las pruebas unitarias.</w:t>
      </w:r>
      <w:r w:rsidDel="00000000" w:rsidR="00000000" w:rsidRPr="00000000">
        <w:rPr>
          <w:rtl w:val="0"/>
        </w:rPr>
      </w:r>
    </w:p>
    <w:p w:rsidR="00000000" w:rsidDel="00000000" w:rsidP="00000000" w:rsidRDefault="00000000" w:rsidRPr="00000000" w14:paraId="00000563">
      <w:pPr>
        <w:widowControl w:val="0"/>
        <w:spacing w:after="57" w:before="120" w:line="240" w:lineRule="auto"/>
        <w:ind w:left="0" w:firstLine="0"/>
        <w:jc w:val="both"/>
        <w:rPr>
          <w:rFonts w:ascii="Times New Roman" w:cs="Times New Roman" w:eastAsia="Times New Roman" w:hAnsi="Times New Roman"/>
          <w:i w:val="1"/>
          <w:iCs w:val="1"/>
          <w:color w:val="0098cd"/>
          <w:sz w:val="20"/>
          <w:szCs w:val="20"/>
        </w:rPr>
      </w:pPr>
      <w:r w:rsidDel="00000000" w:rsidR="00000000" w:rsidRPr="00000000">
        <w:rPr>
          <w:rFonts w:ascii="Times New Roman" w:cs="Times New Roman" w:eastAsia="Times New Roman" w:hAnsi="Times New Roman"/>
          <w:i w:val="1"/>
          <w:iCs w:val="1"/>
          <w:color w:val="0098cd"/>
          <w:sz w:val="20"/>
          <w:szCs w:val="20"/>
          <w:rtl w:val="0"/>
        </w:rPr>
        <w:t xml:space="preserve">Resultados de las pruebas de integración</w:t>
      </w:r>
    </w:p>
    <w:p w:rsidR="00000000" w:rsidDel="00000000" w:rsidP="00000000" w:rsidRDefault="00000000" w:rsidRPr="00000000" w14:paraId="00000564">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Las pruebas de integración validan que los distintos componentes del sistema funcionan correctamente al conectarse entre sí. Se implementaron en Go con el paquete de pruebas estándar, apoyadas en bibliotecas auxiliares: miniredis/v2 para simular un servidor Redis sin infraestructura real, bufconn de google.golang.org/grpc/test para crear una conexión gRPC en memoria sin abrir sockets reales, gomock para generar dobles controlados de las dependencias salientes, y el contrib de </w:t>
      </w:r>
      <w:r w:rsidDel="00000000" w:rsidR="00000000" w:rsidRPr="00000000">
        <w:rPr>
          <w:rFonts w:ascii="Times New Roman" w:cs="Times New Roman" w:eastAsia="Times New Roman" w:hAnsi="Times New Roman"/>
          <w:color w:val="000000"/>
          <w:sz w:val="18"/>
          <w:szCs w:val="18"/>
          <w:rtl w:val="0"/>
        </w:rPr>
        <w:t xml:space="preserve">OpenTelemetry</w:t>
      </w:r>
      <w:r w:rsidDel="00000000" w:rsidR="00000000" w:rsidRPr="00000000">
        <w:rPr>
          <w:rFonts w:ascii="Times New Roman" w:cs="Times New Roman" w:eastAsia="Times New Roman" w:hAnsi="Times New Roman"/>
          <w:color w:val="000000"/>
          <w:sz w:val="18"/>
          <w:szCs w:val="18"/>
          <w:rtl w:val="0"/>
        </w:rPr>
        <w:t xml:space="preserve"> para añadir trazabilidad a los flujos de streaming bajo prueba.</w:t>
      </w:r>
    </w:p>
    <w:p w:rsidR="00000000" w:rsidDel="00000000" w:rsidP="00000000" w:rsidRDefault="00000000" w:rsidRPr="00000000" w14:paraId="00000565">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Se seleccionaron tres pruebas que cubren los patrones soportados por el broker. </w:t>
      </w:r>
      <w:r w:rsidDel="00000000" w:rsidR="00000000" w:rsidRPr="00000000">
        <w:rPr>
          <w:rFonts w:ascii="Times New Roman" w:cs="Times New Roman" w:eastAsia="Times New Roman" w:hAnsi="Times New Roman"/>
          <w:color w:val="000000"/>
          <w:sz w:val="18"/>
          <w:szCs w:val="18"/>
          <w:rtl w:val="0"/>
        </w:rPr>
        <w:t xml:space="preserve">TestProducerFlow</w:t>
      </w:r>
      <w:r w:rsidDel="00000000" w:rsidR="00000000" w:rsidRPr="00000000">
        <w:rPr>
          <w:rFonts w:ascii="Times New Roman" w:cs="Times New Roman" w:eastAsia="Times New Roman" w:hAnsi="Times New Roman"/>
          <w:color w:val="000000"/>
          <w:sz w:val="18"/>
          <w:szCs w:val="18"/>
          <w:rtl w:val="0"/>
        </w:rPr>
        <w:t xml:space="preserve"> verificó que un mensaje enviado por gRPC atraviesa el caso de uso Producer y queda registrado en Redis Stream con el identificador y el cuerpo esperado. TestAckFlow validó el ciclo completo de confirmación (producir, consumir y confirmar mediante Ack), comprobando mediante </w:t>
      </w:r>
      <w:r w:rsidDel="00000000" w:rsidR="00000000" w:rsidRPr="00000000">
        <w:rPr>
          <w:rFonts w:ascii="Times New Roman" w:cs="Times New Roman" w:eastAsia="Times New Roman" w:hAnsi="Times New Roman"/>
          <w:color w:val="000000"/>
          <w:sz w:val="18"/>
          <w:szCs w:val="18"/>
          <w:rtl w:val="0"/>
        </w:rPr>
        <w:t xml:space="preserve">XPendingExt</w:t>
      </w:r>
      <w:r w:rsidDel="00000000" w:rsidR="00000000" w:rsidRPr="00000000">
        <w:rPr>
          <w:rFonts w:ascii="Times New Roman" w:cs="Times New Roman" w:eastAsia="Times New Roman" w:hAnsi="Times New Roman"/>
          <w:color w:val="000000"/>
          <w:sz w:val="18"/>
          <w:szCs w:val="18"/>
          <w:rtl w:val="0"/>
        </w:rPr>
        <w:t xml:space="preserve"> que tras el Ack el mensaje deja de aparecer como pendiente para el grupo de consumidores. </w:t>
      </w:r>
      <w:r w:rsidDel="00000000" w:rsidR="00000000" w:rsidRPr="00000000">
        <w:rPr>
          <w:rFonts w:ascii="Times New Roman" w:cs="Times New Roman" w:eastAsia="Times New Roman" w:hAnsi="Times New Roman"/>
          <w:color w:val="000000"/>
          <w:sz w:val="18"/>
          <w:szCs w:val="18"/>
          <w:rtl w:val="0"/>
        </w:rPr>
        <w:t xml:space="preserve">TestBidirectionalStreamFlow</w:t>
      </w:r>
      <w:r w:rsidDel="00000000" w:rsidR="00000000" w:rsidRPr="00000000">
        <w:rPr>
          <w:rFonts w:ascii="Times New Roman" w:cs="Times New Roman" w:eastAsia="Times New Roman" w:hAnsi="Times New Roman"/>
          <w:color w:val="000000"/>
          <w:sz w:val="18"/>
          <w:szCs w:val="18"/>
          <w:rtl w:val="0"/>
        </w:rPr>
        <w:t xml:space="preserve">, el escenario más exigente, comprobó que el broker retransmite mensajes bidireccionales </w:t>
      </w:r>
      <w:r w:rsidDel="00000000" w:rsidR="00000000" w:rsidRPr="00000000">
        <w:rPr>
          <w:rFonts w:ascii="Times New Roman" w:cs="Times New Roman" w:eastAsia="Times New Roman" w:hAnsi="Times New Roman"/>
          <w:color w:val="000000"/>
          <w:sz w:val="18"/>
          <w:szCs w:val="18"/>
          <w:rtl w:val="0"/>
        </w:rPr>
        <w:t xml:space="preserve">hacia</w:t>
      </w:r>
      <w:r w:rsidDel="00000000" w:rsidR="00000000" w:rsidRPr="00000000">
        <w:rPr>
          <w:rFonts w:ascii="Times New Roman" w:cs="Times New Roman" w:eastAsia="Times New Roman" w:hAnsi="Times New Roman"/>
          <w:color w:val="000000"/>
          <w:sz w:val="18"/>
          <w:szCs w:val="18"/>
          <w:rtl w:val="0"/>
        </w:rPr>
        <w:t xml:space="preserve"> dos suscriptores simultáneos integrando autenticación, compresión gzip y trazabilidad con </w:t>
      </w:r>
      <w:r w:rsidDel="00000000" w:rsidR="00000000" w:rsidRPr="00000000">
        <w:rPr>
          <w:rFonts w:ascii="Times New Roman" w:cs="Times New Roman" w:eastAsia="Times New Roman" w:hAnsi="Times New Roman"/>
          <w:color w:val="000000"/>
          <w:sz w:val="18"/>
          <w:szCs w:val="18"/>
          <w:rtl w:val="0"/>
        </w:rPr>
        <w:t xml:space="preserve">OpenTelemetry</w:t>
      </w:r>
      <w:r w:rsidDel="00000000" w:rsidR="00000000" w:rsidRPr="00000000">
        <w:rPr>
          <w:rFonts w:ascii="Times New Roman" w:cs="Times New Roman" w:eastAsia="Times New Roman" w:hAnsi="Times New Roman"/>
          <w:color w:val="000000"/>
          <w:sz w:val="18"/>
          <w:szCs w:val="18"/>
          <w:rtl w:val="0"/>
        </w:rPr>
        <w:t xml:space="preserve"> sobre conexiones TCP reales, el cliente envió dos mensajes y se verificaron las cuatro respuestas esperadas (dos suscriptores por dos mensajes), comprobando que cada payload llegó exactamente dos veces. Las tres pruebas obtuvieron resultado PASS, sin condiciones de carrera detectadas por el detector -race de Go [15].</w:t>
      </w:r>
    </w:p>
    <w:p w:rsidR="00000000" w:rsidDel="00000000" w:rsidP="00000000" w:rsidRDefault="00000000" w:rsidRPr="00000000" w14:paraId="00000566">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Tabla 12 resume las pruebas de integración ejecutadas, el archivo de prueba correspondiente y el resultado obtenido en cada caso, lo que permite comparar los flujos SQS y de streaming.</w:t>
      </w:r>
    </w:p>
    <w:p w:rsidR="00000000" w:rsidDel="00000000" w:rsidP="00000000" w:rsidRDefault="00000000" w:rsidRPr="00000000" w14:paraId="00000567">
      <w:pPr>
        <w:spacing w:after="40" w:before="140" w:line="276" w:lineRule="auto"/>
        <w:ind w:left="0" w:firstLine="0"/>
        <w:jc w:val="center"/>
        <w:rPr>
          <w:b w:val="1"/>
          <w:bCs w:val="1"/>
          <w:color w:val="000000"/>
          <w:sz w:val="16"/>
          <w:szCs w:val="16"/>
        </w:rPr>
      </w:pPr>
      <w:bookmarkStart w:colFirst="0" w:colLast="0" w:name="_y38kkiesble" w:id="237"/>
      <w:bookmarkEnd w:id="237"/>
      <w:r w:rsidDel="00000000" w:rsidR="00000000" w:rsidRPr="00000000">
        <w:rPr>
          <w:b w:val="1"/>
          <w:bCs w:val="1"/>
          <w:color w:val="000000"/>
          <w:sz w:val="16"/>
          <w:szCs w:val="16"/>
          <w:rtl w:val="0"/>
        </w:rPr>
        <w:t xml:space="preserve">Tabla 12. Pruebas de integración ejecutadas</w:t>
      </w:r>
    </w:p>
    <w:tbl>
      <w:tblPr>
        <w:tblStyle w:val="Table43"/>
        <w:tblW w:w="4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785"/>
        <w:gridCol w:w="705"/>
        <w:tblGridChange w:id="0">
          <w:tblGrid>
            <w:gridCol w:w="1575"/>
            <w:gridCol w:w="1785"/>
            <w:gridCol w:w="705"/>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68">
            <w:pPr>
              <w:spacing w:line="276" w:lineRule="auto"/>
              <w:ind w:left="0" w:firstLine="0"/>
              <w:rPr>
                <w:b w:val="1"/>
                <w:bCs w:val="1"/>
                <w:color w:val="0098cd"/>
                <w:sz w:val="14"/>
                <w:szCs w:val="14"/>
              </w:rPr>
            </w:pPr>
            <w:bookmarkStart w:colFirst="0" w:colLast="0" w:name="_y38kkiesble" w:id="237"/>
            <w:bookmarkEnd w:id="237"/>
            <w:r w:rsidDel="00000000" w:rsidR="00000000" w:rsidRPr="00000000">
              <w:rPr>
                <w:b w:val="1"/>
                <w:bCs w:val="1"/>
                <w:color w:val="0098cd"/>
                <w:sz w:val="14"/>
                <w:szCs w:val="14"/>
                <w:rtl w:val="0"/>
              </w:rPr>
              <w:t xml:space="preserve">Prueba</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69">
            <w:pPr>
              <w:spacing w:line="276" w:lineRule="auto"/>
              <w:ind w:left="0" w:firstLine="0"/>
              <w:rPr>
                <w:b w:val="1"/>
                <w:bCs w:val="1"/>
                <w:color w:val="0098cd"/>
                <w:sz w:val="14"/>
                <w:szCs w:val="14"/>
              </w:rPr>
            </w:pPr>
            <w:bookmarkStart w:colFirst="0" w:colLast="0" w:name="_y38kkiesble" w:id="237"/>
            <w:bookmarkEnd w:id="237"/>
            <w:r w:rsidDel="00000000" w:rsidR="00000000" w:rsidRPr="00000000">
              <w:rPr>
                <w:b w:val="1"/>
                <w:bCs w:val="1"/>
                <w:color w:val="0098cd"/>
                <w:sz w:val="14"/>
                <w:szCs w:val="14"/>
                <w:rtl w:val="0"/>
              </w:rPr>
              <w:t xml:space="preserve">Función de prueba</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6A">
            <w:pPr>
              <w:spacing w:line="276" w:lineRule="auto"/>
              <w:ind w:left="0" w:firstLine="0"/>
              <w:rPr>
                <w:b w:val="1"/>
                <w:bCs w:val="1"/>
                <w:color w:val="0098cd"/>
                <w:sz w:val="14"/>
                <w:szCs w:val="14"/>
              </w:rPr>
            </w:pPr>
            <w:bookmarkStart w:colFirst="0" w:colLast="0" w:name="_y38kkiesble" w:id="237"/>
            <w:bookmarkEnd w:id="237"/>
            <w:r w:rsidDel="00000000" w:rsidR="00000000" w:rsidRPr="00000000">
              <w:rPr>
                <w:b w:val="1"/>
                <w:bCs w:val="1"/>
                <w:color w:val="0098cd"/>
                <w:sz w:val="14"/>
                <w:szCs w:val="14"/>
                <w:rtl w:val="0"/>
              </w:rPr>
              <w:t xml:space="preserve">Resultado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6B">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broker_sqs_flow_test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6C">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TestProducerFlow</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6D">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6E">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broker_sqs_flow_test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6F">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TestAckFlow</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70">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71">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broker_stream_flow_test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72">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TestBidirectionalStreamFlow</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73">
            <w:pPr>
              <w:spacing w:line="276" w:lineRule="auto"/>
              <w:ind w:left="0" w:firstLine="0"/>
              <w:rPr>
                <w:color w:val="000000"/>
                <w:sz w:val="14"/>
                <w:szCs w:val="14"/>
              </w:rPr>
            </w:pPr>
            <w:bookmarkStart w:colFirst="0" w:colLast="0" w:name="_y38kkiesble" w:id="237"/>
            <w:bookmarkEnd w:id="237"/>
            <w:r w:rsidDel="00000000" w:rsidR="00000000" w:rsidRPr="00000000">
              <w:rPr>
                <w:color w:val="000000"/>
                <w:sz w:val="14"/>
                <w:szCs w:val="14"/>
                <w:rtl w:val="0"/>
              </w:rPr>
              <w:t xml:space="preserve">PASS</w:t>
            </w:r>
          </w:p>
        </w:tc>
      </w:tr>
    </w:tbl>
    <w:p w:rsidR="00000000" w:rsidDel="00000000" w:rsidP="00000000" w:rsidRDefault="00000000" w:rsidRPr="00000000" w14:paraId="00000574">
      <w:pPr>
        <w:spacing w:after="120" w:before="20" w:line="276" w:lineRule="auto"/>
        <w:ind w:left="0" w:firstLine="0"/>
        <w:jc w:val="center"/>
        <w:rPr>
          <w:rFonts w:ascii="Times New Roman" w:cs="Times New Roman" w:eastAsia="Times New Roman" w:hAnsi="Times New Roman"/>
          <w:color w:val="000000"/>
          <w:sz w:val="18"/>
          <w:szCs w:val="18"/>
        </w:rPr>
      </w:pPr>
      <w:bookmarkStart w:colFirst="0" w:colLast="0" w:name="_y38kkiesble" w:id="237"/>
      <w:bookmarkEnd w:id="237"/>
      <w:r w:rsidDel="00000000" w:rsidR="00000000" w:rsidRPr="00000000">
        <w:rPr>
          <w:i w:val="1"/>
          <w:iCs w:val="1"/>
          <w:color w:val="000000"/>
          <w:sz w:val="14"/>
          <w:szCs w:val="14"/>
          <w:rtl w:val="0"/>
        </w:rPr>
        <w:t xml:space="preserve">Nota. Elaboración propia. La tabla relaciona cada archivo con la función de prueba ejecutada y su resultado.</w:t>
      </w:r>
      <w:r w:rsidDel="00000000" w:rsidR="00000000" w:rsidRPr="00000000">
        <w:rPr>
          <w:rtl w:val="0"/>
        </w:rPr>
      </w:r>
    </w:p>
    <w:p w:rsidR="00000000" w:rsidDel="00000000" w:rsidP="00000000" w:rsidRDefault="00000000" w:rsidRPr="00000000" w14:paraId="00000575">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Usabilidad técnica.</w:t>
      </w:r>
      <w:r w:rsidDel="00000000" w:rsidR="00000000" w:rsidRPr="00000000">
        <w:rPr>
          <w:rFonts w:ascii="Times New Roman" w:cs="Times New Roman" w:eastAsia="Times New Roman" w:hAnsi="Times New Roman"/>
          <w:color w:val="000000"/>
          <w:sz w:val="18"/>
          <w:szCs w:val="18"/>
          <w:rtl w:val="0"/>
        </w:rPr>
        <w:t xml:space="preserve"> A diferencia de una aplicación con interfaz gráfica orientada a usuarios finales, el broker es una herramienta backend dirigida a desarrolladores e integradores, por lo que su usabilidad no se evaluó en términos visuales, sino desde la facilidad con la que un usuario técnico puede comprender, configurar, ejecutar y utilizar sus operaciones principales. La evaluación combinó una revisión de usabilidad con pruebas basadas en cinco tareas representativas:</w:t>
      </w:r>
    </w:p>
    <w:p w:rsidR="00000000" w:rsidDel="00000000" w:rsidP="00000000" w:rsidRDefault="00000000" w:rsidRPr="00000000" w14:paraId="00000576">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Preparar el entorno de ejecución: se revisó si la documentación permitía identificar los requisitos, las dependencias y los comandos necesarios para montar el entorno local.</w:t>
      </w:r>
    </w:p>
    <w:p w:rsidR="00000000" w:rsidDel="00000000" w:rsidP="00000000" w:rsidRDefault="00000000" w:rsidRPr="00000000" w14:paraId="00000577">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Replicar las pruebas documentadas en el repositorio: fue posible montar el entorno y replicar las pruebas sin dificultad, lo que representa un punto favorable, ya que estas sirven además como guía práctica para entender los flujos principales del sistema.</w:t>
      </w:r>
    </w:p>
    <w:p w:rsidR="00000000" w:rsidDel="00000000" w:rsidP="00000000" w:rsidRDefault="00000000" w:rsidRPr="00000000" w14:paraId="00000578">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Comprender el flujo productor-consumidor-Ack: este flujo resulta comprensible cuando se observa como una secuencia de tres pasos, aunque puede resultar confuso para usuarios que no conozcan previamente los conceptos de broker, cola o consumidor.</w:t>
      </w:r>
    </w:p>
    <w:p w:rsidR="00000000" w:rsidDel="00000000" w:rsidP="00000000" w:rsidRDefault="00000000" w:rsidRPr="00000000" w14:paraId="00000579">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Revisar el contrato gRPC definido mediante Protocol Buffers: la lectura del contrato Protobuf por sí sola no siempre resulta suficiente sin ejemplos mínimos de uso que orienten al integrador.</w:t>
      </w:r>
    </w:p>
    <w:p w:rsidR="00000000" w:rsidDel="00000000" w:rsidP="00000000" w:rsidRDefault="00000000" w:rsidRPr="00000000" w14:paraId="0000057A">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Revisar los mecanismos de diagnóstico disponibles durante la ejecución: los logs, las salidas de consola, los endpoints de salud y la documentación de pruebas resultan elementos importantes para reducir el tiempo de diagnóstico ante fallos.</w:t>
      </w:r>
    </w:p>
    <w:p w:rsidR="00000000" w:rsidDel="00000000" w:rsidP="00000000" w:rsidRDefault="00000000" w:rsidRPr="00000000" w14:paraId="0000057B">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Los resultados generales muestran que la herramienta tiene una usabilidad adecuada para un prototipo académico orientado a usuarios técnicos: la organización por módulos, la documentación y la disponibilidad de pruebas permiten comprender progresivamente el propósito del sistema, y la posibilidad de replicar pruebas ya preparadas facilita validar el comportamiento principal del broker sin tener que construir casos desde cero. La principal barrera identificada es la curva de aprendizaje inicial para usuarios sin experiencia previa en el stack tecnológico empleado.</w:t>
      </w:r>
    </w:p>
    <w:p w:rsidR="00000000" w:rsidDel="00000000" w:rsidP="00000000" w:rsidRDefault="00000000" w:rsidRPr="00000000" w14:paraId="0000057C">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iCs w:val="1"/>
          <w:color w:val="0098cd"/>
          <w:sz w:val="20"/>
          <w:szCs w:val="20"/>
          <w:rtl w:val="0"/>
        </w:rPr>
        <w:t xml:space="preserve">Resultados de las pruebas de ciberseguridad</w:t>
      </w:r>
      <w:r w:rsidDel="00000000" w:rsidR="00000000" w:rsidRPr="00000000">
        <w:rPr>
          <w:rtl w:val="0"/>
        </w:rPr>
      </w:r>
    </w:p>
    <w:p w:rsidR="00000000" w:rsidDel="00000000" w:rsidP="00000000" w:rsidRDefault="00000000" w:rsidRPr="00000000" w14:paraId="0000057D">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análisis se dividió entre el backend (dominus-broker), responsable de exponer los servicios gRPC y HTTP, validar tokens y comunicarse con Redis, y el cliente (dominus-sdk), que construye las conexiones, agrega metadatos y serializa las solicitudes. El laboratorio se ejecutó en un entorno local con Docker, limitado a 127.0.0.1, revisando en el backend la autenticación, la concurrencia, los destinos, los límites de payload y TLS, y en el SDK la validación de destinos, la protección del canal TLS, el manejo de errores y la serialización.</w:t>
      </w:r>
    </w:p>
    <w:p w:rsidR="00000000" w:rsidDel="00000000" w:rsidP="00000000" w:rsidRDefault="00000000" w:rsidRPr="00000000" w14:paraId="0000057E">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Esta distinción entre backend y SDK resulta relevante porque la seguridad del sistema no puede delegarse por completo al cliente: el SDK puede rechazar un destino mal formado, pero una solicitud construida por otro cliente podría invocar directamente al broker. Por ello, las validaciones de autenticación, autorización, límites de payload e idempotencia deben residir en el backend, que constituye la frontera de confianza real del sistema.</w:t>
      </w:r>
    </w:p>
    <w:p w:rsidR="00000000" w:rsidDel="00000000" w:rsidP="00000000" w:rsidRDefault="00000000" w:rsidRPr="00000000" w14:paraId="0000057F">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Para este análisis, una operación se consideró idempotente cuando produce el mismo efecto sobre un mensaje aunque el cliente repita su envío o recepción, si dicha repetición llega asociada a la misma clave. La idempotencia se implementa mediante una clave asociada a cada solicitud: si la misma clave llega dos veces, el broker debería procesar la primera y reconocer las siguientes como duplicadas, protegiendo así las operaciones de publicación, consumo y suscripción frente a </w:t>
      </w:r>
      <w:r w:rsidDel="00000000" w:rsidR="00000000" w:rsidRPr="00000000">
        <w:rPr>
          <w:rFonts w:ascii="Times New Roman" w:cs="Times New Roman" w:eastAsia="Times New Roman" w:hAnsi="Times New Roman"/>
          <w:color w:val="000000"/>
          <w:sz w:val="18"/>
          <w:szCs w:val="18"/>
          <w:rtl w:val="0"/>
        </w:rPr>
        <w:t xml:space="preserve">reintentos</w:t>
      </w:r>
      <w:r w:rsidDel="00000000" w:rsidR="00000000" w:rsidRPr="00000000">
        <w:rPr>
          <w:rFonts w:ascii="Times New Roman" w:cs="Times New Roman" w:eastAsia="Times New Roman" w:hAnsi="Times New Roman"/>
          <w:color w:val="000000"/>
          <w:sz w:val="18"/>
          <w:szCs w:val="18"/>
          <w:rtl w:val="0"/>
        </w:rPr>
        <w:t xml:space="preserve"> causados por timeouts o por solicitudes concurrentes.</w:t>
      </w:r>
    </w:p>
    <w:p w:rsidR="00000000" w:rsidDel="00000000" w:rsidP="00000000" w:rsidRDefault="00000000" w:rsidRPr="00000000" w14:paraId="00000580">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hallazgo BE-01 mostró que el middleware de autenticación gRPC lee la posición cero de los metadatos sin comprobar su longitud; cuando falta el encabezado x-api-key, Go produce un error de índice fuera de rango (CWE-129 [16]) que detiene el proceso completo, dejando de atender tanto HTTP como gRPC. El registro de arranque confirmó el </w:t>
      </w:r>
      <w:r w:rsidDel="00000000" w:rsidR="00000000" w:rsidRPr="00000000">
        <w:rPr>
          <w:rFonts w:ascii="Times New Roman" w:cs="Times New Roman" w:eastAsia="Times New Roman" w:hAnsi="Times New Roman"/>
          <w:color w:val="000000"/>
          <w:sz w:val="18"/>
          <w:szCs w:val="18"/>
          <w:rtl w:val="0"/>
        </w:rPr>
        <w:t xml:space="preserve">panic</w:t>
      </w:r>
      <w:r w:rsidDel="00000000" w:rsidR="00000000" w:rsidRPr="00000000">
        <w:rPr>
          <w:rFonts w:ascii="Times New Roman" w:cs="Times New Roman" w:eastAsia="Times New Roman" w:hAnsi="Times New Roman"/>
          <w:color w:val="000000"/>
          <w:sz w:val="18"/>
          <w:szCs w:val="18"/>
          <w:rtl w:val="0"/>
        </w:rPr>
        <w:t xml:space="preserve">, y una comprobación posterior del endpoint de salud no pudo establecer conexión, corroborando la indisponibilidad.</w:t>
      </w:r>
    </w:p>
    <w:p w:rsidR="00000000" w:rsidDel="00000000" w:rsidP="00000000" w:rsidRDefault="00000000" w:rsidRPr="00000000" w14:paraId="00000581">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hallazgo BE-03 identificó una condición de carrera en el mecanismo de idempotencia, al lanzar veinte solicitudes concurrentes con la misma clave, repetidas en veinte rondas, el número de solicitudes aceptadas osciló entre 3 y 20 de 20, en lugar de exactamente una. La causa es que el middleware primero consulta Redis y después guarda la clave en una </w:t>
      </w:r>
      <w:r w:rsidDel="00000000" w:rsidR="00000000" w:rsidRPr="00000000">
        <w:rPr>
          <w:rFonts w:ascii="Times New Roman" w:cs="Times New Roman" w:eastAsia="Times New Roman" w:hAnsi="Times New Roman"/>
          <w:color w:val="000000"/>
          <w:sz w:val="18"/>
          <w:szCs w:val="18"/>
          <w:rtl w:val="0"/>
        </w:rPr>
        <w:t xml:space="preserve">gorutina</w:t>
      </w:r>
      <w:r w:rsidDel="00000000" w:rsidR="00000000" w:rsidRPr="00000000">
        <w:rPr>
          <w:rFonts w:ascii="Times New Roman" w:cs="Times New Roman" w:eastAsia="Times New Roman" w:hAnsi="Times New Roman"/>
          <w:color w:val="000000"/>
          <w:sz w:val="18"/>
          <w:szCs w:val="18"/>
          <w:rtl w:val="0"/>
        </w:rPr>
        <w:t xml:space="preserve"> independiente, por lo que varias solicitudes pueden atravesar la verificación antes de que Redis registre la reserva.</w:t>
      </w:r>
    </w:p>
    <w:p w:rsidR="00000000" w:rsidDel="00000000" w:rsidP="00000000" w:rsidRDefault="00000000" w:rsidRPr="00000000" w14:paraId="00000582">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 el SDK, CL-01 confirmó que la validación del certificado TLS rechaza correctamente cadenas de confianza inválidas, aunque los casos negativos se comunican mediante </w:t>
      </w:r>
      <w:r w:rsidDel="00000000" w:rsidR="00000000" w:rsidRPr="00000000">
        <w:rPr>
          <w:rFonts w:ascii="Times New Roman" w:cs="Times New Roman" w:eastAsia="Times New Roman" w:hAnsi="Times New Roman"/>
          <w:color w:val="000000"/>
          <w:sz w:val="18"/>
          <w:szCs w:val="18"/>
          <w:rtl w:val="0"/>
        </w:rPr>
        <w:t xml:space="preserve">panics</w:t>
      </w:r>
      <w:r w:rsidDel="00000000" w:rsidR="00000000" w:rsidRPr="00000000">
        <w:rPr>
          <w:rFonts w:ascii="Times New Roman" w:cs="Times New Roman" w:eastAsia="Times New Roman" w:hAnsi="Times New Roman"/>
          <w:color w:val="000000"/>
          <w:sz w:val="18"/>
          <w:szCs w:val="18"/>
          <w:rtl w:val="0"/>
        </w:rPr>
        <w:t xml:space="preserve"> capturados por la prueba y no mediante errores explícitos. CL-03 mostró que el SDK acepta destinos que no cumplen el formato host:puerto y carece de una lista de destinos autorizados independiente. CL-05 confirmó que un error de serialización JSON no controlado permite el envío de una solicitud con cuerpo vacío sin advertir al consumidor del SDK (CWE-252 [17]).</w:t>
      </w:r>
    </w:p>
    <w:p w:rsidR="00000000" w:rsidDel="00000000" w:rsidP="00000000" w:rsidRDefault="00000000" w:rsidRPr="00000000" w14:paraId="00000583">
      <w:pPr>
        <w:widowControl w:val="0"/>
        <w:spacing w:after="57" w:before="120" w:line="240" w:lineRule="auto"/>
        <w:ind w:left="0" w:firstLine="0"/>
        <w:jc w:val="both"/>
        <w:rPr>
          <w:color w:val="000000"/>
          <w:sz w:val="22"/>
          <w:szCs w:val="22"/>
        </w:rPr>
      </w:pPr>
      <w:r w:rsidDel="00000000" w:rsidR="00000000" w:rsidRPr="00000000">
        <w:rPr>
          <w:rFonts w:ascii="Times New Roman" w:cs="Times New Roman" w:eastAsia="Times New Roman" w:hAnsi="Times New Roman"/>
          <w:color w:val="000000"/>
          <w:sz w:val="18"/>
          <w:szCs w:val="18"/>
          <w:rtl w:val="0"/>
        </w:rPr>
        <w:t xml:space="preserve">La Tabla 13 resume los cinco hallazgos, el componente afectado y su severidad, por lo que facilita distinguir los riesgos del backend de las mejoras requeridas en el SDK.</w:t>
      </w:r>
      <w:r w:rsidDel="00000000" w:rsidR="00000000" w:rsidRPr="00000000">
        <w:rPr>
          <w:rtl w:val="0"/>
        </w:rPr>
      </w:r>
    </w:p>
    <w:p w:rsidR="00000000" w:rsidDel="00000000" w:rsidP="00000000" w:rsidRDefault="00000000" w:rsidRPr="00000000" w14:paraId="00000584">
      <w:pPr>
        <w:spacing w:after="40" w:before="140" w:line="276" w:lineRule="auto"/>
        <w:ind w:left="0" w:firstLine="0"/>
        <w:jc w:val="center"/>
        <w:rPr>
          <w:b w:val="1"/>
          <w:bCs w:val="1"/>
          <w:color w:val="000000"/>
          <w:sz w:val="16"/>
          <w:szCs w:val="16"/>
        </w:rPr>
      </w:pPr>
      <w:bookmarkStart w:colFirst="0" w:colLast="0" w:name="_hn4rxbwn82qt" w:id="238"/>
      <w:bookmarkEnd w:id="238"/>
      <w:r w:rsidDel="00000000" w:rsidR="00000000" w:rsidRPr="00000000">
        <w:rPr>
          <w:b w:val="1"/>
          <w:bCs w:val="1"/>
          <w:color w:val="000000"/>
          <w:sz w:val="16"/>
          <w:szCs w:val="16"/>
          <w:rtl w:val="0"/>
        </w:rPr>
        <w:t xml:space="preserve">Tabla 13. Resumen de hallazgos del análisis de ciberseguridad</w:t>
      </w:r>
    </w:p>
    <w:tbl>
      <w:tblPr>
        <w:tblStyle w:val="Table44"/>
        <w:tblW w:w="3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065"/>
        <w:gridCol w:w="2190"/>
        <w:tblGridChange w:id="0">
          <w:tblGrid>
            <w:gridCol w:w="735"/>
            <w:gridCol w:w="1065"/>
            <w:gridCol w:w="219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85">
            <w:pPr>
              <w:spacing w:line="276" w:lineRule="auto"/>
              <w:ind w:left="0" w:firstLine="0"/>
              <w:rPr>
                <w:b w:val="1"/>
                <w:bCs w:val="1"/>
                <w:color w:val="0098cd"/>
                <w:sz w:val="14"/>
                <w:szCs w:val="14"/>
              </w:rPr>
            </w:pPr>
            <w:bookmarkStart w:colFirst="0" w:colLast="0" w:name="_hn4rxbwn82qt" w:id="238"/>
            <w:bookmarkEnd w:id="238"/>
            <w:r w:rsidDel="00000000" w:rsidR="00000000" w:rsidRPr="00000000">
              <w:rPr>
                <w:b w:val="1"/>
                <w:bCs w:val="1"/>
                <w:color w:val="0098cd"/>
                <w:sz w:val="14"/>
                <w:szCs w:val="14"/>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86">
            <w:pPr>
              <w:spacing w:line="276" w:lineRule="auto"/>
              <w:ind w:left="0" w:firstLine="0"/>
              <w:rPr>
                <w:b w:val="1"/>
                <w:bCs w:val="1"/>
                <w:color w:val="0098cd"/>
                <w:sz w:val="14"/>
                <w:szCs w:val="14"/>
              </w:rPr>
            </w:pPr>
            <w:bookmarkStart w:colFirst="0" w:colLast="0" w:name="_hn4rxbwn82qt" w:id="238"/>
            <w:bookmarkEnd w:id="238"/>
            <w:r w:rsidDel="00000000" w:rsidR="00000000" w:rsidRPr="00000000">
              <w:rPr>
                <w:b w:val="1"/>
                <w:bCs w:val="1"/>
                <w:color w:val="0098cd"/>
                <w:sz w:val="14"/>
                <w:szCs w:val="14"/>
                <w:rtl w:val="0"/>
              </w:rPr>
              <w:t xml:space="preserve">Componente</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87">
            <w:pPr>
              <w:spacing w:line="276" w:lineRule="auto"/>
              <w:ind w:left="0" w:firstLine="0"/>
              <w:rPr>
                <w:b w:val="1"/>
                <w:bCs w:val="1"/>
                <w:color w:val="0098cd"/>
                <w:sz w:val="14"/>
                <w:szCs w:val="14"/>
              </w:rPr>
            </w:pPr>
            <w:bookmarkStart w:colFirst="0" w:colLast="0" w:name="_hn4rxbwn82qt" w:id="238"/>
            <w:bookmarkEnd w:id="238"/>
            <w:r w:rsidDel="00000000" w:rsidR="00000000" w:rsidRPr="00000000">
              <w:rPr>
                <w:b w:val="1"/>
                <w:bCs w:val="1"/>
                <w:color w:val="0098cd"/>
                <w:sz w:val="14"/>
                <w:szCs w:val="14"/>
                <w:rtl w:val="0"/>
              </w:rPr>
              <w:t xml:space="preserve">Resultado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88">
            <w:pPr>
              <w:spacing w:line="276" w:lineRule="auto"/>
              <w:ind w:left="0" w:firstLine="0"/>
              <w:rPr>
                <w:color w:val="000000"/>
                <w:sz w:val="14"/>
                <w:szCs w:val="14"/>
              </w:rPr>
            </w:pPr>
            <w:bookmarkStart w:colFirst="0" w:colLast="0" w:name="_hn4rxbwn82qt" w:id="238"/>
            <w:bookmarkEnd w:id="238"/>
            <w:r w:rsidDel="00000000" w:rsidR="00000000" w:rsidRPr="00000000">
              <w:rPr>
                <w:color w:val="000000"/>
                <w:sz w:val="14"/>
                <w:szCs w:val="14"/>
                <w:rtl w:val="0"/>
              </w:rPr>
              <w:t xml:space="preserve">BE-01</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89">
            <w:pPr>
              <w:spacing w:line="276" w:lineRule="auto"/>
              <w:ind w:left="0" w:firstLine="0"/>
              <w:rPr>
                <w:color w:val="000000"/>
                <w:sz w:val="14"/>
                <w:szCs w:val="14"/>
              </w:rPr>
            </w:pPr>
            <w:bookmarkStart w:colFirst="0" w:colLast="0" w:name="_hn4rxbwn82qt" w:id="238"/>
            <w:bookmarkEnd w:id="238"/>
            <w:r w:rsidDel="00000000" w:rsidR="00000000" w:rsidRPr="00000000">
              <w:rPr>
                <w:color w:val="000000"/>
                <w:sz w:val="14"/>
                <w:szCs w:val="14"/>
                <w:rtl w:val="0"/>
              </w:rPr>
              <w:t xml:space="preserve">Backend</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8A">
            <w:pPr>
              <w:spacing w:line="276" w:lineRule="auto"/>
              <w:ind w:left="0" w:firstLine="0"/>
              <w:rPr>
                <w:color w:val="000000"/>
                <w:sz w:val="14"/>
                <w:szCs w:val="14"/>
              </w:rPr>
            </w:pPr>
            <w:bookmarkStart w:colFirst="0" w:colLast="0" w:name="_hn4rxbwn82qt" w:id="238"/>
            <w:bookmarkEnd w:id="238"/>
            <w:r w:rsidDel="00000000" w:rsidR="00000000" w:rsidRPr="00000000">
              <w:rPr>
                <w:color w:val="000000"/>
                <w:sz w:val="14"/>
                <w:szCs w:val="14"/>
                <w:rtl w:val="0"/>
              </w:rPr>
              <w:t xml:space="preserve">Vulnerabilidad crítica de disponibilidad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8B">
            <w:pPr>
              <w:spacing w:line="276" w:lineRule="auto"/>
              <w:ind w:left="0" w:firstLine="0"/>
              <w:rPr>
                <w:color w:val="000000"/>
                <w:sz w:val="14"/>
                <w:szCs w:val="14"/>
              </w:rPr>
            </w:pPr>
            <w:bookmarkStart w:colFirst="0" w:colLast="0" w:name="_hn4rxbwn82qt" w:id="238"/>
            <w:bookmarkEnd w:id="238"/>
            <w:r w:rsidDel="00000000" w:rsidR="00000000" w:rsidRPr="00000000">
              <w:rPr>
                <w:color w:val="000000"/>
                <w:sz w:val="14"/>
                <w:szCs w:val="14"/>
                <w:rtl w:val="0"/>
              </w:rPr>
              <w:t xml:space="preserve">BE-03</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8C">
            <w:pPr>
              <w:spacing w:line="276" w:lineRule="auto"/>
              <w:ind w:left="0" w:firstLine="0"/>
              <w:rPr>
                <w:color w:val="000000"/>
                <w:sz w:val="14"/>
                <w:szCs w:val="14"/>
              </w:rPr>
            </w:pPr>
            <w:bookmarkStart w:colFirst="0" w:colLast="0" w:name="_hn4rxbwn82qt" w:id="238"/>
            <w:bookmarkEnd w:id="238"/>
            <w:r w:rsidDel="00000000" w:rsidR="00000000" w:rsidRPr="00000000">
              <w:rPr>
                <w:color w:val="000000"/>
                <w:sz w:val="14"/>
                <w:szCs w:val="14"/>
                <w:rtl w:val="0"/>
              </w:rPr>
              <w:t xml:space="preserve">Backend</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8D">
            <w:pPr>
              <w:spacing w:line="276" w:lineRule="auto"/>
              <w:ind w:left="0" w:firstLine="0"/>
              <w:rPr>
                <w:color w:val="000000"/>
                <w:sz w:val="14"/>
                <w:szCs w:val="14"/>
              </w:rPr>
            </w:pPr>
            <w:bookmarkStart w:colFirst="0" w:colLast="0" w:name="_hn4rxbwn82qt" w:id="238"/>
            <w:bookmarkEnd w:id="238"/>
            <w:r w:rsidDel="00000000" w:rsidR="00000000" w:rsidRPr="00000000">
              <w:rPr>
                <w:color w:val="000000"/>
                <w:sz w:val="14"/>
                <w:szCs w:val="14"/>
                <w:rtl w:val="0"/>
              </w:rPr>
              <w:t xml:space="preserve">Vulnerabilidad de integridad (duplicados)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8E">
            <w:pPr>
              <w:spacing w:line="276" w:lineRule="auto"/>
              <w:ind w:left="0" w:firstLine="0"/>
              <w:rPr>
                <w:color w:val="000000"/>
                <w:sz w:val="14"/>
                <w:szCs w:val="14"/>
              </w:rPr>
            </w:pPr>
            <w:bookmarkStart w:colFirst="0" w:colLast="0" w:name="_hn4rxbwn82qt" w:id="238"/>
            <w:bookmarkEnd w:id="238"/>
            <w:r w:rsidDel="00000000" w:rsidR="00000000" w:rsidRPr="00000000">
              <w:rPr>
                <w:color w:val="000000"/>
                <w:sz w:val="14"/>
                <w:szCs w:val="14"/>
                <w:rtl w:val="0"/>
              </w:rPr>
              <w:t xml:space="preserve">CL-01</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8F">
            <w:pPr>
              <w:spacing w:line="276" w:lineRule="auto"/>
              <w:ind w:left="0" w:firstLine="0"/>
              <w:rPr>
                <w:color w:val="000000"/>
                <w:sz w:val="14"/>
                <w:szCs w:val="14"/>
              </w:rPr>
            </w:pPr>
            <w:bookmarkStart w:colFirst="0" w:colLast="0" w:name="_hn4rxbwn82qt" w:id="238"/>
            <w:bookmarkEnd w:id="238"/>
            <w:r w:rsidDel="00000000" w:rsidR="00000000" w:rsidRPr="00000000">
              <w:rPr>
                <w:color w:val="000000"/>
                <w:sz w:val="14"/>
                <w:szCs w:val="14"/>
                <w:rtl w:val="0"/>
              </w:rPr>
              <w:t xml:space="preserve">SDK</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90">
            <w:pPr>
              <w:spacing w:line="276" w:lineRule="auto"/>
              <w:ind w:left="0" w:firstLine="0"/>
              <w:rPr>
                <w:color w:val="000000"/>
                <w:sz w:val="14"/>
                <w:szCs w:val="14"/>
              </w:rPr>
            </w:pPr>
            <w:bookmarkStart w:colFirst="0" w:colLast="0" w:name="_hn4rxbwn82qt" w:id="238"/>
            <w:bookmarkEnd w:id="238"/>
            <w:r w:rsidDel="00000000" w:rsidR="00000000" w:rsidRPr="00000000">
              <w:rPr>
                <w:color w:val="000000"/>
                <w:sz w:val="14"/>
                <w:szCs w:val="14"/>
                <w:rtl w:val="0"/>
              </w:rPr>
              <w:t xml:space="preserve">Mejora recomendada (manejo de errores)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91">
            <w:pPr>
              <w:spacing w:line="276" w:lineRule="auto"/>
              <w:ind w:left="0" w:firstLine="0"/>
              <w:rPr>
                <w:color w:val="000000"/>
                <w:sz w:val="14"/>
                <w:szCs w:val="14"/>
              </w:rPr>
            </w:pPr>
            <w:bookmarkStart w:colFirst="0" w:colLast="0" w:name="_hn4rxbwn82qt" w:id="238"/>
            <w:bookmarkEnd w:id="238"/>
            <w:r w:rsidDel="00000000" w:rsidR="00000000" w:rsidRPr="00000000">
              <w:rPr>
                <w:color w:val="000000"/>
                <w:sz w:val="14"/>
                <w:szCs w:val="14"/>
                <w:rtl w:val="0"/>
              </w:rPr>
              <w:t xml:space="preserve">CL-03</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92">
            <w:pPr>
              <w:spacing w:line="276" w:lineRule="auto"/>
              <w:ind w:left="0" w:firstLine="0"/>
              <w:rPr>
                <w:color w:val="000000"/>
                <w:sz w:val="14"/>
                <w:szCs w:val="14"/>
              </w:rPr>
            </w:pPr>
            <w:bookmarkStart w:colFirst="0" w:colLast="0" w:name="_hn4rxbwn82qt" w:id="238"/>
            <w:bookmarkEnd w:id="238"/>
            <w:r w:rsidDel="00000000" w:rsidR="00000000" w:rsidRPr="00000000">
              <w:rPr>
                <w:color w:val="000000"/>
                <w:sz w:val="14"/>
                <w:szCs w:val="14"/>
                <w:rtl w:val="0"/>
              </w:rPr>
              <w:t xml:space="preserve">SDK</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93">
            <w:pPr>
              <w:spacing w:line="276" w:lineRule="auto"/>
              <w:ind w:left="0" w:firstLine="0"/>
              <w:rPr>
                <w:color w:val="000000"/>
                <w:sz w:val="14"/>
                <w:szCs w:val="14"/>
              </w:rPr>
            </w:pPr>
            <w:bookmarkStart w:colFirst="0" w:colLast="0" w:name="_hn4rxbwn82qt" w:id="238"/>
            <w:bookmarkEnd w:id="238"/>
            <w:r w:rsidDel="00000000" w:rsidR="00000000" w:rsidRPr="00000000">
              <w:rPr>
                <w:color w:val="000000"/>
                <w:sz w:val="14"/>
                <w:szCs w:val="14"/>
                <w:rtl w:val="0"/>
              </w:rPr>
              <w:t xml:space="preserve">Mejora recomendada (validación de entrada)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94">
            <w:pPr>
              <w:spacing w:line="276" w:lineRule="auto"/>
              <w:ind w:left="0" w:firstLine="0"/>
              <w:rPr>
                <w:color w:val="000000"/>
                <w:sz w:val="14"/>
                <w:szCs w:val="14"/>
              </w:rPr>
            </w:pPr>
            <w:bookmarkStart w:colFirst="0" w:colLast="0" w:name="_hn4rxbwn82qt" w:id="238"/>
            <w:bookmarkEnd w:id="238"/>
            <w:r w:rsidDel="00000000" w:rsidR="00000000" w:rsidRPr="00000000">
              <w:rPr>
                <w:color w:val="000000"/>
                <w:sz w:val="14"/>
                <w:szCs w:val="14"/>
                <w:rtl w:val="0"/>
              </w:rPr>
              <w:t xml:space="preserve">CL-05</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95">
            <w:pPr>
              <w:spacing w:line="276" w:lineRule="auto"/>
              <w:ind w:left="0" w:firstLine="0"/>
              <w:rPr>
                <w:color w:val="000000"/>
                <w:sz w:val="14"/>
                <w:szCs w:val="14"/>
              </w:rPr>
            </w:pPr>
            <w:bookmarkStart w:colFirst="0" w:colLast="0" w:name="_hn4rxbwn82qt" w:id="238"/>
            <w:bookmarkEnd w:id="238"/>
            <w:r w:rsidDel="00000000" w:rsidR="00000000" w:rsidRPr="00000000">
              <w:rPr>
                <w:color w:val="000000"/>
                <w:sz w:val="14"/>
                <w:szCs w:val="14"/>
                <w:rtl w:val="0"/>
              </w:rPr>
              <w:t xml:space="preserve">SDK</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96">
            <w:pPr>
              <w:spacing w:line="276" w:lineRule="auto"/>
              <w:ind w:left="0" w:firstLine="0"/>
              <w:rPr>
                <w:color w:val="000000"/>
                <w:sz w:val="14"/>
                <w:szCs w:val="14"/>
              </w:rPr>
            </w:pPr>
            <w:bookmarkStart w:colFirst="0" w:colLast="0" w:name="_hn4rxbwn82qt" w:id="238"/>
            <w:bookmarkEnd w:id="238"/>
            <w:r w:rsidDel="00000000" w:rsidR="00000000" w:rsidRPr="00000000">
              <w:rPr>
                <w:color w:val="000000"/>
                <w:sz w:val="14"/>
                <w:szCs w:val="14"/>
                <w:rtl w:val="0"/>
              </w:rPr>
              <w:t xml:space="preserve">Vulnerabilidad de integridad</w:t>
            </w:r>
          </w:p>
        </w:tc>
      </w:tr>
    </w:tbl>
    <w:p w:rsidR="00000000" w:rsidDel="00000000" w:rsidP="00000000" w:rsidRDefault="00000000" w:rsidRPr="00000000" w14:paraId="00000597">
      <w:pPr>
        <w:spacing w:after="120" w:before="20" w:line="276" w:lineRule="auto"/>
        <w:ind w:left="0" w:firstLine="0"/>
        <w:jc w:val="center"/>
        <w:rPr>
          <w:rFonts w:ascii="Times New Roman" w:cs="Times New Roman" w:eastAsia="Times New Roman" w:hAnsi="Times New Roman"/>
          <w:color w:val="000000"/>
          <w:sz w:val="18"/>
          <w:szCs w:val="18"/>
        </w:rPr>
      </w:pPr>
      <w:bookmarkStart w:colFirst="0" w:colLast="0" w:name="_hn4rxbwn82qt" w:id="238"/>
      <w:bookmarkEnd w:id="238"/>
      <w:r w:rsidDel="00000000" w:rsidR="00000000" w:rsidRPr="00000000">
        <w:rPr>
          <w:i w:val="1"/>
          <w:iCs w:val="1"/>
          <w:color w:val="000000"/>
          <w:sz w:val="14"/>
          <w:szCs w:val="14"/>
          <w:rtl w:val="0"/>
        </w:rPr>
        <w:t xml:space="preserve">Nota. Elaboración propia. La tabla sintetiza los hallazgos identificados en el backend y el SDK y la clasificación asignada a cada resultado.</w:t>
      </w:r>
      <w:r w:rsidDel="00000000" w:rsidR="00000000" w:rsidRPr="00000000">
        <w:rPr>
          <w:rtl w:val="0"/>
        </w:rPr>
      </w:r>
    </w:p>
    <w:p w:rsidR="00000000" w:rsidDel="00000000" w:rsidP="00000000" w:rsidRDefault="00000000" w:rsidRPr="00000000" w14:paraId="00000598">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VI. Discusión</w:t>
      </w:r>
      <w:r w:rsidDel="00000000" w:rsidR="00000000" w:rsidRPr="00000000">
        <w:rPr>
          <w:rtl w:val="0"/>
        </w:rPr>
      </w:r>
    </w:p>
    <w:p w:rsidR="00000000" w:rsidDel="00000000" w:rsidP="00000000" w:rsidRDefault="00000000" w:rsidRPr="00000000" w14:paraId="00000599">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Las pruebas unitarias y de integración confirman que la lógica principal del broker (publicación, consumo, confirmación y los tres patrones de streaming) funciona correctamente de forma aislada y en combinación con Redis y la capa gRPC, lo que respalda la arquitectura de puertos y adaptadores adoptada como base para las pruebas y la evolución futura del sistema. La cobertura elevada de los casos de uso principales refuerza la fiabilidad de la lógica de dominio y de aplicación.</w:t>
      </w:r>
    </w:p>
    <w:p w:rsidR="00000000" w:rsidDel="00000000" w:rsidP="00000000" w:rsidRDefault="00000000" w:rsidRPr="00000000" w14:paraId="0000059A">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Sin embargo, el análisis de ciberseguridad evidencia que la robustez a nivel funcional no se traslada automáticamente a la robustez frente a condiciones adversas o de concurrencia real. El hallazgo BE-01 constituye una vulnerabilidad de disponibilidad crítica, ya que una única solicitud sin token puede derribar el servicio completo, este tipo de defecto no se manifiesta en pruebas unitarias centradas en el camino feliz, lo que subraya la importancia de complementar la validación funcional con pruebas de seguridad dirigidas. De forma similar, el hallazgo BE-03 muestra que la garantía de idempotencia, uno de los objetivos específicos del proyecto, no se cumple bajo concurrencia real, aun cuando el detector de carreras de datos de Go no reporta advertencias, la ausencia de una carrera de memoria no implica la ausencia de una carrera lógica distribuida.</w:t>
      </w:r>
    </w:p>
    <w:p w:rsidR="00000000" w:rsidDel="00000000" w:rsidP="00000000" w:rsidRDefault="00000000" w:rsidRPr="00000000" w14:paraId="0000059B">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Los hallazgos del SDK (CL-01, CL-03, CL-05) indican que, si bien los mecanismos de seguridad existen, su manejo de errores mediante panics y la ausencia de validaciones más estrictas de destino y de serialización pueden ocultar fallos al consumidor del SDK, lo que resulta relevante para un componente pensado para integrarse en sistemas de terceros. La evaluación de usabilidad y el análisis de ciberseguridad son, en este sentido, complementarios, un sistema puede ser fácil de comprender y usar en condiciones normales y, al mismo tiempo, ser frágil ante entradas adversas o concurrencia real como ocurre con el broker.</w:t>
      </w:r>
    </w:p>
    <w:p w:rsidR="00000000" w:rsidDel="00000000" w:rsidP="00000000" w:rsidRDefault="00000000" w:rsidRPr="00000000" w14:paraId="0000059C">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 conjunto, estos resultados sitúan a el broker como un prototipo funcional, pero que requeriría un ciclo adicional de correcciones antes de considerarse apto para un entorno de producción, en línea con la literatura que señala que la entrega al menos una vez y el paralelismo introducen riesgos de duplicación y de orden que deben gestionarse explícitamente [5], [18].</w:t>
      </w:r>
    </w:p>
    <w:p w:rsidR="00000000" w:rsidDel="00000000" w:rsidP="00000000" w:rsidRDefault="00000000" w:rsidRPr="00000000" w14:paraId="0000059D">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Limitaciones.</w:t>
      </w:r>
      <w:r w:rsidDel="00000000" w:rsidR="00000000" w:rsidRPr="00000000">
        <w:rPr>
          <w:rFonts w:ascii="Times New Roman" w:cs="Times New Roman" w:eastAsia="Times New Roman" w:hAnsi="Times New Roman"/>
          <w:color w:val="000000"/>
          <w:sz w:val="18"/>
          <w:szCs w:val="18"/>
          <w:rtl w:val="0"/>
        </w:rPr>
        <w:t xml:space="preserve"> El alcance de la propuesta está delimitado por varias decisiones de diseño explícitas. La disponibilidad de la capa de persistencia depende de una única instancia de Redis, ya que la primera versión no incluye replicación, Redis Sentinel ni Redis Cluster. Tampoco se garantiza un orden global entre todos los consumidores: Redis mantiene el orden de las entradas dentro del stream, pero la ejecución concurrente puede alterar el orden de finalización entre distintos consumidores. Además, la persistencia se limita a los mensajes del flujo asíncrono, ya que la comunicación en tiempo real mediante streaming no almacena automáticamente los mensajes enviados. Estas limitaciones, sumadas a los hallazgos del análisis de ciberseguridad, delimitan con precisión los escenarios en los que el broker resulta adecuado en su estado actual y las líneas de evolución necesarias para versiones posteriores.</w:t>
      </w:r>
    </w:p>
    <w:p w:rsidR="00000000" w:rsidDel="00000000" w:rsidP="00000000" w:rsidRDefault="00000000" w:rsidRPr="00000000" w14:paraId="0000059E">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VII. Conclusiones</w:t>
      </w:r>
      <w:r w:rsidDel="00000000" w:rsidR="00000000" w:rsidRPr="00000000">
        <w:rPr>
          <w:rtl w:val="0"/>
        </w:rPr>
      </w:r>
    </w:p>
    <w:p w:rsidR="00000000" w:rsidDel="00000000" w:rsidP="00000000" w:rsidRDefault="00000000" w:rsidRPr="00000000" w14:paraId="0000059F">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Este trabajo ha permitido diseñar, implementar y evaluar Dominus, un broker de mensajería híbrido que combina comunicación en tiempo real mediante gRPC y comunicación asíncrona respaldada por Redis Streams. Los objetivos específicos planteados se cumplieron parcialmente el contrato Protobuf, el servidor en Go, el mecanismo de idempotencia, el SDK cliente y la observabilidad básica se implementaron y fueron validados mediante 143 pruebas unitarias y 3 pruebas de integración, todas con resultado PASS y una cobertura global del 91,8 %; no obstante, el análisis de ciberseguridad reveló que el objetivo de control de idempotencia no se sostiene bajo concurrencia real y que existe al menos una vulnerabilidad de disponibilidad crítica en el backend, además de puntos de mejora en el manejo de errores del SDK.</w:t>
      </w:r>
    </w:p>
    <w:p w:rsidR="00000000" w:rsidDel="00000000" w:rsidP="00000000" w:rsidRDefault="00000000" w:rsidRPr="00000000" w14:paraId="000005A0">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 términos más generales, este trabajo confirma que integrar comunicación en tiempo real y consumo asíncrono en un mismo broker es técnicamente viable con un esfuerzo de implementación moderado, pero que sostener las garantías de idempotencia y disponibilidad bajo condiciones adversas exige un esfuerzo de validación adicional que va más allá de las pruebas funcionales convencionales.</w:t>
      </w:r>
    </w:p>
    <w:p w:rsidR="00000000" w:rsidDel="00000000" w:rsidP="00000000" w:rsidRDefault="00000000" w:rsidRPr="00000000" w14:paraId="000005A1">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5A2">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smallCaps w:val="1"/>
          <w:color w:val="0098cd"/>
          <w:sz w:val="20"/>
          <w:szCs w:val="20"/>
          <w:rtl w:val="0"/>
        </w:rPr>
        <w:t xml:space="preserve">Referencias</w:t>
      </w:r>
      <w:r w:rsidDel="00000000" w:rsidR="00000000" w:rsidRPr="00000000">
        <w:rPr>
          <w:rtl w:val="0"/>
        </w:rPr>
      </w:r>
    </w:p>
    <w:p w:rsidR="00000000" w:rsidDel="00000000" w:rsidP="00000000" w:rsidRDefault="00000000" w:rsidRPr="00000000" w14:paraId="000005A3">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 Gartner Peer Community. (2023). Microservices architecture:         Have engineering organizations found success? </w:t>
      </w:r>
      <w:hyperlink r:id="rId50">
        <w:r w:rsidDel="00000000" w:rsidR="00000000" w:rsidRPr="00000000">
          <w:rPr>
            <w:rFonts w:ascii="Times New Roman" w:cs="Times New Roman" w:eastAsia="Times New Roman" w:hAnsi="Times New Roman"/>
            <w:color w:val="1155cc"/>
            <w:sz w:val="16"/>
            <w:szCs w:val="16"/>
            <w:u w:val="single"/>
            <w:rtl w:val="0"/>
          </w:rPr>
          <w:t xml:space="preserve">https://www.gartner.com/peer-community/oneminuteinsights/omi-microservices-architecture-have-engineering-organizations-found-success-u6b</w:t>
        </w:r>
      </w:hyperlink>
      <w:r w:rsidDel="00000000" w:rsidR="00000000" w:rsidRPr="00000000">
        <w:rPr>
          <w:rtl w:val="0"/>
        </w:rPr>
      </w:r>
    </w:p>
    <w:p w:rsidR="00000000" w:rsidDel="00000000" w:rsidP="00000000" w:rsidRDefault="00000000" w:rsidRPr="00000000" w14:paraId="000005A4">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A5">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 IMARC Group. (2024). Microservices architecture market share, size 2025-2033. </w:t>
      </w:r>
      <w:hyperlink r:id="rId51">
        <w:r w:rsidDel="00000000" w:rsidR="00000000" w:rsidRPr="00000000">
          <w:rPr>
            <w:rFonts w:ascii="Times New Roman" w:cs="Times New Roman" w:eastAsia="Times New Roman" w:hAnsi="Times New Roman"/>
            <w:color w:val="1155cc"/>
            <w:sz w:val="16"/>
            <w:szCs w:val="16"/>
            <w:u w:val="single"/>
            <w:rtl w:val="0"/>
          </w:rPr>
          <w:t xml:space="preserve">https://www.imarcgroup.com/microservices-architecture-market</w:t>
        </w:r>
      </w:hyperlink>
      <w:r w:rsidDel="00000000" w:rsidR="00000000" w:rsidRPr="00000000">
        <w:rPr>
          <w:rtl w:val="0"/>
        </w:rPr>
      </w:r>
    </w:p>
    <w:p w:rsidR="00000000" w:rsidDel="00000000" w:rsidP="00000000" w:rsidRDefault="00000000" w:rsidRPr="00000000" w14:paraId="000005A6">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A7">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 Newman, S. (2021). Building microservices (2nd ed.). O'Reilly Media.</w:t>
      </w:r>
    </w:p>
    <w:p w:rsidR="00000000" w:rsidDel="00000000" w:rsidP="00000000" w:rsidRDefault="00000000" w:rsidRPr="00000000" w14:paraId="000005A8">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A9">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 Apache Kafka. (s. f.). Apache Kafka documentation. </w:t>
      </w:r>
      <w:hyperlink r:id="rId52">
        <w:r w:rsidDel="00000000" w:rsidR="00000000" w:rsidRPr="00000000">
          <w:rPr>
            <w:rFonts w:ascii="Times New Roman" w:cs="Times New Roman" w:eastAsia="Times New Roman" w:hAnsi="Times New Roman"/>
            <w:color w:val="1155cc"/>
            <w:sz w:val="16"/>
            <w:szCs w:val="16"/>
            <w:u w:val="single"/>
            <w:rtl w:val="0"/>
          </w:rPr>
          <w:t xml:space="preserve">https://kafka.apache.org/documentation/</w:t>
        </w:r>
      </w:hyperlink>
      <w:r w:rsidDel="00000000" w:rsidR="00000000" w:rsidRPr="00000000">
        <w:rPr>
          <w:rtl w:val="0"/>
        </w:rPr>
      </w:r>
    </w:p>
    <w:p w:rsidR="00000000" w:rsidDel="00000000" w:rsidP="00000000" w:rsidRDefault="00000000" w:rsidRPr="00000000" w14:paraId="000005AA">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AB">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 Kleppmann, M. (2023). Designing data-intensive applications: The big ideas behind reliable, scalable, and maintainable systems (2nd ed.). O'Reilly Media.</w:t>
      </w:r>
    </w:p>
    <w:p w:rsidR="00000000" w:rsidDel="00000000" w:rsidP="00000000" w:rsidRDefault="00000000" w:rsidRPr="00000000" w14:paraId="000005AC">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AD">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 RabbitMQ. (s. f.). Consumer acknowledgements and publisher confirms. </w:t>
      </w:r>
      <w:hyperlink r:id="rId53">
        <w:r w:rsidDel="00000000" w:rsidR="00000000" w:rsidRPr="00000000">
          <w:rPr>
            <w:rFonts w:ascii="Times New Roman" w:cs="Times New Roman" w:eastAsia="Times New Roman" w:hAnsi="Times New Roman"/>
            <w:color w:val="1155cc"/>
            <w:sz w:val="16"/>
            <w:szCs w:val="16"/>
            <w:u w:val="single"/>
            <w:rtl w:val="0"/>
          </w:rPr>
          <w:t xml:space="preserve">https://www.rabbitmq.com/docs/4.2/confirms</w:t>
        </w:r>
      </w:hyperlink>
      <w:r w:rsidDel="00000000" w:rsidR="00000000" w:rsidRPr="00000000">
        <w:rPr>
          <w:rtl w:val="0"/>
        </w:rPr>
      </w:r>
    </w:p>
    <w:p w:rsidR="00000000" w:rsidDel="00000000" w:rsidP="00000000" w:rsidRDefault="00000000" w:rsidRPr="00000000" w14:paraId="000005AE">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AF">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 Richards, M., y Ford, N. (2020). Fundamentals of software architecture. O'Reilly Media.</w:t>
      </w:r>
    </w:p>
    <w:p w:rsidR="00000000" w:rsidDel="00000000" w:rsidP="00000000" w:rsidRDefault="00000000" w:rsidRPr="00000000" w14:paraId="000005B0">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 Apache Pulsar. (s. f.). Messaging concepts. </w:t>
      </w:r>
      <w:hyperlink r:id="rId54">
        <w:r w:rsidDel="00000000" w:rsidR="00000000" w:rsidRPr="00000000">
          <w:rPr>
            <w:rFonts w:ascii="Times New Roman" w:cs="Times New Roman" w:eastAsia="Times New Roman" w:hAnsi="Times New Roman"/>
            <w:color w:val="1155cc"/>
            <w:sz w:val="16"/>
            <w:szCs w:val="16"/>
            <w:u w:val="single"/>
            <w:rtl w:val="0"/>
          </w:rPr>
          <w:t xml:space="preserve">https://pulsar.apache.org/docs/3.0.x/concepts-messaging/</w:t>
        </w:r>
      </w:hyperlink>
      <w:r w:rsidDel="00000000" w:rsidR="00000000" w:rsidRPr="00000000">
        <w:rPr>
          <w:rtl w:val="0"/>
        </w:rPr>
      </w:r>
    </w:p>
    <w:p w:rsidR="00000000" w:rsidDel="00000000" w:rsidP="00000000" w:rsidRDefault="00000000" w:rsidRPr="00000000" w14:paraId="000005B1">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B2">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 NATS. (s. f.). JetStream consumers. </w:t>
      </w:r>
      <w:hyperlink r:id="rId55">
        <w:r w:rsidDel="00000000" w:rsidR="00000000" w:rsidRPr="00000000">
          <w:rPr>
            <w:rFonts w:ascii="Times New Roman" w:cs="Times New Roman" w:eastAsia="Times New Roman" w:hAnsi="Times New Roman"/>
            <w:color w:val="1155cc"/>
            <w:sz w:val="16"/>
            <w:szCs w:val="16"/>
            <w:u w:val="single"/>
            <w:rtl w:val="0"/>
          </w:rPr>
          <w:t xml:space="preserve">https://docs.nats.io/nats-concepts/jetstream/consumers</w:t>
        </w:r>
      </w:hyperlink>
      <w:r w:rsidDel="00000000" w:rsidR="00000000" w:rsidRPr="00000000">
        <w:rPr>
          <w:rtl w:val="0"/>
        </w:rPr>
      </w:r>
    </w:p>
    <w:p w:rsidR="00000000" w:rsidDel="00000000" w:rsidP="00000000" w:rsidRDefault="00000000" w:rsidRPr="00000000" w14:paraId="000005B3">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B4">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 Google Cloud. (s. f.). Pub/Sub overview. Google Cloud Documentation. </w:t>
      </w:r>
      <w:hyperlink r:id="rId56">
        <w:r w:rsidDel="00000000" w:rsidR="00000000" w:rsidRPr="00000000">
          <w:rPr>
            <w:rFonts w:ascii="Times New Roman" w:cs="Times New Roman" w:eastAsia="Times New Roman" w:hAnsi="Times New Roman"/>
            <w:color w:val="1155cc"/>
            <w:sz w:val="16"/>
            <w:szCs w:val="16"/>
            <w:u w:val="single"/>
            <w:rtl w:val="0"/>
          </w:rPr>
          <w:t xml:space="preserve">https://cloud.google.com/pubsub/docs/overview</w:t>
        </w:r>
      </w:hyperlink>
      <w:r w:rsidDel="00000000" w:rsidR="00000000" w:rsidRPr="00000000">
        <w:rPr>
          <w:rtl w:val="0"/>
        </w:rPr>
      </w:r>
    </w:p>
    <w:p w:rsidR="00000000" w:rsidDel="00000000" w:rsidP="00000000" w:rsidRDefault="00000000" w:rsidRPr="00000000" w14:paraId="000005B5">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B6">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 gRPC Authors. (2024, 12 de noviembre). Core concepts, architecture and lifecycle. </w:t>
      </w:r>
      <w:hyperlink r:id="rId57">
        <w:r w:rsidDel="00000000" w:rsidR="00000000" w:rsidRPr="00000000">
          <w:rPr>
            <w:rFonts w:ascii="Times New Roman" w:cs="Times New Roman" w:eastAsia="Times New Roman" w:hAnsi="Times New Roman"/>
            <w:color w:val="1155cc"/>
            <w:sz w:val="16"/>
            <w:szCs w:val="16"/>
            <w:u w:val="single"/>
            <w:rtl w:val="0"/>
          </w:rPr>
          <w:t xml:space="preserve">https://grpc.io/docs/what-is-grpc/core-concepts/</w:t>
        </w:r>
      </w:hyperlink>
      <w:r w:rsidDel="00000000" w:rsidR="00000000" w:rsidRPr="00000000">
        <w:rPr>
          <w:rtl w:val="0"/>
        </w:rPr>
      </w:r>
    </w:p>
    <w:p w:rsidR="00000000" w:rsidDel="00000000" w:rsidP="00000000" w:rsidRDefault="00000000" w:rsidRPr="00000000" w14:paraId="000005B7">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B8">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 Redis. (s. f.). Redis Streams. </w:t>
      </w:r>
      <w:hyperlink r:id="rId58">
        <w:r w:rsidDel="00000000" w:rsidR="00000000" w:rsidRPr="00000000">
          <w:rPr>
            <w:rFonts w:ascii="Times New Roman" w:cs="Times New Roman" w:eastAsia="Times New Roman" w:hAnsi="Times New Roman"/>
            <w:color w:val="1155cc"/>
            <w:sz w:val="16"/>
            <w:szCs w:val="16"/>
            <w:u w:val="single"/>
            <w:rtl w:val="0"/>
          </w:rPr>
          <w:t xml:space="preserve">https://redis.io/docs/latest/develop/data-types/streams/</w:t>
        </w:r>
      </w:hyperlink>
      <w:r w:rsidDel="00000000" w:rsidR="00000000" w:rsidRPr="00000000">
        <w:rPr>
          <w:rtl w:val="0"/>
        </w:rPr>
      </w:r>
    </w:p>
    <w:p w:rsidR="00000000" w:rsidDel="00000000" w:rsidP="00000000" w:rsidRDefault="00000000" w:rsidRPr="00000000" w14:paraId="000005B9">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BA">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 Cockburn, A. (2005, 4 de septiembre). Hexagonal architecture. </w:t>
      </w:r>
      <w:hyperlink r:id="rId59">
        <w:r w:rsidDel="00000000" w:rsidR="00000000" w:rsidRPr="00000000">
          <w:rPr>
            <w:rFonts w:ascii="Times New Roman" w:cs="Times New Roman" w:eastAsia="Times New Roman" w:hAnsi="Times New Roman"/>
            <w:color w:val="1155cc"/>
            <w:sz w:val="16"/>
            <w:szCs w:val="16"/>
            <w:u w:val="single"/>
            <w:rtl w:val="0"/>
          </w:rPr>
          <w:t xml:space="preserve">https://alistair.cockburn.us/hexagonal-architecture</w:t>
        </w:r>
      </w:hyperlink>
      <w:r w:rsidDel="00000000" w:rsidR="00000000" w:rsidRPr="00000000">
        <w:rPr>
          <w:rtl w:val="0"/>
        </w:rPr>
      </w:r>
    </w:p>
    <w:p w:rsidR="00000000" w:rsidDel="00000000" w:rsidP="00000000" w:rsidRDefault="00000000" w:rsidRPr="00000000" w14:paraId="000005BB">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BC">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 Sommerville, I. (2016). Software engineering (10th ed.). Pearson.</w:t>
      </w:r>
    </w:p>
    <w:p w:rsidR="00000000" w:rsidDel="00000000" w:rsidP="00000000" w:rsidRDefault="00000000" w:rsidRPr="00000000" w14:paraId="000005BD">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BE">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 The Go Team. (s. f.). Data race detector. The Go Programming Language. </w:t>
      </w:r>
      <w:hyperlink r:id="rId60">
        <w:r w:rsidDel="00000000" w:rsidR="00000000" w:rsidRPr="00000000">
          <w:rPr>
            <w:rFonts w:ascii="Times New Roman" w:cs="Times New Roman" w:eastAsia="Times New Roman" w:hAnsi="Times New Roman"/>
            <w:color w:val="1155cc"/>
            <w:sz w:val="16"/>
            <w:szCs w:val="16"/>
            <w:u w:val="single"/>
            <w:rtl w:val="0"/>
          </w:rPr>
          <w:t xml:space="preserve">https://go.dev/doc/articles/race_detector</w:t>
        </w:r>
      </w:hyperlink>
      <w:r w:rsidDel="00000000" w:rsidR="00000000" w:rsidRPr="00000000">
        <w:rPr>
          <w:rtl w:val="0"/>
        </w:rPr>
      </w:r>
    </w:p>
    <w:p w:rsidR="00000000" w:rsidDel="00000000" w:rsidP="00000000" w:rsidRDefault="00000000" w:rsidRPr="00000000" w14:paraId="000005BF">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C0">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 MITRE. (2026a). CWE-129: Improper validation of array index. Common Weakness Enumeration. </w:t>
      </w:r>
      <w:hyperlink r:id="rId61">
        <w:r w:rsidDel="00000000" w:rsidR="00000000" w:rsidRPr="00000000">
          <w:rPr>
            <w:rFonts w:ascii="Times New Roman" w:cs="Times New Roman" w:eastAsia="Times New Roman" w:hAnsi="Times New Roman"/>
            <w:color w:val="1155cc"/>
            <w:sz w:val="16"/>
            <w:szCs w:val="16"/>
            <w:u w:val="single"/>
            <w:rtl w:val="0"/>
          </w:rPr>
          <w:t xml:space="preserve">https://cwe.mitre.org/data/definitions/129.html</w:t>
        </w:r>
      </w:hyperlink>
      <w:r w:rsidDel="00000000" w:rsidR="00000000" w:rsidRPr="00000000">
        <w:rPr>
          <w:rtl w:val="0"/>
        </w:rPr>
      </w:r>
    </w:p>
    <w:p w:rsidR="00000000" w:rsidDel="00000000" w:rsidP="00000000" w:rsidRDefault="00000000" w:rsidRPr="00000000" w14:paraId="000005C1">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C2">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 MITRE. (2026b). CWE-252: Unchecked return value. Common Weakness Enumeration. </w:t>
      </w:r>
      <w:hyperlink r:id="rId62">
        <w:r w:rsidDel="00000000" w:rsidR="00000000" w:rsidRPr="00000000">
          <w:rPr>
            <w:rFonts w:ascii="Times New Roman" w:cs="Times New Roman" w:eastAsia="Times New Roman" w:hAnsi="Times New Roman"/>
            <w:color w:val="1155cc"/>
            <w:sz w:val="16"/>
            <w:szCs w:val="16"/>
            <w:u w:val="single"/>
            <w:rtl w:val="0"/>
          </w:rPr>
          <w:t xml:space="preserve">https://cwe.mitre.org/data/definitions/252.html</w:t>
        </w:r>
      </w:hyperlink>
      <w:r w:rsidDel="00000000" w:rsidR="00000000" w:rsidRPr="00000000">
        <w:rPr>
          <w:rtl w:val="0"/>
        </w:rPr>
      </w:r>
    </w:p>
    <w:p w:rsidR="00000000" w:rsidDel="00000000" w:rsidP="00000000" w:rsidRDefault="00000000" w:rsidRPr="00000000" w14:paraId="000005C3">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C4">
      <w:pPr>
        <w:widowControl w:val="0"/>
        <w:spacing w:after="14" w:line="240" w:lineRule="auto"/>
        <w:ind w:left="0" w:firstLine="0"/>
        <w:rPr/>
        <w:sectPr>
          <w:type w:val="continuous"/>
          <w:pgSz w:h="16838" w:w="11906" w:orient="portrait"/>
          <w:pgMar w:bottom="1418" w:top="1418" w:left="1701" w:right="1134" w:header="709" w:footer="709"/>
          <w:cols w:equalWidth="0" w:num="2">
            <w:col w:space="322.5" w:w="4374"/>
            <w:col w:space="0" w:w="4374"/>
          </w:cols>
          <w:titlePg w:val="1"/>
        </w:sectPr>
      </w:pPr>
      <w:r w:rsidDel="00000000" w:rsidR="00000000" w:rsidRPr="00000000">
        <w:rPr>
          <w:rFonts w:ascii="Times New Roman" w:cs="Times New Roman" w:eastAsia="Times New Roman" w:hAnsi="Times New Roman"/>
          <w:color w:val="000000"/>
          <w:sz w:val="16"/>
          <w:szCs w:val="16"/>
          <w:rtl w:val="0"/>
        </w:rPr>
        <w:t xml:space="preserve">[18] Richardson, C. (2018). Microservices patterns: With examples in Java. Manning Publications.</w:t>
      </w:r>
      <w:r w:rsidDel="00000000" w:rsidR="00000000" w:rsidRPr="00000000">
        <w:rPr>
          <w:rtl w:val="0"/>
        </w:rPr>
      </w:r>
    </w:p>
    <w:p w:rsidR="00000000" w:rsidDel="00000000" w:rsidP="00000000" w:rsidRDefault="00000000" w:rsidRPr="00000000" w14:paraId="000005C5">
      <w:pPr>
        <w:pStyle w:val="Heading1"/>
        <w:spacing w:after="360" w:lineRule="auto"/>
        <w:jc w:val="right"/>
        <w:rPr/>
      </w:pPr>
      <w:bookmarkStart w:colFirst="0" w:colLast="0" w:name="_3ra5dp33ylul" w:id="239"/>
      <w:bookmarkEnd w:id="239"/>
      <w:r w:rsidDel="00000000" w:rsidR="00000000" w:rsidRPr="00000000">
        <w:rPr>
          <w:rtl w:val="0"/>
        </w:rPr>
        <w:t xml:space="preserve">Anexo 1. Puesta en marcha </w:t>
      </w:r>
    </w:p>
    <w:p w:rsidR="00000000" w:rsidDel="00000000" w:rsidP="00000000" w:rsidRDefault="00000000" w:rsidRPr="00000000" w14:paraId="000005C6">
      <w:pPr>
        <w:ind w:left="0" w:firstLine="0"/>
        <w:rPr>
          <w:color w:val="0098cd"/>
          <w:sz w:val="40"/>
          <w:szCs w:val="40"/>
        </w:rPr>
      </w:pPr>
      <w:r w:rsidDel="00000000" w:rsidR="00000000" w:rsidRPr="00000000">
        <w:rPr>
          <w:color w:val="0098cd"/>
          <w:sz w:val="40"/>
          <w:szCs w:val="40"/>
          <w:rtl w:val="0"/>
        </w:rPr>
        <w:t xml:space="preserve">Objetivo y alcance</w:t>
      </w:r>
    </w:p>
    <w:p w:rsidR="00000000" w:rsidDel="00000000" w:rsidP="00000000" w:rsidRDefault="00000000" w:rsidRPr="00000000" w14:paraId="000005C7">
      <w:pPr>
        <w:spacing w:after="240" w:before="240" w:lineRule="auto"/>
        <w:ind w:left="0" w:firstLine="0"/>
        <w:jc w:val="both"/>
        <w:rPr/>
      </w:pPr>
      <w:r w:rsidDel="00000000" w:rsidR="00000000" w:rsidRPr="00000000">
        <w:rPr>
          <w:rtl w:val="0"/>
        </w:rPr>
        <w:t xml:space="preserve">Este anexo explica cómo poner en marcha Dominus Broker en una infraestructura nueva. El procedimiento está dirigido a desarrolladores y cubre Windows y Linux. Incluye una ejecución local controlada, las comprobaciones funcionales y una ruta de despliegue con Docker y Terraform.</w:t>
      </w:r>
    </w:p>
    <w:p w:rsidR="00000000" w:rsidDel="00000000" w:rsidP="00000000" w:rsidRDefault="00000000" w:rsidRPr="00000000" w14:paraId="000005C8">
      <w:pPr>
        <w:spacing w:after="240" w:before="240" w:lineRule="auto"/>
        <w:ind w:left="0" w:firstLine="0"/>
        <w:jc w:val="both"/>
        <w:rPr/>
      </w:pPr>
      <w:r w:rsidDel="00000000" w:rsidR="00000000" w:rsidRPr="00000000">
        <w:rPr>
          <w:rtl w:val="0"/>
        </w:rPr>
        <w:t xml:space="preserve">Dominus es un broker híbrido escrito en Go. Expone </w:t>
      </w:r>
      <w:r w:rsidDel="00000000" w:rsidR="00000000" w:rsidRPr="00000000">
        <w:rPr>
          <w:rFonts w:ascii="Consolas" w:cs="Consolas" w:eastAsia="Consolas" w:hAnsi="Consolas"/>
          <w:color w:val="00193a"/>
          <w:shd w:fill="eaeef3" w:val="clear"/>
          <w:rtl w:val="0"/>
        </w:rPr>
        <w:t xml:space="preserve">BrokerAPI</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para flujos gRPC en tiempo real y </w:t>
      </w:r>
      <w:r w:rsidDel="00000000" w:rsidR="00000000" w:rsidRPr="00000000">
        <w:rPr>
          <w:rFonts w:ascii="Consolas" w:cs="Consolas" w:eastAsia="Consolas" w:hAnsi="Consolas"/>
          <w:color w:val="00193a"/>
          <w:shd w:fill="eaeef3" w:val="clear"/>
          <w:rtl w:val="0"/>
        </w:rPr>
        <w:t xml:space="preserve">SqsAPI</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para operaciones de tipo cola sobre Redis Streams. El proceso también abre un monitor HTTP con los endpoints </w:t>
      </w:r>
      <w:r w:rsidDel="00000000" w:rsidR="00000000" w:rsidRPr="00000000">
        <w:rPr>
          <w:rFonts w:ascii="Consolas" w:cs="Consolas" w:eastAsia="Consolas" w:hAnsi="Consolas"/>
          <w:color w:val="00193a"/>
          <w:shd w:fill="eaeef3" w:val="clear"/>
          <w:rtl w:val="0"/>
        </w:rPr>
        <w:t xml:space="preserve">/health</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/metrics</w:t>
      </w:r>
      <w:r w:rsidDel="00000000" w:rsidR="00000000" w:rsidRPr="00000000">
        <w:rPr>
          <w:rtl w:val="0"/>
        </w:rPr>
        <w:t xml:space="preserve">.</w:t>
      </w:r>
    </w:p>
    <w:p w:rsidR="00000000" w:rsidDel="00000000" w:rsidP="00000000" w:rsidRDefault="00000000" w:rsidRPr="00000000" w14:paraId="000005C9">
      <w:pPr>
        <w:spacing w:after="240" w:before="240" w:lineRule="auto"/>
        <w:ind w:left="0" w:firstLine="0"/>
        <w:jc w:val="both"/>
        <w:rPr/>
      </w:pPr>
      <w:r w:rsidDel="00000000" w:rsidR="00000000" w:rsidRPr="00000000">
        <w:rPr>
          <w:rtl w:val="0"/>
        </w:rPr>
        <w:t xml:space="preserve">La ruta principal de este anexo ejecuta Redis en Docker y el broker desde el código fuente. Esta separación permite detectar con claridad si un fallo pertenece a Redis, a la configuración o al proceso Go. El despliegue completo en contenedores más adelante.</w:t>
      </w:r>
    </w:p>
    <w:p w:rsidR="00000000" w:rsidDel="00000000" w:rsidP="00000000" w:rsidRDefault="00000000" w:rsidRPr="00000000" w14:paraId="000005CA">
      <w:pPr>
        <w:ind w:left="0" w:firstLine="0"/>
        <w:rPr>
          <w:color w:val="0098cd"/>
          <w:sz w:val="40"/>
          <w:szCs w:val="40"/>
        </w:rPr>
      </w:pPr>
      <w:r w:rsidDel="00000000" w:rsidR="00000000" w:rsidRPr="00000000">
        <w:rPr>
          <w:color w:val="0098cd"/>
          <w:sz w:val="40"/>
          <w:szCs w:val="40"/>
          <w:rtl w:val="0"/>
        </w:rPr>
        <w:t xml:space="preserve">Requisitos previos</w:t>
      </w:r>
    </w:p>
    <w:p w:rsidR="00000000" w:rsidDel="00000000" w:rsidP="00000000" w:rsidRDefault="00000000" w:rsidRPr="00000000" w14:paraId="000005CB">
      <w:pPr>
        <w:spacing w:after="240" w:before="240" w:lineRule="auto"/>
        <w:ind w:left="0" w:firstLine="0"/>
        <w:jc w:val="both"/>
        <w:rPr/>
      </w:pPr>
      <w:r w:rsidDel="00000000" w:rsidR="00000000" w:rsidRPr="00000000">
        <w:rPr>
          <w:rtl w:val="0"/>
        </w:rPr>
        <w:t xml:space="preserve">La Tabla 14 reúne las herramientas necesarias y aporta una referencia rápida de los requisitos y el uso de cada una. Las versiones se deben comprobar en la terminal que se utilizará durante la instalación.</w:t>
      </w:r>
    </w:p>
    <w:p w:rsidR="00000000" w:rsidDel="00000000" w:rsidP="00000000" w:rsidRDefault="00000000" w:rsidRPr="00000000" w14:paraId="000005CC">
      <w:pPr>
        <w:pStyle w:val="Heading5"/>
        <w:spacing w:after="240" w:before="240" w:lineRule="auto"/>
        <w:ind w:left="0" w:firstLine="0"/>
        <w:rPr/>
      </w:pPr>
      <w:bookmarkStart w:colFirst="0" w:colLast="0" w:name="_5weyjay9xxp" w:id="240"/>
      <w:bookmarkEnd w:id="240"/>
      <w:r w:rsidDel="00000000" w:rsidR="00000000" w:rsidRPr="00000000">
        <w:rPr>
          <w:rtl w:val="0"/>
        </w:rPr>
        <w:t xml:space="preserve">Tabla 14.</w:t>
      </w:r>
    </w:p>
    <w:tbl>
      <w:tblPr>
        <w:tblStyle w:val="Table45"/>
        <w:tblW w:w="9070.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011682042085"/>
        <w:gridCol w:w="3103.690468878598"/>
        <w:gridCol w:w="3584.8096601029397"/>
        <w:tblGridChange w:id="0">
          <w:tblGrid>
            <w:gridCol w:w="2382.011682042085"/>
            <w:gridCol w:w="3103.690468878598"/>
            <w:gridCol w:w="3584.809660102939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ind w:left="0" w:firstLine="0"/>
              <w:jc w:val="center"/>
              <w:rPr>
                <w:color w:val="0098cd"/>
              </w:rPr>
            </w:pPr>
            <w:r w:rsidDel="00000000" w:rsidR="00000000" w:rsidRPr="00000000">
              <w:rPr>
                <w:b w:val="1"/>
                <w:bCs w:val="1"/>
                <w:color w:val="0098cd"/>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ind w:left="0" w:firstLine="0"/>
              <w:jc w:val="center"/>
              <w:rPr>
                <w:color w:val="0098cd"/>
              </w:rPr>
            </w:pPr>
            <w:r w:rsidDel="00000000" w:rsidR="00000000" w:rsidRPr="00000000">
              <w:rPr>
                <w:b w:val="1"/>
                <w:bCs w:val="1"/>
                <w:color w:val="0098cd"/>
                <w:rtl w:val="0"/>
              </w:rPr>
              <w:t xml:space="preserve">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ind w:left="0" w:firstLine="0"/>
              <w:jc w:val="center"/>
              <w:rPr>
                <w:color w:val="0098cd"/>
              </w:rPr>
            </w:pPr>
            <w:r w:rsidDel="00000000" w:rsidR="00000000" w:rsidRPr="00000000">
              <w:rPr>
                <w:b w:val="1"/>
                <w:bCs w:val="1"/>
                <w:color w:val="0098cd"/>
                <w:rtl w:val="0"/>
              </w:rPr>
              <w:t xml:space="preserve">Uso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ind w:left="0" w:firstLine="0"/>
              <w:rPr/>
            </w:pPr>
            <w:r w:rsidDel="00000000" w:rsidR="00000000" w:rsidRPr="00000000">
              <w:rPr>
                <w:rtl w:val="0"/>
              </w:rPr>
              <w:t xml:space="preserve">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ind w:left="0" w:firstLine="0"/>
              <w:rPr/>
            </w:pPr>
            <w:r w:rsidDel="00000000" w:rsidR="00000000" w:rsidRPr="00000000">
              <w:rPr>
                <w:rtl w:val="0"/>
              </w:rPr>
              <w:t xml:space="preserve">Cliente con acceso a los repositorios de Dominus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ind w:left="0" w:firstLine="0"/>
              <w:rPr/>
            </w:pPr>
            <w:r w:rsidDel="00000000" w:rsidR="00000000" w:rsidRPr="00000000">
              <w:rPr>
                <w:rtl w:val="0"/>
              </w:rPr>
              <w:t xml:space="preserve">Obtener el código y sus dependencias privadas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ind w:left="0" w:firstLine="0"/>
              <w:rPr/>
            </w:pPr>
            <w:r w:rsidDel="00000000" w:rsidR="00000000" w:rsidRPr="00000000">
              <w:rPr>
                <w:rtl w:val="0"/>
              </w:rPr>
              <w:t xml:space="preserve">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ind w:left="0" w:firstLine="0"/>
              <w:rPr/>
            </w:pPr>
            <w:r w:rsidDel="00000000" w:rsidR="00000000" w:rsidRPr="00000000">
              <w:rPr>
                <w:rFonts w:ascii="Consolas" w:cs="Consolas" w:eastAsia="Consolas" w:hAnsi="Consolas"/>
                <w:color w:val="00193a"/>
                <w:shd w:fill="eaeef3" w:val="clear"/>
                <w:rtl w:val="0"/>
              </w:rPr>
              <w:t xml:space="preserve">1.26.1</w:t>
            </w:r>
            <w:r w:rsidDel="00000000" w:rsidR="00000000" w:rsidRPr="00000000">
              <w:rPr>
                <w:rtl w:val="0"/>
              </w:rPr>
              <w:t xml:space="preserve"> o una versión compatible con </w:t>
            </w:r>
            <w:r w:rsidDel="00000000" w:rsidR="00000000" w:rsidRPr="00000000">
              <w:rPr>
                <w:rFonts w:ascii="Consolas" w:cs="Consolas" w:eastAsia="Consolas" w:hAnsi="Consolas"/>
                <w:color w:val="00193a"/>
                <w:shd w:fill="eaeef3" w:val="clear"/>
                <w:rtl w:val="0"/>
              </w:rPr>
              <w:t xml:space="preserve">go.mod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ind w:left="0" w:firstLine="0"/>
              <w:rPr/>
            </w:pPr>
            <w:r w:rsidDel="00000000" w:rsidR="00000000" w:rsidRPr="00000000">
              <w:rPr>
                <w:rtl w:val="0"/>
              </w:rPr>
              <w:t xml:space="preserve">Compilar, probar y ejecutar el broker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ind w:left="0" w:firstLine="0"/>
              <w:rPr/>
            </w:pPr>
            <w:r w:rsidDel="00000000" w:rsidR="00000000" w:rsidRPr="00000000">
              <w:rPr>
                <w:rtl w:val="0"/>
              </w:rPr>
              <w:t xml:space="preserve">Docker Engine o Docker Desktop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ind w:left="0" w:firstLine="0"/>
              <w:rPr/>
            </w:pPr>
            <w:r w:rsidDel="00000000" w:rsidR="00000000" w:rsidRPr="00000000">
              <w:rPr>
                <w:rtl w:val="0"/>
              </w:rPr>
              <w:t xml:space="preserve">Motor activo y accesible desde la terminal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ind w:left="0" w:firstLine="0"/>
              <w:rPr/>
            </w:pPr>
            <w:r w:rsidDel="00000000" w:rsidR="00000000" w:rsidRPr="00000000">
              <w:rPr>
                <w:rtl w:val="0"/>
              </w:rPr>
              <w:t xml:space="preserve">Ejecutar Redis y, de forma opcional, el broker</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ind w:left="0" w:firstLine="0"/>
              <w:rPr/>
            </w:pPr>
            <w:r w:rsidDel="00000000" w:rsidR="00000000" w:rsidRPr="00000000">
              <w:rPr>
                <w:rtl w:val="0"/>
              </w:rPr>
              <w:t xml:space="preserve">PowerShell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ind w:left="0" w:firstLine="0"/>
              <w:rPr/>
            </w:pPr>
            <w:r w:rsidDel="00000000" w:rsidR="00000000" w:rsidRPr="00000000">
              <w:rPr>
                <w:rtl w:val="0"/>
              </w:rPr>
              <w:t xml:space="preserve">5.1 o posterior en Windows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ind w:left="0" w:firstLine="0"/>
              <w:rPr/>
            </w:pPr>
            <w:r w:rsidDel="00000000" w:rsidR="00000000" w:rsidRPr="00000000">
              <w:rPr>
                <w:rtl w:val="0"/>
              </w:rPr>
              <w:t xml:space="preserve">Cargar la configuración y usar </w:t>
            </w:r>
            <w:r w:rsidDel="00000000" w:rsidR="00000000" w:rsidRPr="00000000">
              <w:rPr>
                <w:rFonts w:ascii="Consolas" w:cs="Consolas" w:eastAsia="Consolas" w:hAnsi="Consolas"/>
                <w:color w:val="00193a"/>
                <w:shd w:fill="eaeef3" w:val="clear"/>
                <w:rtl w:val="0"/>
              </w:rPr>
              <w:t xml:space="preserve">Makefile.ps1</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ind w:left="0" w:firstLine="0"/>
              <w:rPr/>
            </w:pPr>
            <w:r w:rsidDel="00000000" w:rsidR="00000000" w:rsidRPr="00000000">
              <w:rPr>
                <w:rtl w:val="0"/>
              </w:rPr>
              <w:t xml:space="preserve">Bash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ind w:left="0" w:firstLine="0"/>
              <w:rPr/>
            </w:pPr>
            <w:r w:rsidDel="00000000" w:rsidR="00000000" w:rsidRPr="00000000">
              <w:rPr>
                <w:rtl w:val="0"/>
              </w:rPr>
              <w:t xml:space="preserve">Disponible en Linux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ind w:left="0" w:firstLine="0"/>
              <w:rPr/>
            </w:pPr>
            <w:r w:rsidDel="00000000" w:rsidR="00000000" w:rsidRPr="00000000">
              <w:rPr>
                <w:rtl w:val="0"/>
              </w:rPr>
              <w:t xml:space="preserve">Cargar la configuración y ejecutar los comandos del sistema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ind w:left="0" w:firstLine="0"/>
              <w:rPr/>
            </w:pPr>
            <w:r w:rsidDel="00000000" w:rsidR="00000000" w:rsidRPr="00000000">
              <w:rPr>
                <w:rFonts w:ascii="Consolas" w:cs="Consolas" w:eastAsia="Consolas" w:hAnsi="Consolas"/>
                <w:color w:val="00193a"/>
                <w:shd w:fill="eaeef3" w:val="clear"/>
                <w:rtl w:val="0"/>
              </w:rPr>
              <w:t xml:space="preserve">curl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ind w:left="0" w:firstLine="0"/>
              <w:rPr/>
            </w:pPr>
            <w:r w:rsidDel="00000000" w:rsidR="00000000" w:rsidRPr="00000000">
              <w:rPr>
                <w:rtl w:val="0"/>
              </w:rPr>
              <w:t xml:space="preserve">Cliente HTTP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ind w:left="0" w:firstLine="0"/>
              <w:rPr/>
            </w:pPr>
            <w:r w:rsidDel="00000000" w:rsidR="00000000" w:rsidRPr="00000000">
              <w:rPr>
                <w:rtl w:val="0"/>
              </w:rPr>
              <w:t xml:space="preserve">Comprobar </w:t>
            </w:r>
            <w:r w:rsidDel="00000000" w:rsidR="00000000" w:rsidRPr="00000000">
              <w:rPr>
                <w:rFonts w:ascii="Consolas" w:cs="Consolas" w:eastAsia="Consolas" w:hAnsi="Consolas"/>
                <w:color w:val="00193a"/>
                <w:shd w:fill="eaeef3" w:val="clear"/>
                <w:rtl w:val="0"/>
              </w:rPr>
              <w:t xml:space="preserve">/health</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/metrics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ind w:left="0" w:firstLine="0"/>
              <w:rPr/>
            </w:pPr>
            <w:r w:rsidDel="00000000" w:rsidR="00000000" w:rsidRPr="00000000">
              <w:rPr>
                <w:rFonts w:ascii="Consolas" w:cs="Consolas" w:eastAsia="Consolas" w:hAnsi="Consolas"/>
                <w:color w:val="00193a"/>
                <w:shd w:fill="eaeef3" w:val="clear"/>
                <w:rtl w:val="0"/>
              </w:rPr>
              <w:t xml:space="preserve">grpcurl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ind w:left="0" w:firstLine="0"/>
              <w:rPr/>
            </w:pPr>
            <w:r w:rsidDel="00000000" w:rsidR="00000000" w:rsidRPr="00000000">
              <w:rPr>
                <w:rtl w:val="0"/>
              </w:rPr>
              <w:t xml:space="preserve">Recomendado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ind w:left="0" w:firstLine="0"/>
              <w:rPr/>
            </w:pPr>
            <w:r w:rsidDel="00000000" w:rsidR="00000000" w:rsidRPr="00000000">
              <w:rPr>
                <w:rtl w:val="0"/>
              </w:rPr>
              <w:t xml:space="preserve">Consultar la reflexión gRPC y probar </w:t>
            </w:r>
            <w:r w:rsidDel="00000000" w:rsidR="00000000" w:rsidRPr="00000000">
              <w:rPr>
                <w:rFonts w:ascii="Consolas" w:cs="Consolas" w:eastAsia="Consolas" w:hAnsi="Consolas"/>
                <w:color w:val="00193a"/>
                <w:shd w:fill="eaeef3" w:val="clear"/>
                <w:rtl w:val="0"/>
              </w:rPr>
              <w:t xml:space="preserve">SqsAPI</w:t>
            </w:r>
            <w:r w:rsidDel="00000000" w:rsidR="00000000" w:rsidRPr="00000000">
              <w:rPr>
                <w:rtl w:val="0"/>
              </w:rPr>
            </w:r>
          </w:p>
        </w:tc>
      </w:tr>
      <w:tr>
        <w:trPr>
          <w:cantSplit w:val="0"/>
          <w:trHeight w:val="1139.238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ind w:left="0" w:firstLine="0"/>
              <w:rPr/>
            </w:pPr>
            <w:r w:rsidDel="00000000" w:rsidR="00000000" w:rsidRPr="00000000">
              <w:rPr>
                <w:rtl w:val="0"/>
              </w:rPr>
              <w:t xml:space="preserve">Terraform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ind w:left="0" w:firstLine="0"/>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ind w:left="0" w:firstLine="0"/>
              <w:rPr/>
            </w:pPr>
            <w:r w:rsidDel="00000000" w:rsidR="00000000" w:rsidRPr="00000000">
              <w:rPr>
                <w:rtl w:val="0"/>
              </w:rPr>
              <w:t xml:space="preserve">Crear la pila Docker definida en </w:t>
            </w:r>
            <w:r w:rsidDel="00000000" w:rsidR="00000000" w:rsidRPr="00000000">
              <w:rPr>
                <w:rFonts w:ascii="Consolas" w:cs="Consolas" w:eastAsia="Consolas" w:hAnsi="Consolas"/>
                <w:color w:val="00193a"/>
                <w:shd w:fill="eaeef3" w:val="clear"/>
                <w:rtl w:val="0"/>
              </w:rPr>
              <w:t xml:space="preserve">terraform/</w:t>
            </w:r>
            <w:r w:rsidDel="00000000" w:rsidR="00000000" w:rsidRPr="00000000">
              <w:rPr>
                <w:rtl w:val="0"/>
              </w:rPr>
            </w:r>
          </w:p>
        </w:tc>
      </w:tr>
    </w:tbl>
    <w:p w:rsidR="00000000" w:rsidDel="00000000" w:rsidP="00000000" w:rsidRDefault="00000000" w:rsidRPr="00000000" w14:paraId="000005E8">
      <w:pPr>
        <w:spacing w:after="240" w:before="200" w:lineRule="auto"/>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a partir de la estructura de configuración del proyecto. La tabla resume los campos principales y la función de cada bloque de APP_CONFIG.</w:t>
      </w:r>
    </w:p>
    <w:p w:rsidR="00000000" w:rsidDel="00000000" w:rsidP="00000000" w:rsidRDefault="00000000" w:rsidRPr="00000000" w14:paraId="000005E9">
      <w:pPr>
        <w:spacing w:after="240" w:before="240" w:lineRule="auto"/>
        <w:ind w:left="0" w:firstLine="0"/>
        <w:jc w:val="both"/>
        <w:rPr/>
      </w:pPr>
      <w:r w:rsidDel="00000000" w:rsidR="00000000" w:rsidRPr="00000000">
        <w:rPr>
          <w:rtl w:val="0"/>
        </w:rPr>
        <w:t xml:space="preserve">Los siguientes comandos confirman que las herramientas principales están disponibles:</w:t>
      </w:r>
    </w:p>
    <w:tbl>
      <w:tblPr>
        <w:tblStyle w:val="Table4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git --version</w:t>
              <w:br w:type="textWrapping"/>
              <w:t xml:space="preserve">go version</w:t>
              <w:br w:type="textWrapping"/>
              <w:t xml:space="preserve">docker version</w:t>
              <w:br w:type="textWrapping"/>
              <w:t xml:space="preserve">grpcurl --version</w:t>
              <w:br w:type="textWrapping"/>
              <w:t xml:space="preserve">terraform version</w:t>
            </w:r>
            <w:r w:rsidDel="00000000" w:rsidR="00000000" w:rsidRPr="00000000">
              <w:rPr>
                <w:rtl w:val="0"/>
              </w:rPr>
            </w:r>
          </w:p>
        </w:tc>
      </w:tr>
    </w:tbl>
    <w:p w:rsidR="00000000" w:rsidDel="00000000" w:rsidP="00000000" w:rsidRDefault="00000000" w:rsidRPr="00000000" w14:paraId="000005EB">
      <w:pPr>
        <w:spacing w:after="240" w:before="240" w:lineRule="auto"/>
        <w:ind w:left="0" w:firstLine="0"/>
        <w:jc w:val="both"/>
        <w:rPr/>
      </w:pPr>
      <w:r w:rsidDel="00000000" w:rsidR="00000000" w:rsidRPr="00000000">
        <w:rPr>
          <w:rFonts w:ascii="Consolas" w:cs="Consolas" w:eastAsia="Consolas" w:hAnsi="Consolas"/>
          <w:color w:val="00193a"/>
          <w:shd w:fill="eaeef3" w:val="clear"/>
          <w:rtl w:val="0"/>
        </w:rPr>
        <w:t xml:space="preserve">grpcurl</w:t>
      </w:r>
      <w:r w:rsidDel="00000000" w:rsidR="00000000" w:rsidRPr="00000000">
        <w:rPr>
          <w:rtl w:val="0"/>
        </w:rPr>
        <w:t xml:space="preserve"> y Terraform son opcionales para el primer arranque. Sin </w:t>
      </w:r>
      <w:r w:rsidDel="00000000" w:rsidR="00000000" w:rsidRPr="00000000">
        <w:rPr>
          <w:rFonts w:ascii="Consolas" w:cs="Consolas" w:eastAsia="Consolas" w:hAnsi="Consolas"/>
          <w:color w:val="00193a"/>
          <w:shd w:fill="eaeef3" w:val="clear"/>
          <w:rtl w:val="0"/>
        </w:rPr>
        <w:t xml:space="preserve">grpcurl</w:t>
      </w:r>
      <w:r w:rsidDel="00000000" w:rsidR="00000000" w:rsidRPr="00000000">
        <w:rPr>
          <w:rtl w:val="0"/>
        </w:rPr>
        <w:t xml:space="preserve"> se puede validar gRPC mediante las pruebas de integración.</w:t>
      </w:r>
    </w:p>
    <w:p w:rsidR="00000000" w:rsidDel="00000000" w:rsidP="00000000" w:rsidRDefault="00000000" w:rsidRPr="00000000" w14:paraId="000005EC">
      <w:pPr>
        <w:ind w:left="0" w:firstLine="0"/>
        <w:rPr>
          <w:color w:val="0098cd"/>
          <w:sz w:val="40"/>
          <w:szCs w:val="40"/>
        </w:rPr>
      </w:pPr>
      <w:r w:rsidDel="00000000" w:rsidR="00000000" w:rsidRPr="00000000">
        <w:rPr>
          <w:color w:val="0098cd"/>
          <w:sz w:val="40"/>
          <w:szCs w:val="40"/>
          <w:rtl w:val="0"/>
        </w:rPr>
        <w:t xml:space="preserve">Clonar los repositorios</w:t>
      </w:r>
    </w:p>
    <w:p w:rsidR="00000000" w:rsidDel="00000000" w:rsidP="00000000" w:rsidRDefault="00000000" w:rsidRPr="00000000" w14:paraId="000005ED">
      <w:pPr>
        <w:ind w:left="0" w:firstLine="0"/>
        <w:rPr/>
      </w:pPr>
      <w:r w:rsidDel="00000000" w:rsidR="00000000" w:rsidRPr="00000000">
        <w:rPr>
          <w:rtl w:val="0"/>
        </w:rPr>
        <w:t xml:space="preserve">Los repositorios asociados con este proyecto. </w:t>
      </w:r>
    </w:p>
    <w:p w:rsidR="00000000" w:rsidDel="00000000" w:rsidP="00000000" w:rsidRDefault="00000000" w:rsidRPr="00000000" w14:paraId="000005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Fonts w:ascii="Consolas" w:cs="Consolas" w:eastAsia="Consolas" w:hAnsi="Consolas"/>
          <w:color w:val="00193a"/>
          <w:shd w:fill="eaeef3" w:val="clear"/>
          <w:rtl w:val="0"/>
        </w:rPr>
        <w:t xml:space="preserve">dominus-broker</w:t>
      </w:r>
      <w:r w:rsidDel="00000000" w:rsidR="00000000" w:rsidRPr="00000000">
        <w:rPr>
          <w:rtl w:val="0"/>
        </w:rPr>
        <w:t xml:space="preserve">, que ejecuta el servicio;</w:t>
      </w:r>
    </w:p>
    <w:p w:rsidR="00000000" w:rsidDel="00000000" w:rsidP="00000000" w:rsidRDefault="00000000" w:rsidRPr="00000000" w14:paraId="000005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Fonts w:ascii="Consolas" w:cs="Consolas" w:eastAsia="Consolas" w:hAnsi="Consolas"/>
          <w:color w:val="00193a"/>
          <w:shd w:fill="eaeef3" w:val="clear"/>
          <w:rtl w:val="0"/>
        </w:rPr>
        <w:t xml:space="preserve">dominus-proto-definition</w:t>
      </w:r>
      <w:r w:rsidDel="00000000" w:rsidR="00000000" w:rsidRPr="00000000">
        <w:rPr>
          <w:rtl w:val="0"/>
        </w:rPr>
        <w:t xml:space="preserve">, que define los contratos gRPC;</w:t>
      </w:r>
    </w:p>
    <w:p w:rsidR="00000000" w:rsidDel="00000000" w:rsidP="00000000" w:rsidRDefault="00000000" w:rsidRPr="00000000" w14:paraId="000005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Fonts w:ascii="Consolas" w:cs="Consolas" w:eastAsia="Consolas" w:hAnsi="Consolas"/>
          <w:color w:val="00193a"/>
          <w:shd w:fill="eaeef3" w:val="clear"/>
          <w:rtl w:val="0"/>
        </w:rPr>
        <w:t xml:space="preserve">dominus-sdk</w:t>
      </w:r>
      <w:r w:rsidDel="00000000" w:rsidR="00000000" w:rsidRPr="00000000">
        <w:rPr>
          <w:rtl w:val="0"/>
        </w:rPr>
        <w:t xml:space="preserve">, que facilita el consumo desde Go;</w:t>
      </w:r>
    </w:p>
    <w:p w:rsidR="00000000" w:rsidDel="00000000" w:rsidP="00000000" w:rsidRDefault="00000000" w:rsidRPr="00000000" w14:paraId="000005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Fonts w:ascii="Consolas" w:cs="Consolas" w:eastAsia="Consolas" w:hAnsi="Consolas"/>
          <w:color w:val="00193a"/>
          <w:shd w:fill="eaeef3" w:val="clear"/>
          <w:rtl w:val="0"/>
        </w:rPr>
        <w:t xml:space="preserve">consumer-example</w:t>
      </w:r>
      <w:r w:rsidDel="00000000" w:rsidR="00000000" w:rsidRPr="00000000">
        <w:rPr>
          <w:rtl w:val="0"/>
        </w:rPr>
        <w:t xml:space="preserve">, que muestra un consumidor y un suscriptor.</w:t>
      </w:r>
    </w:p>
    <w:p w:rsidR="00000000" w:rsidDel="00000000" w:rsidP="00000000" w:rsidRDefault="00000000" w:rsidRPr="00000000" w14:paraId="000005F2">
      <w:pPr>
        <w:spacing w:after="240" w:before="240" w:lineRule="auto"/>
        <w:ind w:left="0" w:firstLine="0"/>
        <w:rPr/>
      </w:pPr>
      <w:r w:rsidDel="00000000" w:rsidR="00000000" w:rsidRPr="00000000">
        <w:rPr>
          <w:rtl w:val="0"/>
        </w:rPr>
        <w:t xml:space="preserve">En Windows sin Bash se clonan los repositorios con Git desde PowerShell:</w:t>
      </w:r>
    </w:p>
    <w:tbl>
      <w:tblPr>
        <w:tblStyle w:val="Table4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Set-Location Dominus-Broker-Repos</w:t>
              <w:br w:type="textWrapping"/>
              <w:t xml:space="preserve">git </w:t>
            </w:r>
            <w:r w:rsidDel="00000000" w:rsidR="00000000" w:rsidRPr="00000000">
              <w:rPr>
                <w:rFonts w:ascii="Consolas" w:cs="Consolas" w:eastAsia="Consolas" w:hAnsi="Consolas"/>
                <w:color w:val="0048ab"/>
                <w:shd w:fill="eaeef3" w:val="clear"/>
                <w:rtl w:val="0"/>
              </w:rPr>
              <w:t xml:space="preserve">clone</w:t>
            </w:r>
            <w:r w:rsidDel="00000000" w:rsidR="00000000" w:rsidRPr="00000000">
              <w:rPr>
                <w:rFonts w:ascii="Consolas" w:cs="Consolas" w:eastAsia="Consolas" w:hAnsi="Consolas"/>
                <w:color w:val="00193a"/>
                <w:shd w:fill="eaeef3" w:val="clear"/>
                <w:rtl w:val="0"/>
              </w:rPr>
              <w:t xml:space="preserve"> https://github.com/unir-broker-tfm/dominus-broker.git</w:t>
              <w:br w:type="textWrapping"/>
              <w:t xml:space="preserve">git </w:t>
            </w:r>
            <w:r w:rsidDel="00000000" w:rsidR="00000000" w:rsidRPr="00000000">
              <w:rPr>
                <w:rFonts w:ascii="Consolas" w:cs="Consolas" w:eastAsia="Consolas" w:hAnsi="Consolas"/>
                <w:color w:val="0048ab"/>
                <w:shd w:fill="eaeef3" w:val="clear"/>
                <w:rtl w:val="0"/>
              </w:rPr>
              <w:t xml:space="preserve">clone</w:t>
            </w:r>
            <w:r w:rsidDel="00000000" w:rsidR="00000000" w:rsidRPr="00000000">
              <w:rPr>
                <w:rFonts w:ascii="Consolas" w:cs="Consolas" w:eastAsia="Consolas" w:hAnsi="Consolas"/>
                <w:color w:val="00193a"/>
                <w:shd w:fill="eaeef3" w:val="clear"/>
                <w:rtl w:val="0"/>
              </w:rPr>
              <w:t xml:space="preserve"> https://github.com/unir-broker-tfm/dominus-sdk.git</w:t>
              <w:br w:type="textWrapping"/>
              <w:t xml:space="preserve">git </w:t>
            </w:r>
            <w:r w:rsidDel="00000000" w:rsidR="00000000" w:rsidRPr="00000000">
              <w:rPr>
                <w:rFonts w:ascii="Consolas" w:cs="Consolas" w:eastAsia="Consolas" w:hAnsi="Consolas"/>
                <w:color w:val="0048ab"/>
                <w:shd w:fill="eaeef3" w:val="clear"/>
                <w:rtl w:val="0"/>
              </w:rPr>
              <w:t xml:space="preserve">clone</w:t>
            </w:r>
            <w:r w:rsidDel="00000000" w:rsidR="00000000" w:rsidRPr="00000000">
              <w:rPr>
                <w:rFonts w:ascii="Consolas" w:cs="Consolas" w:eastAsia="Consolas" w:hAnsi="Consolas"/>
                <w:color w:val="00193a"/>
                <w:shd w:fill="eaeef3" w:val="clear"/>
                <w:rtl w:val="0"/>
              </w:rPr>
              <w:t xml:space="preserve"> https://github.com/unir-broker-tfm/consumer-example.git</w:t>
              <w:br w:type="textWrapping"/>
              <w:t xml:space="preserve">git </w:t>
            </w:r>
            <w:r w:rsidDel="00000000" w:rsidR="00000000" w:rsidRPr="00000000">
              <w:rPr>
                <w:rFonts w:ascii="Consolas" w:cs="Consolas" w:eastAsia="Consolas" w:hAnsi="Consolas"/>
                <w:color w:val="0048ab"/>
                <w:shd w:fill="eaeef3" w:val="clear"/>
                <w:rtl w:val="0"/>
              </w:rPr>
              <w:t xml:space="preserve">clone</w:t>
            </w:r>
            <w:r w:rsidDel="00000000" w:rsidR="00000000" w:rsidRPr="00000000">
              <w:rPr>
                <w:rFonts w:ascii="Consolas" w:cs="Consolas" w:eastAsia="Consolas" w:hAnsi="Consolas"/>
                <w:color w:val="00193a"/>
                <w:shd w:fill="eaeef3" w:val="clear"/>
                <w:rtl w:val="0"/>
              </w:rPr>
              <w:t xml:space="preserve"> https://github.com/unir-broker-tfm/dominus-proto-definition.git</w:t>
            </w:r>
            <w:r w:rsidDel="00000000" w:rsidR="00000000" w:rsidRPr="00000000">
              <w:rPr>
                <w:rtl w:val="0"/>
              </w:rPr>
            </w:r>
          </w:p>
        </w:tc>
      </w:tr>
    </w:tbl>
    <w:p w:rsidR="00000000" w:rsidDel="00000000" w:rsidP="00000000" w:rsidRDefault="00000000" w:rsidRPr="00000000" w14:paraId="000005F4">
      <w:pPr>
        <w:spacing w:after="240" w:before="240" w:lineRule="auto"/>
        <w:ind w:left="0" w:firstLine="0"/>
        <w:jc w:val="both"/>
        <w:rPr/>
      </w:pPr>
      <w:r w:rsidDel="00000000" w:rsidR="00000000" w:rsidRPr="00000000">
        <w:rPr>
          <w:rtl w:val="0"/>
        </w:rPr>
        <w:t xml:space="preserve">El broker depende de </w:t>
      </w:r>
      <w:r w:rsidDel="00000000" w:rsidR="00000000" w:rsidRPr="00000000">
        <w:rPr>
          <w:rFonts w:ascii="Consolas" w:cs="Consolas" w:eastAsia="Consolas" w:hAnsi="Consolas"/>
          <w:color w:val="00193a"/>
          <w:shd w:fill="eaeef3" w:val="clear"/>
          <w:rtl w:val="0"/>
        </w:rPr>
        <w:t xml:space="preserve">github.com/MBI-88/dominus-proto-definition v1.3.7</w:t>
      </w:r>
      <w:r w:rsidDel="00000000" w:rsidR="00000000" w:rsidRPr="00000000">
        <w:rPr>
          <w:rtl w:val="0"/>
        </w:rPr>
        <w:br w:type="textWrapping"/>
        <w:t xml:space="preserve">Si ese módulo es privado, la cuenta de Git debe tener permiso de lectura. </w:t>
      </w:r>
    </w:p>
    <w:p w:rsidR="00000000" w:rsidDel="00000000" w:rsidP="00000000" w:rsidRDefault="00000000" w:rsidRPr="00000000" w14:paraId="000005F5">
      <w:pPr>
        <w:ind w:left="0" w:firstLine="0"/>
        <w:rPr>
          <w:color w:val="0098cd"/>
          <w:sz w:val="40"/>
          <w:szCs w:val="40"/>
        </w:rPr>
      </w:pPr>
      <w:r w:rsidDel="00000000" w:rsidR="00000000" w:rsidRPr="00000000">
        <w:rPr>
          <w:color w:val="0098cd"/>
          <w:sz w:val="40"/>
          <w:szCs w:val="40"/>
          <w:rtl w:val="0"/>
        </w:rPr>
        <w:t xml:space="preserve">Arranque inicial</w:t>
      </w:r>
    </w:p>
    <w:p w:rsidR="00000000" w:rsidDel="00000000" w:rsidP="00000000" w:rsidRDefault="00000000" w:rsidRPr="00000000" w14:paraId="000005F6">
      <w:pPr>
        <w:spacing w:after="240" w:before="240" w:lineRule="auto"/>
        <w:ind w:left="0" w:firstLine="0"/>
        <w:rPr>
          <w:rFonts w:ascii="Consolas" w:cs="Consolas" w:eastAsia="Consolas" w:hAnsi="Consolas"/>
          <w:color w:val="00193a"/>
          <w:shd w:fill="eaeef3" w:val="clear"/>
        </w:rPr>
      </w:pPr>
      <w:r w:rsidDel="00000000" w:rsidR="00000000" w:rsidRPr="00000000">
        <w:rPr>
          <w:rtl w:val="0"/>
        </w:rPr>
        <w:t xml:space="preserve">Los comandos de esta sección se ejecutan desde </w:t>
      </w:r>
      <w:r w:rsidDel="00000000" w:rsidR="00000000" w:rsidRPr="00000000">
        <w:rPr>
          <w:rFonts w:ascii="Consolas" w:cs="Consolas" w:eastAsia="Consolas" w:hAnsi="Consolas"/>
          <w:color w:val="00193a"/>
          <w:shd w:fill="eaeef3" w:val="clear"/>
          <w:rtl w:val="0"/>
        </w:rPr>
        <w:t xml:space="preserve">Dominus-Broker-Repos/dominus-broker</w:t>
      </w:r>
    </w:p>
    <w:p w:rsidR="00000000" w:rsidDel="00000000" w:rsidP="00000000" w:rsidRDefault="00000000" w:rsidRPr="00000000" w14:paraId="000005F7">
      <w:pPr>
        <w:spacing w:after="240" w:before="240" w:lineRule="auto"/>
        <w:ind w:left="0" w:firstLine="0"/>
        <w:rPr>
          <w:b w:val="1"/>
          <w:bCs w:val="1"/>
          <w:color w:val="0098cd"/>
        </w:rPr>
      </w:pPr>
      <w:r w:rsidDel="00000000" w:rsidR="00000000" w:rsidRPr="00000000">
        <w:rPr>
          <w:b w:val="1"/>
          <w:bCs w:val="1"/>
          <w:color w:val="0098cd"/>
          <w:rtl w:val="0"/>
        </w:rPr>
        <w:t xml:space="preserve">Windows:</w:t>
      </w:r>
    </w:p>
    <w:tbl>
      <w:tblPr>
        <w:tblStyle w:val="Table4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Set-Location Dominus-Broker-Repos\dominus-broker</w:t>
              <w:br w:type="textWrapping"/>
              <w:t xml:space="preserve">go env GOMOD</w:t>
              <w:br w:type="textWrapping"/>
              <w:t xml:space="preserve">go mod download</w:t>
            </w:r>
            <w:r w:rsidDel="00000000" w:rsidR="00000000" w:rsidRPr="00000000">
              <w:rPr>
                <w:rtl w:val="0"/>
              </w:rPr>
            </w:r>
          </w:p>
        </w:tc>
      </w:tr>
    </w:tbl>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spacing w:after="240" w:before="240" w:lineRule="auto"/>
        <w:ind w:left="0" w:firstLine="0"/>
        <w:rPr>
          <w:b w:val="1"/>
          <w:bCs w:val="1"/>
          <w:color w:val="0098cd"/>
        </w:rPr>
      </w:pPr>
      <w:r w:rsidDel="00000000" w:rsidR="00000000" w:rsidRPr="00000000">
        <w:rPr>
          <w:b w:val="1"/>
          <w:bCs w:val="1"/>
          <w:color w:val="0098cd"/>
          <w:rtl w:val="0"/>
        </w:rPr>
        <w:t xml:space="preserve">Linux:</w:t>
      </w:r>
    </w:p>
    <w:tbl>
      <w:tblPr>
        <w:tblStyle w:val="Table49"/>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48ab"/>
                <w:shd w:fill="eaeef3" w:val="clear"/>
                <w:rtl w:val="0"/>
              </w:rPr>
              <w:t xml:space="preserve">cd</w:t>
            </w:r>
            <w:r w:rsidDel="00000000" w:rsidR="00000000" w:rsidRPr="00000000">
              <w:rPr>
                <w:rFonts w:ascii="Consolas" w:cs="Consolas" w:eastAsia="Consolas" w:hAnsi="Consolas"/>
                <w:color w:val="00193a"/>
                <w:shd w:fill="eaeef3" w:val="clear"/>
                <w:rtl w:val="0"/>
              </w:rPr>
              <w:t xml:space="preserve"> Dominus-Broker-Repos/dominus-broker</w:t>
              <w:br w:type="textWrapping"/>
              <w:t xml:space="preserve">go env GOMOD</w:t>
              <w:br w:type="textWrapping"/>
              <w:t xml:space="preserve">go mod download</w:t>
            </w:r>
            <w:r w:rsidDel="00000000" w:rsidR="00000000" w:rsidRPr="00000000">
              <w:rPr>
                <w:rtl w:val="0"/>
              </w:rPr>
            </w:r>
          </w:p>
        </w:tc>
      </w:tr>
    </w:tbl>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spacing w:after="240" w:before="240" w:lineRule="auto"/>
        <w:ind w:left="0" w:firstLine="0"/>
        <w:jc w:val="both"/>
        <w:rPr/>
      </w:pPr>
      <w:r w:rsidDel="00000000" w:rsidR="00000000" w:rsidRPr="00000000">
        <w:rPr>
          <w:rFonts w:ascii="Consolas" w:cs="Consolas" w:eastAsia="Consolas" w:hAnsi="Consolas"/>
          <w:color w:val="00193a"/>
          <w:shd w:fill="eaeef3" w:val="clear"/>
          <w:rtl w:val="0"/>
        </w:rPr>
        <w:t xml:space="preserve">go env GOMOD</w:t>
      </w:r>
      <w:r w:rsidDel="00000000" w:rsidR="00000000" w:rsidRPr="00000000">
        <w:rPr>
          <w:rtl w:val="0"/>
        </w:rPr>
        <w:t xml:space="preserve"> debe devolver la ruta de </w:t>
      </w:r>
      <w:r w:rsidDel="00000000" w:rsidR="00000000" w:rsidRPr="00000000">
        <w:rPr>
          <w:rFonts w:ascii="Consolas" w:cs="Consolas" w:eastAsia="Consolas" w:hAnsi="Consolas"/>
          <w:color w:val="00193a"/>
          <w:shd w:fill="eaeef3" w:val="clear"/>
          <w:rtl w:val="0"/>
        </w:rPr>
        <w:t xml:space="preserve">dominus-broker/go.mod</w:t>
      </w:r>
      <w:r w:rsidDel="00000000" w:rsidR="00000000" w:rsidRPr="00000000">
        <w:rPr>
          <w:rtl w:val="0"/>
        </w:rPr>
        <w:t xml:space="preserve">. Si </w:t>
      </w:r>
      <w:r w:rsidDel="00000000" w:rsidR="00000000" w:rsidRPr="00000000">
        <w:rPr>
          <w:rFonts w:ascii="Consolas" w:cs="Consolas" w:eastAsia="Consolas" w:hAnsi="Consolas"/>
          <w:color w:val="00193a"/>
          <w:shd w:fill="eaeef3" w:val="clear"/>
          <w:rtl w:val="0"/>
        </w:rPr>
        <w:t xml:space="preserve">go mod download</w:t>
      </w:r>
      <w:r w:rsidDel="00000000" w:rsidR="00000000" w:rsidRPr="00000000">
        <w:rPr>
          <w:rtl w:val="0"/>
        </w:rPr>
        <w:t xml:space="preserve"> informa que no encuentra </w:t>
      </w:r>
      <w:r w:rsidDel="00000000" w:rsidR="00000000" w:rsidRPr="00000000">
        <w:rPr>
          <w:rFonts w:ascii="Consolas" w:cs="Consolas" w:eastAsia="Consolas" w:hAnsi="Consolas"/>
          <w:color w:val="00193a"/>
          <w:shd w:fill="eaeef3" w:val="clear"/>
          <w:rtl w:val="0"/>
        </w:rPr>
        <w:t xml:space="preserve">dominus-proto-definition</w:t>
      </w:r>
      <w:r w:rsidDel="00000000" w:rsidR="00000000" w:rsidRPr="00000000">
        <w:rPr>
          <w:rtl w:val="0"/>
        </w:rPr>
        <w:t xml:space="preserve">, se revisan las credenciales del repositorio privado antes de continuar.</w:t>
      </w:r>
    </w:p>
    <w:p w:rsidR="00000000" w:rsidDel="00000000" w:rsidP="00000000" w:rsidRDefault="00000000" w:rsidRPr="00000000" w14:paraId="000005FE">
      <w:pPr>
        <w:ind w:left="0" w:firstLine="0"/>
        <w:rPr>
          <w:color w:val="0098cd"/>
          <w:sz w:val="40"/>
          <w:szCs w:val="40"/>
        </w:rPr>
      </w:pPr>
      <w:r w:rsidDel="00000000" w:rsidR="00000000" w:rsidRPr="00000000">
        <w:rPr>
          <w:color w:val="0098cd"/>
          <w:sz w:val="40"/>
          <w:szCs w:val="40"/>
          <w:rtl w:val="0"/>
        </w:rPr>
        <w:t xml:space="preserve">Preparación de Redis</w:t>
      </w:r>
    </w:p>
    <w:p w:rsidR="00000000" w:rsidDel="00000000" w:rsidP="00000000" w:rsidRDefault="00000000" w:rsidRPr="00000000" w14:paraId="000005FF">
      <w:pPr>
        <w:ind w:left="0" w:firstLine="0"/>
        <w:jc w:val="both"/>
        <w:rPr/>
      </w:pPr>
      <w:r w:rsidDel="00000000" w:rsidR="00000000" w:rsidRPr="00000000">
        <w:rPr>
          <w:rtl w:val="0"/>
        </w:rPr>
        <w:t xml:space="preserve">El broker crea un consumer group durante el arranque y termina con error si no se puede conectar a redis. Para que la configuración local coincida con el proyecto redis se construye con  </w:t>
      </w:r>
      <w:r w:rsidDel="00000000" w:rsidR="00000000" w:rsidRPr="00000000">
        <w:rPr>
          <w:rFonts w:ascii="Consolas" w:cs="Consolas" w:eastAsia="Consolas" w:hAnsi="Consolas"/>
          <w:color w:val="00193a"/>
          <w:shd w:fill="eaeef3" w:val="clear"/>
          <w:rtl w:val="0"/>
        </w:rPr>
        <w:t xml:space="preserve">terraform/dev/redis/Dockerfile</w:t>
      </w:r>
      <w:r w:rsidDel="00000000" w:rsidR="00000000" w:rsidRPr="00000000">
        <w:rPr>
          <w:rtl w:val="0"/>
        </w:rPr>
        <w:t xml:space="preserve">. Este archivo utiliza Redis 7.2 y copia </w:t>
      </w:r>
      <w:r w:rsidDel="00000000" w:rsidR="00000000" w:rsidRPr="00000000">
        <w:rPr>
          <w:rFonts w:ascii="Consolas" w:cs="Consolas" w:eastAsia="Consolas" w:hAnsi="Consolas"/>
          <w:color w:val="00193a"/>
          <w:shd w:fill="eaeef3" w:val="clear"/>
          <w:rtl w:val="0"/>
        </w:rPr>
        <w:t xml:space="preserve">redis.conf</w:t>
      </w:r>
      <w:r w:rsidDel="00000000" w:rsidR="00000000" w:rsidRPr="00000000">
        <w:rPr>
          <w:rtl w:val="0"/>
        </w:rPr>
        <w:t xml:space="preserve">, donde se define el usuario ACL </w:t>
      </w:r>
      <w:r w:rsidDel="00000000" w:rsidR="00000000" w:rsidRPr="00000000">
        <w:rPr>
          <w:rFonts w:ascii="Consolas" w:cs="Consolas" w:eastAsia="Consolas" w:hAnsi="Consolas"/>
          <w:color w:val="00193a"/>
          <w:shd w:fill="eaeef3" w:val="clear"/>
          <w:rtl w:val="0"/>
        </w:rPr>
        <w:t xml:space="preserve">dominus</w:t>
      </w:r>
      <w:r w:rsidDel="00000000" w:rsidR="00000000" w:rsidRPr="00000000">
        <w:rPr>
          <w:rtl w:val="0"/>
        </w:rPr>
        <w:t xml:space="preserve">, la contraseña local de demostración </w:t>
      </w:r>
      <w:r w:rsidDel="00000000" w:rsidR="00000000" w:rsidRPr="00000000">
        <w:rPr>
          <w:rFonts w:ascii="Consolas" w:cs="Consolas" w:eastAsia="Consolas" w:hAnsi="Consolas"/>
          <w:color w:val="00193a"/>
          <w:shd w:fill="eaeef3" w:val="clear"/>
          <w:rtl w:val="0"/>
        </w:rPr>
        <w:t xml:space="preserve">dominus</w:t>
      </w:r>
      <w:r w:rsidDel="00000000" w:rsidR="00000000" w:rsidRPr="00000000">
        <w:rPr>
          <w:rtl w:val="0"/>
        </w:rPr>
        <w:t xml:space="preserve"> y dos bases lógicas.</w:t>
      </w:r>
    </w:p>
    <w:p w:rsidR="00000000" w:rsidDel="00000000" w:rsidP="00000000" w:rsidRDefault="00000000" w:rsidRPr="00000000" w14:paraId="00000600">
      <w:pPr>
        <w:spacing w:after="240" w:before="240" w:lineRule="auto"/>
        <w:ind w:left="0" w:firstLine="0"/>
        <w:jc w:val="both"/>
        <w:rPr/>
      </w:pPr>
      <w:r w:rsidDel="00000000" w:rsidR="00000000" w:rsidRPr="00000000">
        <w:rPr>
          <w:rtl w:val="0"/>
        </w:rPr>
        <w:t xml:space="preserve">Estas credenciales sólo se usan en un entorno local aislado. En una infraestructura compartida se deben cambiar en </w:t>
      </w:r>
      <w:r w:rsidDel="00000000" w:rsidR="00000000" w:rsidRPr="00000000">
        <w:rPr>
          <w:rFonts w:ascii="Consolas" w:cs="Consolas" w:eastAsia="Consolas" w:hAnsi="Consolas"/>
          <w:color w:val="00193a"/>
          <w:shd w:fill="eaeef3" w:val="clear"/>
          <w:rtl w:val="0"/>
        </w:rPr>
        <w:t xml:space="preserve">redis.conf</w:t>
      </w:r>
      <w:r w:rsidDel="00000000" w:rsidR="00000000" w:rsidRPr="00000000">
        <w:rPr>
          <w:rtl w:val="0"/>
        </w:rPr>
        <w:t xml:space="preserve"> y en el JSON del broker antes de crear las imágenes.</w:t>
      </w:r>
    </w:p>
    <w:p w:rsidR="00000000" w:rsidDel="00000000" w:rsidP="00000000" w:rsidRDefault="00000000" w:rsidRPr="00000000" w14:paraId="00000601">
      <w:pPr>
        <w:pStyle w:val="Heading5"/>
        <w:spacing w:after="80" w:before="280" w:lineRule="auto"/>
        <w:ind w:left="0" w:firstLine="0"/>
        <w:rPr>
          <w:color w:val="0098cd"/>
        </w:rPr>
      </w:pPr>
      <w:bookmarkStart w:colFirst="0" w:colLast="0" w:name="_g21v6n9asnz" w:id="241"/>
      <w:bookmarkEnd w:id="241"/>
      <w:r w:rsidDel="00000000" w:rsidR="00000000" w:rsidRPr="00000000">
        <w:rPr>
          <w:color w:val="0098cd"/>
          <w:rtl w:val="0"/>
        </w:rPr>
        <w:t xml:space="preserve">Windows:</w:t>
      </w:r>
    </w:p>
    <w:p w:rsidR="00000000" w:rsidDel="00000000" w:rsidP="00000000" w:rsidRDefault="00000000" w:rsidRPr="00000000" w14:paraId="00000602">
      <w:pPr>
        <w:spacing w:after="240" w:before="240" w:lineRule="auto"/>
        <w:ind w:left="0" w:firstLine="0"/>
        <w:rPr/>
      </w:pPr>
      <w:r w:rsidDel="00000000" w:rsidR="00000000" w:rsidRPr="00000000">
        <w:rPr>
          <w:rtl w:val="0"/>
        </w:rPr>
        <w:t xml:space="preserve">Desde </w:t>
      </w:r>
      <w:r w:rsidDel="00000000" w:rsidR="00000000" w:rsidRPr="00000000">
        <w:rPr>
          <w:rFonts w:ascii="Consolas" w:cs="Consolas" w:eastAsia="Consolas" w:hAnsi="Consolas"/>
          <w:color w:val="00193a"/>
          <w:shd w:fill="eaeef3" w:val="clear"/>
          <w:rtl w:val="0"/>
        </w:rPr>
        <w:t xml:space="preserve">Dominus-Broker-Repos\dominus-broker</w:t>
      </w:r>
      <w:r w:rsidDel="00000000" w:rsidR="00000000" w:rsidRPr="00000000">
        <w:rPr>
          <w:rtl w:val="0"/>
        </w:rPr>
        <w:t xml:space="preserve">:</w:t>
      </w:r>
    </w:p>
    <w:tbl>
      <w:tblPr>
        <w:tblStyle w:val="Table50"/>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build --tag dominus-redis:7.2 .\terraform\dev\redis</w:t>
              <w:br w:type="textWrapping"/>
              <w:t xml:space="preserve">docker run --detach </w:t>
              <w:br w:type="textWrapping"/>
              <w:t xml:space="preserve">  --name redis </w:t>
              <w:br w:type="textWrapping"/>
              <w:t xml:space="preserve">  --publish 127.0.0.1:6379:6379 </w:t>
              <w:br w:type="textWrapping"/>
              <w:t xml:space="preserve">  dominus-redis:7.2</w:t>
              <w:br w:type="textWrapping"/>
              <w:t xml:space="preserve">docker ps --filter </w:t>
            </w:r>
            <w:r w:rsidDel="00000000" w:rsidR="00000000" w:rsidRPr="00000000">
              <w:rPr>
                <w:rFonts w:ascii="Consolas" w:cs="Consolas" w:eastAsia="Consolas" w:hAnsi="Consolas"/>
                <w:color w:val="0048ab"/>
                <w:shd w:fill="eaeef3" w:val="clear"/>
                <w:rtl w:val="0"/>
              </w:rPr>
              <w:t xml:space="preserve">"name=redis"</w:t>
            </w:r>
            <w:r w:rsidDel="00000000" w:rsidR="00000000" w:rsidRPr="00000000">
              <w:rPr>
                <w:rtl w:val="0"/>
              </w:rPr>
            </w:r>
          </w:p>
        </w:tc>
      </w:tr>
    </w:tbl>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pStyle w:val="Heading5"/>
        <w:keepNext w:val="0"/>
        <w:spacing w:after="80" w:before="280" w:lineRule="auto"/>
        <w:ind w:left="0" w:firstLine="0"/>
        <w:rPr>
          <w:color w:val="0098cd"/>
        </w:rPr>
      </w:pPr>
      <w:bookmarkStart w:colFirst="0" w:colLast="0" w:name="_12czdds8d3vq" w:id="242"/>
      <w:bookmarkEnd w:id="242"/>
      <w:r w:rsidDel="00000000" w:rsidR="00000000" w:rsidRPr="00000000">
        <w:rPr>
          <w:color w:val="0098cd"/>
          <w:rtl w:val="0"/>
        </w:rPr>
        <w:t xml:space="preserve">Linux:</w:t>
      </w:r>
    </w:p>
    <w:p w:rsidR="00000000" w:rsidDel="00000000" w:rsidP="00000000" w:rsidRDefault="00000000" w:rsidRPr="00000000" w14:paraId="00000606">
      <w:pPr>
        <w:spacing w:after="240" w:before="240" w:lineRule="auto"/>
        <w:ind w:left="0" w:firstLine="0"/>
        <w:jc w:val="both"/>
        <w:rPr/>
      </w:pPr>
      <w:r w:rsidDel="00000000" w:rsidR="00000000" w:rsidRPr="00000000">
        <w:rPr>
          <w:rtl w:val="0"/>
        </w:rPr>
        <w:t xml:space="preserve">Desde </w:t>
      </w:r>
      <w:r w:rsidDel="00000000" w:rsidR="00000000" w:rsidRPr="00000000">
        <w:rPr>
          <w:rFonts w:ascii="Consolas" w:cs="Consolas" w:eastAsia="Consolas" w:hAnsi="Consolas"/>
          <w:color w:val="00193a"/>
          <w:shd w:fill="eaeef3" w:val="clear"/>
          <w:rtl w:val="0"/>
        </w:rPr>
        <w:t xml:space="preserve">Dominus-Broker-Repos/dominus-broker</w:t>
      </w:r>
      <w:r w:rsidDel="00000000" w:rsidR="00000000" w:rsidRPr="00000000">
        <w:rPr>
          <w:rtl w:val="0"/>
        </w:rPr>
        <w:t xml:space="preserve">:</w:t>
      </w:r>
    </w:p>
    <w:tbl>
      <w:tblPr>
        <w:tblStyle w:val="Table51"/>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docker build --tag dominus-redis:7.2 ./terraform/dev/redis</w:t>
              <w:br w:type="textWrapping"/>
              <w:t xml:space="preserve">docker run --detach \</w:t>
              <w:br w:type="textWrapping"/>
              <w:t xml:space="preserve">  --name redis \</w:t>
              <w:br w:type="textWrapping"/>
              <w:t xml:space="preserve">  --publish 127.0.0.1:6379:6379 \</w:t>
              <w:br w:type="textWrapping"/>
              <w:t xml:space="preserve">  dominus-redis:7.2</w:t>
              <w:br w:type="textWrapping"/>
              <w:t xml:space="preserve">docker ps --filter </w:t>
            </w:r>
            <w:r w:rsidDel="00000000" w:rsidR="00000000" w:rsidRPr="00000000">
              <w:rPr>
                <w:rFonts w:ascii="Consolas" w:cs="Consolas" w:eastAsia="Consolas" w:hAnsi="Consolas"/>
                <w:color w:val="0048ab"/>
                <w:shd w:fill="eaeef3" w:val="clear"/>
                <w:rtl w:val="0"/>
              </w:rPr>
              <w:t xml:space="preserve">"name=redis"</w:t>
            </w:r>
            <w:r w:rsidDel="00000000" w:rsidR="00000000" w:rsidRPr="00000000">
              <w:rPr>
                <w:rtl w:val="0"/>
              </w:rPr>
            </w:r>
          </w:p>
        </w:tc>
      </w:tr>
    </w:tbl>
    <w:p w:rsidR="00000000" w:rsidDel="00000000" w:rsidP="00000000" w:rsidRDefault="00000000" w:rsidRPr="00000000" w14:paraId="00000608">
      <w:pPr>
        <w:jc w:val="both"/>
        <w:rPr/>
      </w:pPr>
      <w:r w:rsidDel="00000000" w:rsidR="00000000" w:rsidRPr="00000000">
        <w:rPr>
          <w:rtl w:val="0"/>
        </w:rPr>
      </w:r>
    </w:p>
    <w:p w:rsidR="00000000" w:rsidDel="00000000" w:rsidP="00000000" w:rsidRDefault="00000000" w:rsidRPr="00000000" w14:paraId="00000609">
      <w:pPr>
        <w:spacing w:after="240" w:before="240" w:lineRule="auto"/>
        <w:ind w:left="0" w:firstLine="0"/>
        <w:jc w:val="both"/>
        <w:rPr/>
      </w:pPr>
      <w:r w:rsidDel="00000000" w:rsidR="00000000" w:rsidRPr="00000000">
        <w:rPr>
          <w:rtl w:val="0"/>
        </w:rPr>
        <w:t xml:space="preserve">El estado del contenedor debe ser </w:t>
      </w:r>
      <w:r w:rsidDel="00000000" w:rsidR="00000000" w:rsidRPr="00000000">
        <w:rPr>
          <w:rFonts w:ascii="Consolas" w:cs="Consolas" w:eastAsia="Consolas" w:hAnsi="Consolas"/>
          <w:color w:val="00193a"/>
          <w:shd w:fill="eaeef3" w:val="clear"/>
          <w:rtl w:val="0"/>
        </w:rPr>
        <w:t xml:space="preserve">Up</w:t>
      </w:r>
      <w:r w:rsidDel="00000000" w:rsidR="00000000" w:rsidRPr="00000000">
        <w:rPr>
          <w:rtl w:val="0"/>
        </w:rPr>
        <w:t xml:space="preserve">. La conexión se comprueba sin publicar una contraseña nueva en el documento:</w:t>
      </w:r>
    </w:p>
    <w:tbl>
      <w:tblPr>
        <w:tblStyle w:val="Table52"/>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docker </w:t>
            </w:r>
            <w:r w:rsidDel="00000000" w:rsidR="00000000" w:rsidRPr="00000000">
              <w:rPr>
                <w:rFonts w:ascii="Consolas" w:cs="Consolas" w:eastAsia="Consolas" w:hAnsi="Consolas"/>
                <w:color w:val="0048ab"/>
                <w:shd w:fill="eaeef3" w:val="clear"/>
                <w:rtl w:val="0"/>
              </w:rPr>
              <w:t xml:space="preserve">exec</w:t>
            </w:r>
            <w:r w:rsidDel="00000000" w:rsidR="00000000" w:rsidRPr="00000000">
              <w:rPr>
                <w:rFonts w:ascii="Consolas" w:cs="Consolas" w:eastAsia="Consolas" w:hAnsi="Consolas"/>
                <w:color w:val="00193a"/>
                <w:shd w:fill="eaeef3" w:val="clear"/>
                <w:rtl w:val="0"/>
              </w:rPr>
              <w:t xml:space="preserve"> redis redis-cli --user dominus --pass dominus PING</w:t>
            </w:r>
            <w:r w:rsidDel="00000000" w:rsidR="00000000" w:rsidRPr="00000000">
              <w:rPr>
                <w:rtl w:val="0"/>
              </w:rPr>
            </w:r>
          </w:p>
        </w:tc>
      </w:tr>
    </w:tbl>
    <w:p w:rsidR="00000000" w:rsidDel="00000000" w:rsidP="00000000" w:rsidRDefault="00000000" w:rsidRPr="00000000" w14:paraId="0000060B">
      <w:pPr>
        <w:jc w:val="both"/>
        <w:rPr/>
      </w:pPr>
      <w:r w:rsidDel="00000000" w:rsidR="00000000" w:rsidRPr="00000000">
        <w:rPr>
          <w:rtl w:val="0"/>
        </w:rPr>
      </w:r>
    </w:p>
    <w:p w:rsidR="00000000" w:rsidDel="00000000" w:rsidP="00000000" w:rsidRDefault="00000000" w:rsidRPr="00000000" w14:paraId="0000060C">
      <w:pPr>
        <w:spacing w:after="240" w:before="240" w:lineRule="auto"/>
        <w:ind w:left="0" w:firstLine="0"/>
        <w:jc w:val="both"/>
        <w:rPr/>
      </w:pPr>
      <w:r w:rsidDel="00000000" w:rsidR="00000000" w:rsidRPr="00000000">
        <w:rPr>
          <w:rtl w:val="0"/>
        </w:rPr>
        <w:t xml:space="preserve">El resultado esperado es </w:t>
      </w:r>
      <w:r w:rsidDel="00000000" w:rsidR="00000000" w:rsidRPr="00000000">
        <w:rPr>
          <w:rFonts w:ascii="Consolas" w:cs="Consolas" w:eastAsia="Consolas" w:hAnsi="Consolas"/>
          <w:color w:val="00193a"/>
          <w:shd w:fill="eaeef3" w:val="clear"/>
          <w:rtl w:val="0"/>
        </w:rPr>
        <w:t xml:space="preserve">PONG. </w:t>
      </w:r>
      <w:r w:rsidDel="00000000" w:rsidR="00000000" w:rsidRPr="00000000">
        <w:rPr>
          <w:rFonts w:ascii="Consolas" w:cs="Consolas" w:eastAsia="Consolas" w:hAnsi="Consolas"/>
          <w:color w:val="00193a"/>
          <w:shd w:fill="eaeef3" w:val="clear"/>
          <w:rtl w:val="0"/>
        </w:rPr>
        <w:t xml:space="preserve">redis</w:t>
      </w:r>
      <w:r w:rsidDel="00000000" w:rsidR="00000000" w:rsidRPr="00000000">
        <w:rPr>
          <w:rFonts w:ascii="Consolas" w:cs="Consolas" w:eastAsia="Consolas" w:hAnsi="Consolas"/>
          <w:color w:val="00193a"/>
          <w:shd w:fill="eaeef3" w:val="clear"/>
          <w:rtl w:val="0"/>
        </w:rPr>
        <w:t xml:space="preserve">-cli</w:t>
      </w:r>
      <w:r w:rsidDel="00000000" w:rsidR="00000000" w:rsidRPr="00000000">
        <w:rPr>
          <w:rtl w:val="0"/>
        </w:rPr>
        <w:t xml:space="preserve"> puede mostrar una advertencia porque la contraseña aparece como argumento. Para una operación real se debe usar un mecanismo de secretos o la variable </w:t>
      </w:r>
      <w:r w:rsidDel="00000000" w:rsidR="00000000" w:rsidRPr="00000000">
        <w:rPr>
          <w:rFonts w:ascii="Consolas" w:cs="Consolas" w:eastAsia="Consolas" w:hAnsi="Consolas"/>
          <w:color w:val="00193a"/>
          <w:shd w:fill="eaeef3" w:val="clear"/>
          <w:rtl w:val="0"/>
        </w:rPr>
        <w:t xml:space="preserve">REDISCLI_AUTH</w:t>
      </w:r>
      <w:r w:rsidDel="00000000" w:rsidR="00000000" w:rsidRPr="00000000">
        <w:rPr>
          <w:rtl w:val="0"/>
        </w:rPr>
        <w:t xml:space="preserve"> durante la sesión.</w:t>
      </w:r>
    </w:p>
    <w:p w:rsidR="00000000" w:rsidDel="00000000" w:rsidP="00000000" w:rsidRDefault="00000000" w:rsidRPr="00000000" w14:paraId="0000060D">
      <w:pPr>
        <w:spacing w:after="240" w:before="240" w:lineRule="auto"/>
        <w:ind w:left="0" w:firstLine="0"/>
        <w:jc w:val="both"/>
        <w:rPr/>
      </w:pPr>
      <w:r w:rsidDel="00000000" w:rsidR="00000000" w:rsidRPr="00000000">
        <w:rPr>
          <w:rtl w:val="0"/>
        </w:rPr>
        <w:t xml:space="preserve">Si el contenedor ya existe pero está detenido, se recupera con:</w:t>
      </w:r>
    </w:p>
    <w:tbl>
      <w:tblPr>
        <w:tblStyle w:val="Table53"/>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start redis</w:t>
            </w:r>
            <w:r w:rsidDel="00000000" w:rsidR="00000000" w:rsidRPr="00000000">
              <w:rPr>
                <w:rtl w:val="0"/>
              </w:rPr>
            </w:r>
          </w:p>
        </w:tc>
      </w:tr>
    </w:tbl>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ind w:left="0" w:firstLine="0"/>
        <w:rPr>
          <w:color w:val="0098cd"/>
          <w:sz w:val="40"/>
          <w:szCs w:val="40"/>
        </w:rPr>
      </w:pPr>
      <w:r w:rsidDel="00000000" w:rsidR="00000000" w:rsidRPr="00000000">
        <w:rPr>
          <w:color w:val="0098cd"/>
          <w:sz w:val="40"/>
          <w:szCs w:val="40"/>
          <w:rtl w:val="0"/>
        </w:rPr>
        <w:t xml:space="preserve">Configuración de Dominus Broker</w:t>
      </w:r>
    </w:p>
    <w:p w:rsidR="00000000" w:rsidDel="00000000" w:rsidP="00000000" w:rsidRDefault="00000000" w:rsidRPr="00000000" w14:paraId="00000611">
      <w:pPr>
        <w:spacing w:after="240" w:before="240" w:lineRule="auto"/>
        <w:ind w:left="0" w:firstLine="0"/>
        <w:jc w:val="both"/>
        <w:rPr/>
      </w:pPr>
      <w:r w:rsidDel="00000000" w:rsidR="00000000" w:rsidRPr="00000000">
        <w:rPr>
          <w:rtl w:val="0"/>
        </w:rPr>
        <w:t xml:space="preserve">El código actual no selecciona automáticamente </w:t>
      </w:r>
      <w:r w:rsidDel="00000000" w:rsidR="00000000" w:rsidRPr="00000000">
        <w:rPr>
          <w:rFonts w:ascii="Consolas" w:cs="Consolas" w:eastAsia="Consolas" w:hAnsi="Consolas"/>
          <w:color w:val="00193a"/>
          <w:shd w:fill="eaeef3" w:val="clear"/>
          <w:rtl w:val="0"/>
        </w:rPr>
        <w:t xml:space="preserve">env.local.json</w:t>
      </w:r>
      <w:r w:rsidDel="00000000" w:rsidR="00000000" w:rsidRPr="00000000">
        <w:rPr>
          <w:rtl w:val="0"/>
        </w:rPr>
        <w:t xml:space="preserve"> por medio del indicador </w:t>
      </w:r>
      <w:r w:rsidDel="00000000" w:rsidR="00000000" w:rsidRPr="00000000">
        <w:rPr>
          <w:rFonts w:ascii="Consolas" w:cs="Consolas" w:eastAsia="Consolas" w:hAnsi="Consolas"/>
          <w:color w:val="00193a"/>
          <w:shd w:fill="eaeef3" w:val="clear"/>
          <w:rtl w:val="0"/>
        </w:rPr>
        <w:t xml:space="preserve">-prod. config.NewConfig()</w:t>
      </w:r>
      <w:r w:rsidDel="00000000" w:rsidR="00000000" w:rsidRPr="00000000">
        <w:rPr>
          <w:rtl w:val="0"/>
        </w:rPr>
        <w:t xml:space="preserve"> lee el JSON completo desde la variable </w:t>
      </w:r>
      <w:r w:rsidDel="00000000" w:rsidR="00000000" w:rsidRPr="00000000">
        <w:rPr>
          <w:rFonts w:ascii="Consolas" w:cs="Consolas" w:eastAsia="Consolas" w:hAnsi="Consolas"/>
          <w:color w:val="00193a"/>
          <w:shd w:fill="eaeef3" w:val="clear"/>
          <w:rtl w:val="0"/>
        </w:rPr>
        <w:t xml:space="preserve">APP_CONFIG</w:t>
      </w:r>
      <w:r w:rsidDel="00000000" w:rsidR="00000000" w:rsidRPr="00000000">
        <w:rPr>
          <w:rtl w:val="0"/>
        </w:rPr>
        <w:t xml:space="preserve"> y detiene el proceso si la variable está vacía o si faltan los campos obligatorios.</w:t>
      </w:r>
    </w:p>
    <w:p w:rsidR="00000000" w:rsidDel="00000000" w:rsidP="00000000" w:rsidRDefault="00000000" w:rsidRPr="00000000" w14:paraId="00000612">
      <w:pPr>
        <w:spacing w:after="240" w:before="240" w:lineRule="auto"/>
        <w:ind w:left="0" w:firstLine="0"/>
        <w:jc w:val="both"/>
        <w:rPr/>
      </w:pPr>
      <w:r w:rsidDel="00000000" w:rsidR="00000000" w:rsidRPr="00000000">
        <w:rPr>
          <w:rtl w:val="0"/>
        </w:rPr>
        <w:t xml:space="preserve">La Tabla 15 resume los bloques de configuración y permite localizar los parámetros que controlan transporte, monitorización, certificados, Redis y logs.</w:t>
      </w:r>
    </w:p>
    <w:p w:rsidR="00000000" w:rsidDel="00000000" w:rsidP="00000000" w:rsidRDefault="00000000" w:rsidRPr="00000000" w14:paraId="00000613">
      <w:pPr>
        <w:spacing w:after="200" w:before="240" w:lineRule="auto"/>
        <w:ind w:left="0" w:firstLine="0"/>
        <w:rPr>
          <w:i w:val="1"/>
          <w:iCs w:val="1"/>
        </w:rPr>
      </w:pPr>
      <w:r w:rsidDel="00000000" w:rsidR="00000000" w:rsidRPr="00000000">
        <w:rPr>
          <w:b w:val="1"/>
          <w:bCs w:val="1"/>
          <w:rtl w:val="0"/>
        </w:rPr>
        <w:t xml:space="preserve">Tabla 15</w:t>
        <w:br w:type="textWrapping"/>
      </w:r>
      <w:r w:rsidDel="00000000" w:rsidR="00000000" w:rsidRPr="00000000">
        <w:rPr>
          <w:i w:val="1"/>
          <w:iCs w:val="1"/>
          <w:rtl w:val="0"/>
        </w:rPr>
        <w:t xml:space="preserve">Bloques de configuración de </w:t>
      </w:r>
      <w:r w:rsidDel="00000000" w:rsidR="00000000" w:rsidRPr="00000000">
        <w:rPr>
          <w:rFonts w:ascii="Consolas" w:cs="Consolas" w:eastAsia="Consolas" w:hAnsi="Consolas"/>
          <w:i w:val="1"/>
          <w:iCs w:val="1"/>
          <w:color w:val="00193a"/>
          <w:shd w:fill="eaeef3" w:val="clear"/>
          <w:rtl w:val="0"/>
        </w:rPr>
        <w:t xml:space="preserve">APP_CONFIG</w:t>
      </w:r>
      <w:r w:rsidDel="00000000" w:rsidR="00000000" w:rsidRPr="00000000">
        <w:rPr>
          <w:rtl w:val="0"/>
        </w:rPr>
      </w:r>
    </w:p>
    <w:tbl>
      <w:tblPr>
        <w:tblStyle w:val="Table54"/>
        <w:tblW w:w="9070.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3.9238640411759"/>
        <w:gridCol w:w="3768.766997924012"/>
        <w:gridCol w:w="3867.820949058435"/>
        <w:tblGridChange w:id="0">
          <w:tblGrid>
            <w:gridCol w:w="1433.9238640411759"/>
            <w:gridCol w:w="3768.766997924012"/>
            <w:gridCol w:w="3867.8209490584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jc w:val="center"/>
              <w:rPr>
                <w:color w:val="0098cd"/>
              </w:rPr>
            </w:pPr>
            <w:r w:rsidDel="00000000" w:rsidR="00000000" w:rsidRPr="00000000">
              <w:rPr>
                <w:b w:val="1"/>
                <w:bCs w:val="1"/>
                <w:color w:val="0098cd"/>
                <w:rtl w:val="0"/>
              </w:rPr>
              <w:t xml:space="preserve">Bloque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jc w:val="center"/>
              <w:rPr>
                <w:color w:val="0098cd"/>
              </w:rPr>
            </w:pPr>
            <w:r w:rsidDel="00000000" w:rsidR="00000000" w:rsidRPr="00000000">
              <w:rPr>
                <w:b w:val="1"/>
                <w:bCs w:val="1"/>
                <w:color w:val="0098cd"/>
                <w:rtl w:val="0"/>
              </w:rPr>
              <w:t xml:space="preserve">Campos principales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jc w:val="center"/>
              <w:rPr>
                <w:color w:val="0098cd"/>
              </w:rPr>
            </w:pPr>
            <w:r w:rsidDel="00000000" w:rsidR="00000000" w:rsidRPr="00000000">
              <w:rPr>
                <w:b w:val="1"/>
                <w:bCs w:val="1"/>
                <w:color w:val="0098cd"/>
                <w:rtl w:val="0"/>
              </w:rPr>
              <w:t xml:space="preserve">Función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Fonts w:ascii="Consolas" w:cs="Consolas" w:eastAsia="Consolas" w:hAnsi="Consolas"/>
                <w:color w:val="00193a"/>
                <w:shd w:fill="eaeef3" w:val="clear"/>
                <w:rtl w:val="0"/>
              </w:rPr>
              <w:t xml:space="preserve">grpc_config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Fonts w:ascii="Consolas" w:cs="Consolas" w:eastAsia="Consolas" w:hAnsi="Consolas"/>
                <w:color w:val="00193a"/>
                <w:shd w:fill="eaeef3" w:val="clear"/>
                <w:rtl w:val="0"/>
              </w:rPr>
              <w:t xml:space="preserve">port, api_token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Listener gRPC y secreto compartido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Fonts w:ascii="Consolas" w:cs="Consolas" w:eastAsia="Consolas" w:hAnsi="Consolas"/>
                <w:color w:val="00193a"/>
                <w:shd w:fill="eaeef3" w:val="clear"/>
                <w:rtl w:val="0"/>
              </w:rPr>
              <w:t xml:space="preserve">rest_config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Fonts w:ascii="Consolas" w:cs="Consolas" w:eastAsia="Consolas" w:hAnsi="Consolas"/>
                <w:color w:val="00193a"/>
                <w:shd w:fill="eaeef3" w:val="clear"/>
                <w:rtl w:val="0"/>
              </w:rPr>
              <w:t xml:space="preserve">port</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api_token</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allow_origins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Monitor HTTP, autenticación y CIDR permitido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Fonts w:ascii="Consolas" w:cs="Consolas" w:eastAsia="Consolas" w:hAnsi="Consolas"/>
                <w:color w:val="00193a"/>
                <w:shd w:fill="eaeef3" w:val="clear"/>
                <w:rtl w:val="0"/>
              </w:rPr>
              <w:t xml:space="preserve">cert_config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Fonts w:ascii="Consolas" w:cs="Consolas" w:eastAsia="Consolas" w:hAnsi="Consolas"/>
                <w:color w:val="00193a"/>
                <w:shd w:fill="eaeef3" w:val="clear"/>
                <w:rtl w:val="0"/>
              </w:rPr>
              <w:t xml:space="preserve">key_file</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ssl_ca_cert</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ssl_cert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Archivos usados para TLS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Fonts w:ascii="Consolas" w:cs="Consolas" w:eastAsia="Consolas" w:hAnsi="Consolas"/>
                <w:color w:val="00193a"/>
                <w:shd w:fill="eaeef3" w:val="clear"/>
                <w:rtl w:val="0"/>
              </w:rPr>
              <w:t xml:space="preserve">redis_config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host, puerto, credenciales, DB, stream y grupo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Redis Streams e idempotencia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Fonts w:ascii="Consolas" w:cs="Consolas" w:eastAsia="Consolas" w:hAnsi="Consolas"/>
                <w:color w:val="00193a"/>
                <w:shd w:fill="eaeef3" w:val="clear"/>
                <w:rtl w:val="0"/>
              </w:rPr>
              <w:t xml:space="preserve">log_config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Fonts w:ascii="Consolas" w:cs="Consolas" w:eastAsia="Consolas" w:hAnsi="Consolas"/>
                <w:color w:val="00193a"/>
                <w:shd w:fill="eaeef3" w:val="clear"/>
                <w:rtl w:val="0"/>
              </w:rPr>
              <w:t xml:space="preserve">log_mode</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log_url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Salida de eventos del broker</w:t>
            </w:r>
          </w:p>
        </w:tc>
      </w:tr>
    </w:tbl>
    <w:p w:rsidR="00000000" w:rsidDel="00000000" w:rsidP="00000000" w:rsidRDefault="00000000" w:rsidRPr="00000000" w14:paraId="00000626">
      <w:pPr>
        <w:spacing w:after="240" w:before="200" w:lineRule="auto"/>
        <w:ind w:left="0" w:firstLine="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a partir de la estructura de configuración del proyecto.</w:t>
      </w:r>
      <w:r w:rsidDel="00000000" w:rsidR="00000000" w:rsidRPr="00000000">
        <w:rPr>
          <w:rtl w:val="0"/>
        </w:rPr>
      </w:r>
    </w:p>
    <w:p w:rsidR="00000000" w:rsidDel="00000000" w:rsidP="00000000" w:rsidRDefault="00000000" w:rsidRPr="00000000" w14:paraId="00000627">
      <w:pPr>
        <w:spacing w:after="240" w:before="240" w:lineRule="auto"/>
        <w:ind w:left="0" w:firstLine="0"/>
        <w:jc w:val="both"/>
        <w:rPr/>
      </w:pPr>
      <w:r w:rsidDel="00000000" w:rsidR="00000000" w:rsidRPr="00000000">
        <w:rPr>
          <w:rtl w:val="0"/>
        </w:rPr>
        <w:t xml:space="preserve">Las plantillas llaman </w:t>
      </w:r>
      <w:r w:rsidDel="00000000" w:rsidR="00000000" w:rsidRPr="00000000">
        <w:rPr>
          <w:rFonts w:ascii="Consolas" w:cs="Consolas" w:eastAsia="Consolas" w:hAnsi="Consolas"/>
          <w:color w:val="00193a"/>
          <w:shd w:fill="eaeef3" w:val="clear"/>
          <w:rtl w:val="0"/>
        </w:rPr>
        <w:t xml:space="preserve">log_config</w:t>
      </w:r>
      <w:r w:rsidDel="00000000" w:rsidR="00000000" w:rsidRPr="00000000">
        <w:rPr>
          <w:rtl w:val="0"/>
        </w:rPr>
        <w:t xml:space="preserve"> al último bloque. En </w:t>
      </w:r>
      <w:r w:rsidDel="00000000" w:rsidR="00000000" w:rsidRPr="00000000">
        <w:rPr>
          <w:rFonts w:ascii="Consolas" w:cs="Consolas" w:eastAsia="Consolas" w:hAnsi="Consolas"/>
          <w:color w:val="00193a"/>
          <w:shd w:fill="eaeef3" w:val="clear"/>
          <w:rtl w:val="0"/>
        </w:rPr>
        <w:t xml:space="preserve">config.Config</w:t>
      </w:r>
      <w:r w:rsidDel="00000000" w:rsidR="00000000" w:rsidRPr="00000000">
        <w:rPr>
          <w:rtl w:val="0"/>
        </w:rPr>
        <w:t xml:space="preserve">, sin embargo, ese campo conserva la etiqueta </w:t>
      </w:r>
      <w:r w:rsidDel="00000000" w:rsidR="00000000" w:rsidRPr="00000000">
        <w:rPr>
          <w:rFonts w:ascii="Consolas" w:cs="Consolas" w:eastAsia="Consolas" w:hAnsi="Consolas"/>
          <w:color w:val="00193a"/>
          <w:shd w:fill="eaeef3" w:val="clear"/>
          <w:rtl w:val="0"/>
        </w:rPr>
        <w:t xml:space="preserve">mapstructure</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infra_config</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t xml:space="preserve">. </w:t>
      </w:r>
      <w:r w:rsidDel="00000000" w:rsidR="00000000" w:rsidRPr="00000000">
        <w:rPr>
          <w:rtl w:val="0"/>
        </w:rPr>
        <w:t xml:space="preserve">Si </w:t>
      </w:r>
      <w:r w:rsidDel="00000000" w:rsidR="00000000" w:rsidRPr="00000000">
        <w:rPr>
          <w:rFonts w:ascii="Consolas" w:cs="Consolas" w:eastAsia="Consolas" w:hAnsi="Consolas"/>
          <w:color w:val="00193a"/>
          <w:shd w:fill="eaeef3" w:val="clear"/>
          <w:rtl w:val="0"/>
        </w:rPr>
        <w:t xml:space="preserve">log_mode</w:t>
      </w:r>
      <w:r w:rsidDel="00000000" w:rsidR="00000000" w:rsidRPr="00000000">
        <w:rPr>
          <w:rtl w:val="0"/>
        </w:rPr>
        <w:t xml:space="preserve"> no se aplica aunque el servicio arranque, se debe corregir esa diferencia en el código o utilizar el nombre que espere la versión compilada. El broker no valida este bloque durante el arranque.</w:t>
      </w:r>
    </w:p>
    <w:p w:rsidR="00000000" w:rsidDel="00000000" w:rsidP="00000000" w:rsidRDefault="00000000" w:rsidRPr="00000000" w14:paraId="00000628">
      <w:pPr>
        <w:spacing w:after="240" w:before="240" w:lineRule="auto"/>
        <w:ind w:left="0" w:firstLine="0"/>
        <w:jc w:val="both"/>
        <w:rPr/>
      </w:pPr>
      <w:r w:rsidDel="00000000" w:rsidR="00000000" w:rsidRPr="00000000">
        <w:rPr>
          <w:rtl w:val="0"/>
        </w:rPr>
        <w:t xml:space="preserve">Para una ejecución local se parte de </w:t>
      </w:r>
      <w:r w:rsidDel="00000000" w:rsidR="00000000" w:rsidRPr="00000000">
        <w:rPr>
          <w:rFonts w:ascii="Consolas" w:cs="Consolas" w:eastAsia="Consolas" w:hAnsi="Consolas"/>
          <w:color w:val="00193a"/>
          <w:shd w:fill="eaeef3" w:val="clear"/>
          <w:rtl w:val="0"/>
        </w:rPr>
        <w:t xml:space="preserve">env/template.json</w:t>
      </w:r>
      <w:r w:rsidDel="00000000" w:rsidR="00000000" w:rsidRPr="00000000">
        <w:rPr>
          <w:rtl w:val="0"/>
        </w:rPr>
        <w:t xml:space="preserve"> y se guarda una copia fuera del repositorio. El siguiente contenido es un ejemplo funcional para el Redis creado en la sección anterior:</w:t>
      </w:r>
    </w:p>
    <w:tbl>
      <w:tblPr>
        <w:tblStyle w:val="Table5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w:t>
              <w:br w:type="textWrapping"/>
              <w:t xml:space="preserve">  "grpc_config": {</w:t>
              <w:br w:type="textWrapping"/>
              <w:t xml:space="preserve">    "port": 5000,</w:t>
              <w:br w:type="textWrapping"/>
              <w:t xml:space="preserve">    "api_token": </w:t>
            </w:r>
            <w:r w:rsidDel="00000000" w:rsidR="00000000" w:rsidRPr="00000000">
              <w:rPr>
                <w:rFonts w:ascii="Consolas" w:cs="Consolas" w:eastAsia="Consolas" w:hAnsi="Consolas"/>
                <w:color w:val="0048ab"/>
                <w:shd w:fill="eaeef3" w:val="clear"/>
                <w:rtl w:val="0"/>
              </w:rPr>
              <w:t xml:space="preserve">"cambie-esta-clave-grpc"</w:t>
            </w:r>
            <w:r w:rsidDel="00000000" w:rsidR="00000000" w:rsidRPr="00000000">
              <w:rPr>
                <w:rFonts w:ascii="Consolas" w:cs="Consolas" w:eastAsia="Consolas" w:hAnsi="Consolas"/>
                <w:color w:val="00193a"/>
                <w:shd w:fill="eaeef3" w:val="clear"/>
                <w:rtl w:val="0"/>
              </w:rPr>
              <w:br w:type="textWrapping"/>
              <w:t xml:space="preserve">  },</w:t>
              <w:br w:type="textWrapping"/>
              <w:t xml:space="preserve">  "</w:t>
            </w:r>
            <w:r w:rsidDel="00000000" w:rsidR="00000000" w:rsidRPr="00000000">
              <w:rPr>
                <w:rFonts w:ascii="Consolas" w:cs="Consolas" w:eastAsia="Consolas" w:hAnsi="Consolas"/>
                <w:color w:val="00193a"/>
                <w:shd w:fill="eaeef3" w:val="clear"/>
                <w:rtl w:val="0"/>
              </w:rPr>
              <w:t xml:space="preserve">rest_config</w:t>
            </w:r>
            <w:r w:rsidDel="00000000" w:rsidR="00000000" w:rsidRPr="00000000">
              <w:rPr>
                <w:rFonts w:ascii="Consolas" w:cs="Consolas" w:eastAsia="Consolas" w:hAnsi="Consolas"/>
                <w:color w:val="00193a"/>
                <w:shd w:fill="eaeef3" w:val="clear"/>
                <w:rtl w:val="0"/>
              </w:rPr>
              <w:t xml:space="preserve">": {</w:t>
              <w:br w:type="textWrapping"/>
              <w:t xml:space="preserve">    "port": 8000,</w:t>
              <w:br w:type="textWrapping"/>
              <w:t xml:space="preserve">    "</w:t>
            </w:r>
            <w:r w:rsidDel="00000000" w:rsidR="00000000" w:rsidRPr="00000000">
              <w:rPr>
                <w:rFonts w:ascii="Consolas" w:cs="Consolas" w:eastAsia="Consolas" w:hAnsi="Consolas"/>
                <w:color w:val="00193a"/>
                <w:shd w:fill="eaeef3" w:val="clear"/>
                <w:rtl w:val="0"/>
              </w:rPr>
              <w:t xml:space="preserve">api_token</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"cambie-esta-clave-rest"</w:t>
            </w:r>
            <w:r w:rsidDel="00000000" w:rsidR="00000000" w:rsidRPr="00000000">
              <w:rPr>
                <w:rFonts w:ascii="Consolas" w:cs="Consolas" w:eastAsia="Consolas" w:hAnsi="Consolas"/>
                <w:color w:val="00193a"/>
                <w:shd w:fill="eaeef3" w:val="clear"/>
                <w:rtl w:val="0"/>
              </w:rPr>
              <w:t xml:space="preserve">,</w:t>
              <w:br w:type="textWrapping"/>
              <w:t xml:space="preserve">    "allow_origins": </w:t>
            </w:r>
            <w:r w:rsidDel="00000000" w:rsidR="00000000" w:rsidRPr="00000000">
              <w:rPr>
                <w:rFonts w:ascii="Consolas" w:cs="Consolas" w:eastAsia="Consolas" w:hAnsi="Consolas"/>
                <w:color w:val="0048ab"/>
                <w:shd w:fill="eaeef3" w:val="clear"/>
                <w:rtl w:val="0"/>
              </w:rPr>
              <w:t xml:space="preserve">"0.0.0.0/0"</w:t>
            </w:r>
            <w:r w:rsidDel="00000000" w:rsidR="00000000" w:rsidRPr="00000000">
              <w:rPr>
                <w:rFonts w:ascii="Consolas" w:cs="Consolas" w:eastAsia="Consolas" w:hAnsi="Consolas"/>
                <w:color w:val="00193a"/>
                <w:shd w:fill="eaeef3" w:val="clear"/>
                <w:rtl w:val="0"/>
              </w:rPr>
              <w:br w:type="textWrapping"/>
              <w:t xml:space="preserve">  },</w:t>
              <w:br w:type="textWrapping"/>
              <w:t xml:space="preserve">  "cert_config": {</w:t>
              <w:br w:type="textWrapping"/>
              <w:t xml:space="preserve">    "key_file": </w:t>
            </w:r>
            <w:r w:rsidDel="00000000" w:rsidR="00000000" w:rsidRPr="00000000">
              <w:rPr>
                <w:rFonts w:ascii="Consolas" w:cs="Consolas" w:eastAsia="Consolas" w:hAnsi="Consolas"/>
                <w:color w:val="0048ab"/>
                <w:shd w:fill="eaeef3" w:val="clear"/>
                <w:rtl w:val="0"/>
              </w:rPr>
              <w:t xml:space="preserve">"./certs/cert.key"</w:t>
            </w:r>
            <w:r w:rsidDel="00000000" w:rsidR="00000000" w:rsidRPr="00000000">
              <w:rPr>
                <w:rFonts w:ascii="Consolas" w:cs="Consolas" w:eastAsia="Consolas" w:hAnsi="Consolas"/>
                <w:color w:val="00193a"/>
                <w:shd w:fill="eaeef3" w:val="clear"/>
                <w:rtl w:val="0"/>
              </w:rPr>
              <w:t xml:space="preserve">,</w:t>
              <w:br w:type="textWrapping"/>
              <w:t xml:space="preserve">    "ssl_ca_cert": </w:t>
            </w:r>
            <w:r w:rsidDel="00000000" w:rsidR="00000000" w:rsidRPr="00000000">
              <w:rPr>
                <w:rFonts w:ascii="Consolas" w:cs="Consolas" w:eastAsia="Consolas" w:hAnsi="Consolas"/>
                <w:color w:val="0048ab"/>
                <w:shd w:fill="eaeef3" w:val="clear"/>
                <w:rtl w:val="0"/>
              </w:rPr>
              <w:t xml:space="preserve">"./certs/ca_cert.pem"</w:t>
            </w:r>
            <w:r w:rsidDel="00000000" w:rsidR="00000000" w:rsidRPr="00000000">
              <w:rPr>
                <w:rFonts w:ascii="Consolas" w:cs="Consolas" w:eastAsia="Consolas" w:hAnsi="Consolas"/>
                <w:color w:val="00193a"/>
                <w:shd w:fill="eaeef3" w:val="clear"/>
                <w:rtl w:val="0"/>
              </w:rPr>
              <w:t xml:space="preserve">,</w:t>
              <w:br w:type="textWrapping"/>
              <w:t xml:space="preserve">    "ssl_cert": </w:t>
            </w:r>
            <w:r w:rsidDel="00000000" w:rsidR="00000000" w:rsidRPr="00000000">
              <w:rPr>
                <w:rFonts w:ascii="Consolas" w:cs="Consolas" w:eastAsia="Consolas" w:hAnsi="Consolas"/>
                <w:color w:val="0048ab"/>
                <w:shd w:fill="eaeef3" w:val="clear"/>
                <w:rtl w:val="0"/>
              </w:rPr>
              <w:t xml:space="preserve">"./certs/cert.pem"</w:t>
            </w:r>
            <w:r w:rsidDel="00000000" w:rsidR="00000000" w:rsidRPr="00000000">
              <w:rPr>
                <w:rFonts w:ascii="Consolas" w:cs="Consolas" w:eastAsia="Consolas" w:hAnsi="Consolas"/>
                <w:color w:val="00193a"/>
                <w:shd w:fill="eaeef3" w:val="clear"/>
                <w:rtl w:val="0"/>
              </w:rPr>
              <w:br w:type="textWrapping"/>
              <w:t xml:space="preserve">  },</w:t>
              <w:br w:type="textWrapping"/>
              <w:t xml:space="preserve">  "</w:t>
            </w:r>
            <w:r w:rsidDel="00000000" w:rsidR="00000000" w:rsidRPr="00000000">
              <w:rPr>
                <w:rFonts w:ascii="Consolas" w:cs="Consolas" w:eastAsia="Consolas" w:hAnsi="Consolas"/>
                <w:color w:val="00193a"/>
                <w:shd w:fill="eaeef3" w:val="clear"/>
                <w:rtl w:val="0"/>
              </w:rPr>
              <w:t xml:space="preserve">redis_config</w:t>
            </w:r>
            <w:r w:rsidDel="00000000" w:rsidR="00000000" w:rsidRPr="00000000">
              <w:rPr>
                <w:rFonts w:ascii="Consolas" w:cs="Consolas" w:eastAsia="Consolas" w:hAnsi="Consolas"/>
                <w:color w:val="00193a"/>
                <w:shd w:fill="eaeef3" w:val="clear"/>
                <w:rtl w:val="0"/>
              </w:rPr>
              <w:t xml:space="preserve">": {</w:t>
              <w:br w:type="textWrapping"/>
              <w:t xml:space="preserve">    "port": 6379,</w:t>
              <w:br w:type="textWrapping"/>
              <w:t xml:space="preserve">    "</w:t>
            </w:r>
            <w:r w:rsidDel="00000000" w:rsidR="00000000" w:rsidRPr="00000000">
              <w:rPr>
                <w:rFonts w:ascii="Consolas" w:cs="Consolas" w:eastAsia="Consolas" w:hAnsi="Consolas"/>
                <w:color w:val="00193a"/>
                <w:shd w:fill="eaeef3" w:val="clear"/>
                <w:rtl w:val="0"/>
              </w:rPr>
              <w:t xml:space="preserve">memory_db</w:t>
            </w:r>
            <w:r w:rsidDel="00000000" w:rsidR="00000000" w:rsidRPr="00000000">
              <w:rPr>
                <w:rFonts w:ascii="Consolas" w:cs="Consolas" w:eastAsia="Consolas" w:hAnsi="Consolas"/>
                <w:color w:val="00193a"/>
                <w:shd w:fill="eaeef3" w:val="clear"/>
                <w:rtl w:val="0"/>
              </w:rPr>
              <w:t xml:space="preserve">": 0,</w:t>
              <w:br w:type="textWrapping"/>
              <w:t xml:space="preserve">    "checker_db": 1,</w:t>
              <w:br w:type="textWrapping"/>
              <w:t xml:space="preserve">    "host": </w:t>
            </w:r>
            <w:r w:rsidDel="00000000" w:rsidR="00000000" w:rsidRPr="00000000">
              <w:rPr>
                <w:rFonts w:ascii="Consolas" w:cs="Consolas" w:eastAsia="Consolas" w:hAnsi="Consolas"/>
                <w:color w:val="0048ab"/>
                <w:shd w:fill="eaeef3" w:val="clear"/>
                <w:rtl w:val="0"/>
              </w:rPr>
              <w:t xml:space="preserve">"localhost"</w:t>
            </w:r>
            <w:r w:rsidDel="00000000" w:rsidR="00000000" w:rsidRPr="00000000">
              <w:rPr>
                <w:rFonts w:ascii="Consolas" w:cs="Consolas" w:eastAsia="Consolas" w:hAnsi="Consolas"/>
                <w:color w:val="00193a"/>
                <w:shd w:fill="eaeef3" w:val="clear"/>
                <w:rtl w:val="0"/>
              </w:rPr>
              <w:t xml:space="preserve">,</w:t>
              <w:br w:type="textWrapping"/>
              <w:t xml:space="preserve">    "password": </w:t>
            </w:r>
            <w:r w:rsidDel="00000000" w:rsidR="00000000" w:rsidRPr="00000000">
              <w:rPr>
                <w:rFonts w:ascii="Consolas" w:cs="Consolas" w:eastAsia="Consolas" w:hAnsi="Consolas"/>
                <w:color w:val="0048ab"/>
                <w:shd w:fill="eaeef3" w:val="clear"/>
                <w:rtl w:val="0"/>
              </w:rPr>
              <w:t xml:space="preserve">"dominus"</w:t>
            </w:r>
            <w:r w:rsidDel="00000000" w:rsidR="00000000" w:rsidRPr="00000000">
              <w:rPr>
                <w:rFonts w:ascii="Consolas" w:cs="Consolas" w:eastAsia="Consolas" w:hAnsi="Consolas"/>
                <w:color w:val="00193a"/>
                <w:shd w:fill="eaeef3" w:val="clear"/>
                <w:rtl w:val="0"/>
              </w:rPr>
              <w:t xml:space="preserve">,</w:t>
              <w:br w:type="textWrapping"/>
              <w:t xml:space="preserve">    "tls": </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t xml:space="preserve">,</w:t>
              <w:br w:type="textWrapping"/>
              <w:t xml:space="preserve">    "username": </w:t>
            </w:r>
            <w:r w:rsidDel="00000000" w:rsidR="00000000" w:rsidRPr="00000000">
              <w:rPr>
                <w:rFonts w:ascii="Consolas" w:cs="Consolas" w:eastAsia="Consolas" w:hAnsi="Consolas"/>
                <w:color w:val="0048ab"/>
                <w:shd w:fill="eaeef3" w:val="clear"/>
                <w:rtl w:val="0"/>
              </w:rPr>
              <w:t xml:space="preserve">"dominus"</w:t>
            </w:r>
            <w:r w:rsidDel="00000000" w:rsidR="00000000" w:rsidRPr="00000000">
              <w:rPr>
                <w:rFonts w:ascii="Consolas" w:cs="Consolas" w:eastAsia="Consolas" w:hAnsi="Consolas"/>
                <w:color w:val="00193a"/>
                <w:shd w:fill="eaeef3" w:val="clear"/>
                <w:rtl w:val="0"/>
              </w:rPr>
              <w:t xml:space="preserve">,</w:t>
              <w:br w:type="textWrapping"/>
              <w:t xml:space="preserve">    "idem_potency_ex": 10,</w:t>
              <w:br w:type="textWrapping"/>
              <w:t xml:space="preserve">    "stream_id": </w:t>
            </w:r>
            <w:r w:rsidDel="00000000" w:rsidR="00000000" w:rsidRPr="00000000">
              <w:rPr>
                <w:rFonts w:ascii="Consolas" w:cs="Consolas" w:eastAsia="Consolas" w:hAnsi="Consolas"/>
                <w:color w:val="0048ab"/>
                <w:shd w:fill="eaeef3" w:val="clear"/>
                <w:rtl w:val="0"/>
              </w:rPr>
              <w:t xml:space="preserve">"consumer"</w:t>
            </w:r>
            <w:r w:rsidDel="00000000" w:rsidR="00000000" w:rsidRPr="00000000">
              <w:rPr>
                <w:rFonts w:ascii="Consolas" w:cs="Consolas" w:eastAsia="Consolas" w:hAnsi="Consolas"/>
                <w:color w:val="00193a"/>
                <w:shd w:fill="eaeef3" w:val="clear"/>
                <w:rtl w:val="0"/>
              </w:rPr>
              <w:t xml:space="preserve">,</w:t>
              <w:br w:type="textWrapping"/>
              <w:t xml:space="preserve">    "group_id": </w:t>
            </w:r>
            <w:r w:rsidDel="00000000" w:rsidR="00000000" w:rsidRPr="00000000">
              <w:rPr>
                <w:rFonts w:ascii="Consolas" w:cs="Consolas" w:eastAsia="Consolas" w:hAnsi="Consolas"/>
                <w:color w:val="0048ab"/>
                <w:shd w:fill="eaeef3" w:val="clear"/>
                <w:rtl w:val="0"/>
              </w:rPr>
              <w:t xml:space="preserve">"consumer-group"</w:t>
            </w:r>
            <w:r w:rsidDel="00000000" w:rsidR="00000000" w:rsidRPr="00000000">
              <w:rPr>
                <w:rFonts w:ascii="Consolas" w:cs="Consolas" w:eastAsia="Consolas" w:hAnsi="Consolas"/>
                <w:color w:val="00193a"/>
                <w:shd w:fill="eaeef3" w:val="clear"/>
                <w:rtl w:val="0"/>
              </w:rPr>
              <w:br w:type="textWrapping"/>
              <w:t xml:space="preserve">  },</w:t>
              <w:br w:type="textWrapping"/>
              <w:t xml:space="preserve">  "</w:t>
            </w:r>
            <w:r w:rsidDel="00000000" w:rsidR="00000000" w:rsidRPr="00000000">
              <w:rPr>
                <w:rFonts w:ascii="Consolas" w:cs="Consolas" w:eastAsia="Consolas" w:hAnsi="Consolas"/>
                <w:color w:val="00193a"/>
                <w:shd w:fill="eaeef3" w:val="clear"/>
                <w:rtl w:val="0"/>
              </w:rPr>
              <w:t xml:space="preserve">log_config</w:t>
            </w:r>
            <w:r w:rsidDel="00000000" w:rsidR="00000000" w:rsidRPr="00000000">
              <w:rPr>
                <w:rFonts w:ascii="Consolas" w:cs="Consolas" w:eastAsia="Consolas" w:hAnsi="Consolas"/>
                <w:color w:val="00193a"/>
                <w:shd w:fill="eaeef3" w:val="clear"/>
                <w:rtl w:val="0"/>
              </w:rPr>
              <w:t xml:space="preserve">": {</w:t>
              <w:br w:type="textWrapping"/>
              <w:t xml:space="preserve">    "log_mode": </w:t>
            </w:r>
            <w:r w:rsidDel="00000000" w:rsidR="00000000" w:rsidRPr="00000000">
              <w:rPr>
                <w:rFonts w:ascii="Consolas" w:cs="Consolas" w:eastAsia="Consolas" w:hAnsi="Consolas"/>
                <w:color w:val="0048ab"/>
                <w:shd w:fill="eaeef3" w:val="clear"/>
                <w:rtl w:val="0"/>
              </w:rPr>
              <w:t xml:space="preserve">"cmd"</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color w:val="00193a"/>
                <w:shd w:fill="eaeef3" w:val="clear"/>
                <w:rtl w:val="0"/>
              </w:rPr>
              <w:t xml:space="preserve">log_url</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spacing w:after="240" w:before="240" w:lineRule="auto"/>
        <w:ind w:left="0" w:firstLine="0"/>
        <w:jc w:val="both"/>
        <w:rPr/>
      </w:pPr>
      <w:r w:rsidDel="00000000" w:rsidR="00000000" w:rsidRPr="00000000">
        <w:rPr>
          <w:rFonts w:ascii="Consolas" w:cs="Consolas" w:eastAsia="Consolas" w:hAnsi="Consolas"/>
          <w:color w:val="00193a"/>
          <w:shd w:fill="eaeef3" w:val="clear"/>
          <w:rtl w:val="0"/>
        </w:rPr>
        <w:t xml:space="preserve">0.0.0.0/0</w:t>
      </w:r>
      <w:r w:rsidDel="00000000" w:rsidR="00000000" w:rsidRPr="00000000">
        <w:rPr>
          <w:rtl w:val="0"/>
        </w:rPr>
        <w:t xml:space="preserve"> permite cualquier IP en el middleware del monitor. Se mantiene para facilitar la práctica local, pero debe sustituirse por el CIDR de administración en una infraestructura compartida.</w:t>
      </w:r>
    </w:p>
    <w:p w:rsidR="00000000" w:rsidDel="00000000" w:rsidP="00000000" w:rsidRDefault="00000000" w:rsidRPr="00000000" w14:paraId="0000062C">
      <w:pPr>
        <w:ind w:left="0" w:firstLine="0"/>
        <w:rPr>
          <w:color w:val="0098cd"/>
          <w:sz w:val="28"/>
          <w:szCs w:val="28"/>
        </w:rPr>
      </w:pPr>
      <w:r w:rsidDel="00000000" w:rsidR="00000000" w:rsidRPr="00000000">
        <w:rPr>
          <w:color w:val="0098cd"/>
          <w:sz w:val="28"/>
          <w:szCs w:val="28"/>
          <w:rtl w:val="0"/>
        </w:rPr>
        <w:t xml:space="preserve">Carga De la Configuración En Windows</w:t>
      </w:r>
    </w:p>
    <w:p w:rsidR="00000000" w:rsidDel="00000000" w:rsidP="00000000" w:rsidRDefault="00000000" w:rsidRPr="00000000" w14:paraId="0000062D">
      <w:pPr>
        <w:spacing w:after="240" w:before="240" w:lineRule="auto"/>
        <w:ind w:left="0" w:firstLine="0"/>
        <w:rPr/>
      </w:pPr>
      <w:r w:rsidDel="00000000" w:rsidR="00000000" w:rsidRPr="00000000">
        <w:rPr>
          <w:rtl w:val="0"/>
        </w:rPr>
        <w:t xml:space="preserve">Desde </w:t>
      </w:r>
      <w:r w:rsidDel="00000000" w:rsidR="00000000" w:rsidRPr="00000000">
        <w:rPr>
          <w:rFonts w:ascii="Consolas" w:cs="Consolas" w:eastAsia="Consolas" w:hAnsi="Consolas"/>
          <w:color w:val="00193a"/>
          <w:shd w:fill="eaeef3" w:val="clear"/>
          <w:rtl w:val="0"/>
        </w:rPr>
        <w:t xml:space="preserve">Dominus-Broker-Repos\dominus-broker</w:t>
      </w:r>
      <w:r w:rsidDel="00000000" w:rsidR="00000000" w:rsidRPr="00000000">
        <w:rPr>
          <w:rtl w:val="0"/>
        </w:rPr>
        <w:t xml:space="preserve">:</w:t>
      </w:r>
    </w:p>
    <w:tbl>
      <w:tblPr>
        <w:tblStyle w:val="Table5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$configPath = Join-Path $env:TEMP 'dominus.runtime.json'</w:t>
              <w:br w:type="textWrapping"/>
              <w:t xml:space="preserve">Copy-Item -LiteralPath '.\env\template.json' -Destination $configPath -Force</w:t>
              <w:br w:type="textWrapping"/>
              <w:t xml:space="preserve">notepad </w:t>
            </w:r>
            <w:r w:rsidDel="00000000" w:rsidR="00000000" w:rsidRPr="00000000">
              <w:rPr>
                <w:rFonts w:ascii="Consolas" w:cs="Consolas" w:eastAsia="Consolas" w:hAnsi="Consolas"/>
                <w:color w:val="00193a"/>
                <w:shd w:fill="eaeef3" w:val="clear"/>
                <w:rtl w:val="0"/>
              </w:rPr>
              <w:t xml:space="preserve">$configPath</w:t>
            </w:r>
            <w:r w:rsidDel="00000000" w:rsidR="00000000" w:rsidRPr="00000000">
              <w:rPr>
                <w:rtl w:val="0"/>
              </w:rPr>
            </w:r>
          </w:p>
        </w:tc>
      </w:tr>
    </w:tbl>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spacing w:after="240" w:before="240" w:lineRule="auto"/>
        <w:ind w:left="0" w:firstLine="0"/>
        <w:jc w:val="both"/>
        <w:rPr/>
      </w:pPr>
      <w:r w:rsidDel="00000000" w:rsidR="00000000" w:rsidRPr="00000000">
        <w:rPr>
          <w:rtl w:val="0"/>
        </w:rPr>
        <w:t xml:space="preserve">Se sustituye el contenido por el JSON anterior y se cambian las dos claves de ejemplo. Después se carga la variable:</w:t>
      </w:r>
    </w:p>
    <w:tbl>
      <w:tblPr>
        <w:tblStyle w:val="Table5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$env:APP_CONFIG = Get-Content -Raw -LiteralPath $configPath</w:t>
              <w:br w:type="textWrapping"/>
              <w:t xml:space="preserve">$env:DOMINUS_GRPC_TOKEN = 'cambie-esta-clave-grpc'</w:t>
              <w:br w:type="textWrapping"/>
              <w:t xml:space="preserve">$env:</w:t>
            </w:r>
            <w:r w:rsidDel="00000000" w:rsidR="00000000" w:rsidRPr="00000000">
              <w:rPr>
                <w:rFonts w:ascii="Consolas" w:cs="Consolas" w:eastAsia="Consolas" w:hAnsi="Consolas"/>
                <w:color w:val="00193a"/>
                <w:shd w:fill="eaeef3" w:val="clear"/>
                <w:rtl w:val="0"/>
              </w:rPr>
              <w:t xml:space="preserve">DOMINUS_REST_TOKEN</w:t>
            </w:r>
            <w:r w:rsidDel="00000000" w:rsidR="00000000" w:rsidRPr="00000000">
              <w:rPr>
                <w:rFonts w:ascii="Consolas" w:cs="Consolas" w:eastAsia="Consolas" w:hAnsi="Consolas"/>
                <w:color w:val="00193a"/>
                <w:shd w:fill="eaeef3" w:val="clear"/>
                <w:rtl w:val="0"/>
              </w:rPr>
              <w:t xml:space="preserve"> = 'cambie-esta-clave-rest'</w:t>
            </w:r>
            <w:r w:rsidDel="00000000" w:rsidR="00000000" w:rsidRPr="00000000">
              <w:rPr>
                <w:rtl w:val="0"/>
              </w:rPr>
            </w:r>
          </w:p>
        </w:tc>
      </w:tr>
    </w:tbl>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spacing w:after="240" w:before="240" w:lineRule="auto"/>
        <w:ind w:left="0" w:firstLine="0"/>
        <w:jc w:val="both"/>
        <w:rPr/>
      </w:pPr>
      <w:r w:rsidDel="00000000" w:rsidR="00000000" w:rsidRPr="00000000">
        <w:rPr>
          <w:rtl w:val="0"/>
        </w:rPr>
        <w:t xml:space="preserve">Los valores de </w:t>
      </w:r>
      <w:r w:rsidDel="00000000" w:rsidR="00000000" w:rsidRPr="00000000">
        <w:rPr>
          <w:rFonts w:ascii="Consolas" w:cs="Consolas" w:eastAsia="Consolas" w:hAnsi="Consolas"/>
          <w:color w:val="00193a"/>
          <w:shd w:fill="eaeef3" w:val="clear"/>
          <w:rtl w:val="0"/>
        </w:rPr>
        <w:t xml:space="preserve">DOMINUS_GRPC_TOKEN</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DOMINUS_REST_TOKEN</w:t>
      </w:r>
      <w:r w:rsidDel="00000000" w:rsidR="00000000" w:rsidRPr="00000000">
        <w:rPr>
          <w:rtl w:val="0"/>
        </w:rPr>
        <w:t xml:space="preserve"> deben coincidir con el JSON, pero no forman parte de la configuración del broker; se usan en los comandos de comprobación.</w:t>
      </w:r>
    </w:p>
    <w:p w:rsidR="00000000" w:rsidDel="00000000" w:rsidP="00000000" w:rsidRDefault="00000000" w:rsidRPr="00000000" w14:paraId="00000634">
      <w:pPr>
        <w:ind w:left="0" w:firstLine="0"/>
        <w:rPr>
          <w:color w:val="0098cd"/>
          <w:sz w:val="28"/>
          <w:szCs w:val="28"/>
        </w:rPr>
      </w:pPr>
      <w:r w:rsidDel="00000000" w:rsidR="00000000" w:rsidRPr="00000000">
        <w:rPr>
          <w:color w:val="0098cd"/>
          <w:sz w:val="28"/>
          <w:szCs w:val="28"/>
          <w:rtl w:val="0"/>
        </w:rPr>
        <w:t xml:space="preserve">Carga De la Configuración En Linux</w:t>
      </w:r>
    </w:p>
    <w:p w:rsidR="00000000" w:rsidDel="00000000" w:rsidP="00000000" w:rsidRDefault="00000000" w:rsidRPr="00000000" w14:paraId="00000635">
      <w:pPr>
        <w:spacing w:after="240" w:before="240" w:lineRule="auto"/>
        <w:ind w:left="0" w:firstLine="0"/>
        <w:rPr/>
      </w:pPr>
      <w:r w:rsidDel="00000000" w:rsidR="00000000" w:rsidRPr="00000000">
        <w:rPr>
          <w:rtl w:val="0"/>
        </w:rPr>
        <w:t xml:space="preserve">Desde </w:t>
      </w:r>
      <w:r w:rsidDel="00000000" w:rsidR="00000000" w:rsidRPr="00000000">
        <w:rPr>
          <w:rFonts w:ascii="Consolas" w:cs="Consolas" w:eastAsia="Consolas" w:hAnsi="Consolas"/>
          <w:color w:val="00193a"/>
          <w:shd w:fill="eaeef3" w:val="clear"/>
          <w:rtl w:val="0"/>
        </w:rPr>
        <w:t xml:space="preserve">Dominus-Broker-Repos/dominus-broker</w:t>
      </w:r>
      <w:r w:rsidDel="00000000" w:rsidR="00000000" w:rsidRPr="00000000">
        <w:rPr>
          <w:rtl w:val="0"/>
        </w:rPr>
        <w:t xml:space="preserve">:</w:t>
      </w:r>
    </w:p>
    <w:tbl>
      <w:tblPr>
        <w:tblStyle w:val="Table5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install -m 600 env/template.json /tmp/dominus.runtime.json</w:t>
              <w:br w:type="textWrapping"/>
              <w:t xml:space="preserve">EDITOR:-vi/tmp/dominus.runtime.jsonexportAPPCONFIG=</w:t>
            </w:r>
            <w:r w:rsidDel="00000000" w:rsidR="00000000" w:rsidRPr="00000000">
              <w:rPr>
                <w:rFonts w:ascii="Consolas" w:cs="Consolas" w:eastAsia="Consolas" w:hAnsi="Consolas"/>
                <w:color w:val="0048ab"/>
                <w:shd w:fill="eaeef3" w:val="clear"/>
                <w:rtl w:val="0"/>
              </w:rPr>
              <w:t xml:space="preserve">"(tr -d '\r\n' &lt; /tmp/dominus.runtime.json)"</w:t>
            </w:r>
            <w:r w:rsidDel="00000000" w:rsidR="00000000" w:rsidRPr="00000000">
              <w:rPr>
                <w:rFonts w:ascii="Consolas" w:cs="Consolas" w:eastAsia="Consolas" w:hAnsi="Consolas"/>
                <w:color w:val="00193a"/>
                <w:shd w:fill="eaeef3" w:val="clear"/>
                <w:rtl w:val="0"/>
              </w:rPr>
              <w:br w:type="textWrapping"/>
              <w:t xml:space="preserve">export DOMINUS_GRPC_TOKEN='cambie-esta-clave-grpc'</w:t>
              <w:br w:type="textWrapping"/>
              <w:t xml:space="preserve">export </w:t>
            </w:r>
            <w:r w:rsidDel="00000000" w:rsidR="00000000" w:rsidRPr="00000000">
              <w:rPr>
                <w:rFonts w:ascii="Consolas" w:cs="Consolas" w:eastAsia="Consolas" w:hAnsi="Consolas"/>
                <w:color w:val="00193a"/>
                <w:shd w:fill="eaeef3" w:val="clear"/>
                <w:rtl w:val="0"/>
              </w:rPr>
              <w:t xml:space="preserve">DOMINUS_REST_TOKEN</w:t>
            </w:r>
            <w:r w:rsidDel="00000000" w:rsidR="00000000" w:rsidRPr="00000000">
              <w:rPr>
                <w:rFonts w:ascii="Consolas" w:cs="Consolas" w:eastAsia="Consolas" w:hAnsi="Consolas"/>
                <w:color w:val="00193a"/>
                <w:shd w:fill="eaeef3" w:val="clear"/>
                <w:rtl w:val="0"/>
              </w:rPr>
              <w:t xml:space="preserve">='cambie-esta-clave-rest'</w:t>
            </w:r>
            <w:r w:rsidDel="00000000" w:rsidR="00000000" w:rsidRPr="00000000">
              <w:rPr>
                <w:rtl w:val="0"/>
              </w:rPr>
            </w:r>
          </w:p>
        </w:tc>
      </w:tr>
    </w:tbl>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spacing w:after="240" w:before="240" w:lineRule="auto"/>
        <w:ind w:left="0" w:firstLine="0"/>
        <w:jc w:val="both"/>
        <w:rPr/>
      </w:pPr>
      <w:r w:rsidDel="00000000" w:rsidR="00000000" w:rsidRPr="00000000">
        <w:rPr>
          <w:rtl w:val="0"/>
        </w:rPr>
        <w:t xml:space="preserve">Se sustituye el contenido del archivo por el JSON de ejemplo y se utilizan los mismos valores en las variables auxiliares.</w:t>
      </w:r>
    </w:p>
    <w:p w:rsidR="00000000" w:rsidDel="00000000" w:rsidP="00000000" w:rsidRDefault="00000000" w:rsidRPr="00000000" w14:paraId="00000639">
      <w:pPr>
        <w:keepNext w:val="0"/>
        <w:keepLines w:val="0"/>
        <w:spacing w:after="80" w:before="360" w:lineRule="auto"/>
        <w:ind w:left="0" w:firstLine="0"/>
        <w:rPr>
          <w:color w:val="0098cd"/>
          <w:sz w:val="40"/>
          <w:szCs w:val="40"/>
        </w:rPr>
      </w:pPr>
      <w:r w:rsidDel="00000000" w:rsidR="00000000" w:rsidRPr="00000000">
        <w:rPr>
          <w:color w:val="0098cd"/>
          <w:sz w:val="40"/>
          <w:szCs w:val="40"/>
          <w:rtl w:val="0"/>
        </w:rPr>
        <w:t xml:space="preserve">Pruebas Automatizadas Antes Del Arranque</w:t>
      </w:r>
    </w:p>
    <w:p w:rsidR="00000000" w:rsidDel="00000000" w:rsidP="00000000" w:rsidRDefault="00000000" w:rsidRPr="00000000" w14:paraId="0000063A">
      <w:pPr>
        <w:spacing w:after="240" w:before="240" w:lineRule="auto"/>
        <w:ind w:left="0" w:firstLine="0"/>
        <w:jc w:val="both"/>
        <w:rPr/>
      </w:pPr>
      <w:r w:rsidDel="00000000" w:rsidR="00000000" w:rsidRPr="00000000">
        <w:rPr>
          <w:rtl w:val="0"/>
        </w:rPr>
        <w:t xml:space="preserve">Las pruebas detectan errores de compilación, integración y concurrencia antes de abrir los puertos del servicio. Desde la raíz de </w:t>
      </w:r>
      <w:r w:rsidDel="00000000" w:rsidR="00000000" w:rsidRPr="00000000">
        <w:rPr>
          <w:rFonts w:ascii="Consolas" w:cs="Consolas" w:eastAsia="Consolas" w:hAnsi="Consolas"/>
          <w:color w:val="00193a"/>
          <w:shd w:fill="eaeef3" w:val="clear"/>
          <w:rtl w:val="0"/>
        </w:rPr>
        <w:t xml:space="preserve">dominus-broker</w:t>
      </w:r>
      <w:r w:rsidDel="00000000" w:rsidR="00000000" w:rsidRPr="00000000">
        <w:rPr>
          <w:rtl w:val="0"/>
        </w:rPr>
        <w:t xml:space="preserve"> se ejecuta:</w:t>
      </w:r>
    </w:p>
    <w:tbl>
      <w:tblPr>
        <w:tblStyle w:val="Table59"/>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go test -race -count=1 ./...</w:t>
            </w:r>
            <w:r w:rsidDel="00000000" w:rsidR="00000000" w:rsidRPr="00000000">
              <w:rPr>
                <w:rtl w:val="0"/>
              </w:rPr>
            </w:r>
          </w:p>
        </w:tc>
      </w:tr>
    </w:tbl>
    <w:p w:rsidR="00000000" w:rsidDel="00000000" w:rsidP="00000000" w:rsidRDefault="00000000" w:rsidRPr="00000000" w14:paraId="0000063C">
      <w:pPr>
        <w:jc w:val="both"/>
        <w:rPr/>
      </w:pPr>
      <w:r w:rsidDel="00000000" w:rsidR="00000000" w:rsidRPr="00000000">
        <w:rPr>
          <w:rtl w:val="0"/>
        </w:rPr>
      </w:r>
    </w:p>
    <w:p w:rsidR="00000000" w:rsidDel="00000000" w:rsidP="00000000" w:rsidRDefault="00000000" w:rsidRPr="00000000" w14:paraId="0000063D">
      <w:pPr>
        <w:spacing w:after="240" w:before="240" w:lineRule="auto"/>
        <w:ind w:left="0" w:firstLine="0"/>
        <w:jc w:val="both"/>
        <w:rPr/>
      </w:pPr>
      <w:r w:rsidDel="00000000" w:rsidR="00000000" w:rsidRPr="00000000">
        <w:rPr>
          <w:rtl w:val="0"/>
        </w:rPr>
        <w:t xml:space="preserve">En Windows también está disponible el wrapper del proyecto:</w:t>
      </w:r>
    </w:p>
    <w:tbl>
      <w:tblPr>
        <w:tblStyle w:val="Table60"/>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.\Makefile.ps1 -Target </w:t>
            </w:r>
            <w:r w:rsidDel="00000000" w:rsidR="00000000" w:rsidRPr="00000000">
              <w:rPr>
                <w:rFonts w:ascii="Consolas" w:cs="Consolas" w:eastAsia="Consolas" w:hAnsi="Consolas"/>
                <w:color w:val="0048ab"/>
                <w:shd w:fill="eaeef3" w:val="clear"/>
                <w:rtl w:val="0"/>
              </w:rPr>
              <w:t xml:space="preserve">test</w:t>
            </w:r>
            <w:r w:rsidDel="00000000" w:rsidR="00000000" w:rsidRPr="00000000">
              <w:rPr>
                <w:rtl w:val="0"/>
              </w:rPr>
            </w:r>
          </w:p>
        </w:tc>
      </w:tr>
    </w:tbl>
    <w:p w:rsidR="00000000" w:rsidDel="00000000" w:rsidP="00000000" w:rsidRDefault="00000000" w:rsidRPr="00000000" w14:paraId="0000063F">
      <w:pPr>
        <w:jc w:val="both"/>
        <w:rPr/>
      </w:pPr>
      <w:r w:rsidDel="00000000" w:rsidR="00000000" w:rsidRPr="00000000">
        <w:rPr>
          <w:rtl w:val="0"/>
        </w:rPr>
      </w:r>
    </w:p>
    <w:p w:rsidR="00000000" w:rsidDel="00000000" w:rsidP="00000000" w:rsidRDefault="00000000" w:rsidRPr="00000000" w14:paraId="00000640">
      <w:pPr>
        <w:spacing w:after="240" w:before="240" w:lineRule="auto"/>
        <w:ind w:left="0" w:firstLine="0"/>
        <w:jc w:val="both"/>
        <w:rPr/>
      </w:pP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race</w:t>
      </w:r>
      <w:r w:rsidDel="00000000" w:rsidR="00000000" w:rsidRPr="00000000">
        <w:rPr>
          <w:rtl w:val="0"/>
        </w:rPr>
        <w:t xml:space="preserve"> activa el detector de carreras de Go y </w:t>
      </w:r>
      <w:r w:rsidDel="00000000" w:rsidR="00000000" w:rsidRPr="00000000">
        <w:rPr>
          <w:rFonts w:ascii="Consolas" w:cs="Consolas" w:eastAsia="Consolas" w:hAnsi="Consolas"/>
          <w:color w:val="00193a"/>
          <w:shd w:fill="eaeef3" w:val="clear"/>
          <w:rtl w:val="0"/>
        </w:rPr>
        <w:t xml:space="preserve">-count=1</w:t>
      </w:r>
      <w:r w:rsidDel="00000000" w:rsidR="00000000" w:rsidRPr="00000000">
        <w:rPr>
          <w:rtl w:val="0"/>
        </w:rPr>
        <w:t xml:space="preserve"> evita reutilizar resultados almacenados. La ejecución correcta termina con </w:t>
      </w:r>
      <w:r w:rsidDel="00000000" w:rsidR="00000000" w:rsidRPr="00000000">
        <w:rPr>
          <w:rFonts w:ascii="Consolas" w:cs="Consolas" w:eastAsia="Consolas" w:hAnsi="Consolas"/>
          <w:color w:val="00193a"/>
          <w:shd w:fill="eaeef3" w:val="clear"/>
          <w:rtl w:val="0"/>
        </w:rPr>
        <w:t xml:space="preserve">ok</w:t>
      </w:r>
      <w:r w:rsidDel="00000000" w:rsidR="00000000" w:rsidRPr="00000000">
        <w:rPr>
          <w:rtl w:val="0"/>
        </w:rPr>
        <w:t xml:space="preserve"> en los paquetes de pruebas. Si sólo se desea revisar la parte de streaming:</w:t>
      </w:r>
    </w:p>
    <w:tbl>
      <w:tblPr>
        <w:tblStyle w:val="Table61"/>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go test -race -count=1 -v ./tests/integration/broker_stream_flow_test/...</w:t>
            </w:r>
            <w:r w:rsidDel="00000000" w:rsidR="00000000" w:rsidRPr="00000000">
              <w:rPr>
                <w:rtl w:val="0"/>
              </w:rPr>
            </w:r>
          </w:p>
        </w:tc>
      </w:tr>
    </w:tbl>
    <w:p w:rsidR="00000000" w:rsidDel="00000000" w:rsidP="00000000" w:rsidRDefault="00000000" w:rsidRPr="00000000" w14:paraId="00000642">
      <w:pPr>
        <w:jc w:val="both"/>
        <w:rPr/>
      </w:pPr>
      <w:r w:rsidDel="00000000" w:rsidR="00000000" w:rsidRPr="00000000">
        <w:rPr>
          <w:rtl w:val="0"/>
        </w:rPr>
      </w:r>
    </w:p>
    <w:p w:rsidR="00000000" w:rsidDel="00000000" w:rsidP="00000000" w:rsidRDefault="00000000" w:rsidRPr="00000000" w14:paraId="00000643">
      <w:pPr>
        <w:spacing w:after="240" w:before="240" w:lineRule="auto"/>
        <w:ind w:left="0" w:firstLine="0"/>
        <w:jc w:val="both"/>
        <w:rPr/>
      </w:pPr>
      <w:r w:rsidDel="00000000" w:rsidR="00000000" w:rsidRPr="00000000">
        <w:rPr>
          <w:rtl w:val="0"/>
        </w:rPr>
        <w:t xml:space="preserve">Estas pruebas crean peers controlados y ejercitan </w:t>
      </w:r>
      <w:r w:rsidDel="00000000" w:rsidR="00000000" w:rsidRPr="00000000">
        <w:rPr>
          <w:rFonts w:ascii="Consolas" w:cs="Consolas" w:eastAsia="Consolas" w:hAnsi="Consolas"/>
          <w:color w:val="00193a"/>
          <w:shd w:fill="eaeef3" w:val="clear"/>
          <w:rtl w:val="0"/>
        </w:rPr>
        <w:t xml:space="preserve">ClientStream</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ServerStream</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BidirectionalStream</w:t>
      </w:r>
      <w:r w:rsidDel="00000000" w:rsidR="00000000" w:rsidRPr="00000000">
        <w:rPr>
          <w:rtl w:val="0"/>
        </w:rPr>
        <w:t xml:space="preserve"> sin exigir servicios suscriptores externos.</w:t>
      </w:r>
    </w:p>
    <w:p w:rsidR="00000000" w:rsidDel="00000000" w:rsidP="00000000" w:rsidRDefault="00000000" w:rsidRPr="00000000" w14:paraId="00000644">
      <w:pPr>
        <w:spacing w:after="240" w:before="240" w:lineRule="auto"/>
        <w:ind w:left="0" w:firstLine="0"/>
        <w:jc w:val="both"/>
        <w:rPr/>
      </w:pPr>
      <w:r w:rsidDel="00000000" w:rsidR="00000000" w:rsidRPr="00000000">
        <w:rPr>
          <w:rtl w:val="0"/>
        </w:rPr>
        <w:t xml:space="preserve">El árbol actual separa pruebas en </w:t>
      </w:r>
      <w:r w:rsidDel="00000000" w:rsidR="00000000" w:rsidRPr="00000000">
        <w:rPr>
          <w:rFonts w:ascii="Consolas" w:cs="Consolas" w:eastAsia="Consolas" w:hAnsi="Consolas"/>
          <w:color w:val="00193a"/>
          <w:shd w:fill="eaeef3" w:val="clear"/>
          <w:rtl w:val="0"/>
        </w:rPr>
        <w:t xml:space="preserve">tests/units y tests/integration</w:t>
      </w:r>
      <w:r w:rsidDel="00000000" w:rsidR="00000000" w:rsidRPr="00000000">
        <w:rPr>
          <w:rtl w:val="0"/>
        </w:rPr>
        <w:t xml:space="preserve">. Algunas páginas internas todavía muestran </w:t>
      </w:r>
      <w:r w:rsidDel="00000000" w:rsidR="00000000" w:rsidRPr="00000000">
        <w:rPr>
          <w:rFonts w:ascii="Consolas" w:cs="Consolas" w:eastAsia="Consolas" w:hAnsi="Consolas"/>
          <w:color w:val="00193a"/>
          <w:shd w:fill="eaeef3" w:val="clear"/>
          <w:rtl w:val="0"/>
        </w:rPr>
        <w:t xml:space="preserve">tests/cases</w:t>
      </w:r>
      <w:r w:rsidDel="00000000" w:rsidR="00000000" w:rsidRPr="00000000">
        <w:rPr>
          <w:rtl w:val="0"/>
        </w:rPr>
        <w:t xml:space="preserve"> o nombres antiguos como </w:t>
      </w:r>
      <w:r w:rsidDel="00000000" w:rsidR="00000000" w:rsidRPr="00000000">
        <w:rPr>
          <w:rFonts w:ascii="Consolas" w:cs="Consolas" w:eastAsia="Consolas" w:hAnsi="Consolas"/>
          <w:color w:val="00193a"/>
          <w:shd w:fill="eaeef3" w:val="clear"/>
          <w:rtl w:val="0"/>
        </w:rPr>
        <w:t xml:space="preserve">broker_flow_test</w:t>
      </w:r>
      <w:r w:rsidDel="00000000" w:rsidR="00000000" w:rsidRPr="00000000">
        <w:rPr>
          <w:rtl w:val="0"/>
        </w:rPr>
        <w:t xml:space="preserve">; esos ejemplos no se deben usar sin comprobar primero las carpetas disponibles con </w:t>
      </w:r>
      <w:r w:rsidDel="00000000" w:rsidR="00000000" w:rsidRPr="00000000">
        <w:rPr>
          <w:rFonts w:ascii="Consolas" w:cs="Consolas" w:eastAsia="Consolas" w:hAnsi="Consolas"/>
          <w:color w:val="00193a"/>
          <w:shd w:fill="eaeef3" w:val="clear"/>
          <w:rtl w:val="0"/>
        </w:rPr>
        <w:t xml:space="preserve">go </w:t>
      </w:r>
      <w:r w:rsidDel="00000000" w:rsidR="00000000" w:rsidRPr="00000000">
        <w:rPr>
          <w:rFonts w:ascii="Consolas" w:cs="Consolas" w:eastAsia="Consolas" w:hAnsi="Consolas"/>
          <w:color w:val="00193a"/>
          <w:shd w:fill="eaeef3" w:val="clear"/>
          <w:rtl w:val="0"/>
        </w:rPr>
        <w:t xml:space="preserve">list .</w:t>
      </w:r>
      <w:r w:rsidDel="00000000" w:rsidR="00000000" w:rsidRPr="00000000">
        <w:rPr>
          <w:rFonts w:ascii="Consolas" w:cs="Consolas" w:eastAsia="Consolas" w:hAnsi="Consolas"/>
          <w:color w:val="00193a"/>
          <w:shd w:fill="eaeef3" w:val="clear"/>
          <w:rtl w:val="0"/>
        </w:rPr>
        <w:t xml:space="preserve">/tests/….</w:t>
      </w:r>
      <w:r w:rsidDel="00000000" w:rsidR="00000000" w:rsidRPr="00000000">
        <w:rPr>
          <w:rtl w:val="0"/>
        </w:rPr>
      </w:r>
    </w:p>
    <w:p w:rsidR="00000000" w:rsidDel="00000000" w:rsidP="00000000" w:rsidRDefault="00000000" w:rsidRPr="00000000" w14:paraId="00000645">
      <w:pPr>
        <w:ind w:left="0" w:firstLine="0"/>
        <w:rPr>
          <w:color w:val="0098cd"/>
          <w:sz w:val="40"/>
          <w:szCs w:val="40"/>
        </w:rPr>
      </w:pPr>
      <w:r w:rsidDel="00000000" w:rsidR="00000000" w:rsidRPr="00000000">
        <w:rPr>
          <w:color w:val="0098cd"/>
          <w:sz w:val="40"/>
          <w:szCs w:val="40"/>
          <w:rtl w:val="0"/>
        </w:rPr>
        <w:t xml:space="preserve">Validación Del Monitor HTTP</w:t>
      </w:r>
    </w:p>
    <w:p w:rsidR="00000000" w:rsidDel="00000000" w:rsidP="00000000" w:rsidRDefault="00000000" w:rsidRPr="00000000" w14:paraId="00000646">
      <w:pPr>
        <w:pStyle w:val="Heading5"/>
        <w:keepNext w:val="0"/>
        <w:spacing w:after="80" w:before="280" w:lineRule="auto"/>
        <w:ind w:left="0" w:firstLine="0"/>
        <w:rPr>
          <w:color w:val="0098cd"/>
        </w:rPr>
      </w:pPr>
      <w:bookmarkStart w:colFirst="0" w:colLast="0" w:name="_vk5x5zu2akzd" w:id="243"/>
      <w:bookmarkEnd w:id="243"/>
      <w:r w:rsidDel="00000000" w:rsidR="00000000" w:rsidRPr="00000000">
        <w:rPr>
          <w:color w:val="0098cd"/>
          <w:rtl w:val="0"/>
        </w:rPr>
        <w:t xml:space="preserve">Windows:</w:t>
      </w:r>
    </w:p>
    <w:tbl>
      <w:tblPr>
        <w:tblStyle w:val="Table62"/>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c81c9"/>
                <w:shd w:fill="eaeef3" w:val="clear"/>
                <w:rtl w:val="0"/>
              </w:rPr>
              <w:t xml:space="preserve">$headers</w:t>
            </w:r>
            <w:r w:rsidDel="00000000" w:rsidR="00000000" w:rsidRPr="00000000">
              <w:rPr>
                <w:rFonts w:ascii="Consolas" w:cs="Consolas" w:eastAsia="Consolas" w:hAnsi="Consolas"/>
                <w:color w:val="00193a"/>
                <w:shd w:fill="eaeef3" w:val="clear"/>
                <w:rtl w:val="0"/>
              </w:rPr>
              <w:t xml:space="preserve"> = @{ </w:t>
            </w:r>
            <w:r w:rsidDel="00000000" w:rsidR="00000000" w:rsidRPr="00000000">
              <w:rPr>
                <w:rFonts w:ascii="Consolas" w:cs="Consolas" w:eastAsia="Consolas" w:hAnsi="Consolas"/>
                <w:color w:val="0048ab"/>
                <w:shd w:fill="eaeef3" w:val="clear"/>
                <w:rtl w:val="0"/>
              </w:rPr>
              <w:t xml:space="preserve">'x-api-key'</w:t>
            </w:r>
            <w:r w:rsidDel="00000000" w:rsidR="00000000" w:rsidRPr="00000000">
              <w:rPr>
                <w:rFonts w:ascii="Consolas" w:cs="Consolas" w:eastAsia="Consolas" w:hAnsi="Consolas"/>
                <w:color w:val="00193a"/>
                <w:shd w:fill="eaeef3" w:val="clear"/>
                <w:rtl w:val="0"/>
              </w:rPr>
              <w:t xml:space="preserve"> = </w:t>
            </w:r>
            <w:r w:rsidDel="00000000" w:rsidR="00000000" w:rsidRPr="00000000">
              <w:rPr>
                <w:rFonts w:ascii="Consolas" w:cs="Consolas" w:eastAsia="Consolas" w:hAnsi="Consolas"/>
                <w:color w:val="4c81c9"/>
                <w:shd w:fill="eaeef3" w:val="clear"/>
                <w:rtl w:val="0"/>
              </w:rPr>
              <w:t xml:space="preserve">$env</w:t>
            </w:r>
            <w:r w:rsidDel="00000000" w:rsidR="00000000" w:rsidRPr="00000000">
              <w:rPr>
                <w:rFonts w:ascii="Consolas" w:cs="Consolas" w:eastAsia="Consolas" w:hAnsi="Consolas"/>
                <w:color w:val="00193a"/>
                <w:shd w:fill="eaeef3" w:val="clear"/>
                <w:rtl w:val="0"/>
              </w:rPr>
              <w:t xml:space="preserve">:DOMINUS_REST_TOKEN }</w:t>
              <w:br w:type="textWrapping"/>
              <w:t xml:space="preserve">Invoke-RestMethod -Uri </w:t>
            </w:r>
            <w:r w:rsidDel="00000000" w:rsidR="00000000" w:rsidRPr="00000000">
              <w:rPr>
                <w:rFonts w:ascii="Consolas" w:cs="Consolas" w:eastAsia="Consolas" w:hAnsi="Consolas"/>
                <w:color w:val="0048ab"/>
                <w:shd w:fill="eaeef3" w:val="clear"/>
                <w:rtl w:val="0"/>
              </w:rPr>
              <w:t xml:space="preserve">'http://127.0.0.1:8000/health'</w:t>
            </w:r>
            <w:r w:rsidDel="00000000" w:rsidR="00000000" w:rsidRPr="00000000">
              <w:rPr>
                <w:rFonts w:ascii="Consolas" w:cs="Consolas" w:eastAsia="Consolas" w:hAnsi="Consolas"/>
                <w:color w:val="00193a"/>
                <w:shd w:fill="eaeef3" w:val="clear"/>
                <w:rtl w:val="0"/>
              </w:rPr>
              <w:t xml:space="preserve"> -Headers </w:t>
            </w:r>
            <w:r w:rsidDel="00000000" w:rsidR="00000000" w:rsidRPr="00000000">
              <w:rPr>
                <w:rFonts w:ascii="Consolas" w:cs="Consolas" w:eastAsia="Consolas" w:hAnsi="Consolas"/>
                <w:color w:val="4c81c9"/>
                <w:shd w:fill="eaeef3" w:val="clear"/>
                <w:rtl w:val="0"/>
              </w:rPr>
              <w:t xml:space="preserve">$headers</w:t>
            </w:r>
            <w:r w:rsidDel="00000000" w:rsidR="00000000" w:rsidRPr="00000000">
              <w:rPr>
                <w:rtl w:val="0"/>
              </w:rPr>
            </w:r>
          </w:p>
        </w:tc>
      </w:tr>
    </w:tbl>
    <w:p w:rsidR="00000000" w:rsidDel="00000000" w:rsidP="00000000" w:rsidRDefault="00000000" w:rsidRPr="00000000" w14:paraId="00000648">
      <w:pPr>
        <w:spacing w:after="240" w:before="240" w:lineRule="auto"/>
        <w:ind w:left="0" w:firstLine="0"/>
        <w:rPr/>
      </w:pPr>
      <w:r w:rsidDel="00000000" w:rsidR="00000000" w:rsidRPr="00000000">
        <w:rPr>
          <w:rtl w:val="0"/>
        </w:rPr>
      </w:r>
    </w:p>
    <w:p w:rsidR="00000000" w:rsidDel="00000000" w:rsidP="00000000" w:rsidRDefault="00000000" w:rsidRPr="00000000" w14:paraId="00000649">
      <w:pPr>
        <w:pStyle w:val="Heading5"/>
        <w:keepNext w:val="0"/>
        <w:spacing w:after="80" w:before="280" w:lineRule="auto"/>
        <w:ind w:left="0" w:firstLine="0"/>
        <w:rPr>
          <w:color w:val="0098cd"/>
        </w:rPr>
      </w:pPr>
      <w:bookmarkStart w:colFirst="0" w:colLast="0" w:name="_dz37ccupykt8" w:id="244"/>
      <w:bookmarkEnd w:id="244"/>
      <w:r w:rsidDel="00000000" w:rsidR="00000000" w:rsidRPr="00000000">
        <w:rPr>
          <w:color w:val="0098cd"/>
          <w:rtl w:val="0"/>
        </w:rPr>
        <w:t xml:space="preserve">Linux:</w:t>
      </w:r>
    </w:p>
    <w:tbl>
      <w:tblPr>
        <w:tblStyle w:val="Table63"/>
        <w:jc w:val="left"/>
        <w:tblLayout w:type="fixed"/>
        <w:tblLook w:val="0600"/>
      </w:tblPr>
      <w:tblGrid>
        <w:gridCol w:w="9071"/>
        <w:tblGridChange w:id="0">
          <w:tblGrid>
            <w:gridCol w:w="9071"/>
          </w:tblGrid>
        </w:tblGridChange>
      </w:tblGrid>
      <w:tr>
        <w:trPr>
          <w:cantSplit w:val="0"/>
          <w:trHeight w:val="1194.5039062499998" w:hRule="atLeast"/>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curl --fail --silent --show-error \</w:t>
              <w:br w:type="textWrapping"/>
              <w:t xml:space="preserve">  -H </w:t>
            </w:r>
            <w:r w:rsidDel="00000000" w:rsidR="00000000" w:rsidRPr="00000000">
              <w:rPr>
                <w:rFonts w:ascii="Consolas" w:cs="Consolas" w:eastAsia="Consolas" w:hAnsi="Consolas"/>
                <w:color w:val="0048ab"/>
                <w:shd w:fill="eaeef3" w:val="clear"/>
                <w:rtl w:val="0"/>
              </w:rPr>
              <w:t xml:space="preserve">"x-api-key: </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4c81c9"/>
                <w:shd w:fill="eaeef3" w:val="clear"/>
                <w:rtl w:val="0"/>
              </w:rPr>
              <w:t xml:space="preserve">DOMINUS_REST_TOKEN</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br w:type="textWrapping"/>
              <w:t xml:space="preserve">  http://127.0.0.1:8000/health</w:t>
            </w:r>
            <w:r w:rsidDel="00000000" w:rsidR="00000000" w:rsidRPr="00000000">
              <w:rPr>
                <w:rtl w:val="0"/>
              </w:rPr>
            </w:r>
          </w:p>
        </w:tc>
      </w:tr>
    </w:tbl>
    <w:p w:rsidR="00000000" w:rsidDel="00000000" w:rsidP="00000000" w:rsidRDefault="00000000" w:rsidRPr="00000000" w14:paraId="0000064B">
      <w:pPr>
        <w:spacing w:after="240" w:before="240" w:lineRule="auto"/>
        <w:ind w:left="0" w:firstLine="0"/>
        <w:rPr/>
      </w:pPr>
      <w:r w:rsidDel="00000000" w:rsidR="00000000" w:rsidRPr="00000000">
        <w:rPr>
          <w:rtl w:val="0"/>
        </w:rPr>
      </w:r>
    </w:p>
    <w:p w:rsidR="00000000" w:rsidDel="00000000" w:rsidP="00000000" w:rsidRDefault="00000000" w:rsidRPr="00000000" w14:paraId="0000064C">
      <w:pPr>
        <w:spacing w:after="240" w:before="240" w:lineRule="auto"/>
        <w:ind w:left="0" w:firstLine="0"/>
        <w:rPr/>
      </w:pPr>
      <w:r w:rsidDel="00000000" w:rsidR="00000000" w:rsidRPr="00000000">
        <w:rPr>
          <w:rtl w:val="0"/>
        </w:rPr>
        <w:t xml:space="preserve">La respuesta esperada es:</w:t>
      </w:r>
    </w:p>
    <w:tbl>
      <w:tblPr>
        <w:tblStyle w:val="Table6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Health ok</w:t>
            </w:r>
            <w:r w:rsidDel="00000000" w:rsidR="00000000" w:rsidRPr="00000000">
              <w:rPr>
                <w:rtl w:val="0"/>
              </w:rPr>
            </w:r>
          </w:p>
        </w:tc>
      </w:tr>
    </w:tbl>
    <w:p w:rsidR="00000000" w:rsidDel="00000000" w:rsidP="00000000" w:rsidRDefault="00000000" w:rsidRPr="00000000" w14:paraId="0000064E">
      <w:pPr>
        <w:spacing w:after="240" w:before="240" w:lineRule="auto"/>
        <w:ind w:left="0" w:firstLine="0"/>
        <w:rPr/>
      </w:pPr>
      <w:r w:rsidDel="00000000" w:rsidR="00000000" w:rsidRPr="00000000">
        <w:rPr>
          <w:rtl w:val="0"/>
        </w:rPr>
        <w:t xml:space="preserve">El endpoint de métricas usa el mismo token.</w:t>
      </w:r>
    </w:p>
    <w:p w:rsidR="00000000" w:rsidDel="00000000" w:rsidP="00000000" w:rsidRDefault="00000000" w:rsidRPr="00000000" w14:paraId="0000064F">
      <w:pPr>
        <w:spacing w:after="240" w:before="240" w:lineRule="auto"/>
        <w:ind w:left="0" w:firstLine="0"/>
        <w:rPr>
          <w:b w:val="1"/>
          <w:bCs w:val="1"/>
          <w:color w:val="0098cd"/>
        </w:rPr>
      </w:pPr>
      <w:r w:rsidDel="00000000" w:rsidR="00000000" w:rsidRPr="00000000">
        <w:rPr>
          <w:b w:val="1"/>
          <w:bCs w:val="1"/>
          <w:color w:val="0098cd"/>
          <w:rtl w:val="0"/>
        </w:rPr>
        <w:t xml:space="preserve">Windows:</w:t>
      </w:r>
    </w:p>
    <w:tbl>
      <w:tblPr>
        <w:tblStyle w:val="Table6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Invoke-WebRequest </w:t>
              <w:br w:type="textWrapping"/>
              <w:t xml:space="preserve">  -Uri </w:t>
            </w:r>
            <w:r w:rsidDel="00000000" w:rsidR="00000000" w:rsidRPr="00000000">
              <w:rPr>
                <w:rFonts w:ascii="Consolas" w:cs="Consolas" w:eastAsia="Consolas" w:hAnsi="Consolas"/>
                <w:color w:val="0048ab"/>
                <w:shd w:fill="eaeef3" w:val="clear"/>
                <w:rtl w:val="0"/>
              </w:rPr>
              <w:t xml:space="preserve">'http://127.0.0.1:8000/metrics'</w:t>
            </w:r>
            <w:r w:rsidDel="00000000" w:rsidR="00000000" w:rsidRPr="00000000">
              <w:rPr>
                <w:rFonts w:ascii="Consolas" w:cs="Consolas" w:eastAsia="Consolas" w:hAnsi="Consolas"/>
                <w:color w:val="00193a"/>
                <w:shd w:fill="eaeef3" w:val="clear"/>
                <w:rtl w:val="0"/>
              </w:rPr>
              <w:t xml:space="preserve"> </w:t>
              <w:br w:type="textWrapping"/>
              <w:t xml:space="preserve">  -Headers </w:t>
            </w:r>
            <w:r w:rsidDel="00000000" w:rsidR="00000000" w:rsidRPr="00000000">
              <w:rPr>
                <w:rFonts w:ascii="Consolas" w:cs="Consolas" w:eastAsia="Consolas" w:hAnsi="Consolas"/>
                <w:color w:val="4c81c9"/>
                <w:shd w:fill="eaeef3" w:val="clear"/>
                <w:rtl w:val="0"/>
              </w:rPr>
              <w:t xml:space="preserve">$headers</w:t>
            </w:r>
            <w:r w:rsidDel="00000000" w:rsidR="00000000" w:rsidRPr="00000000">
              <w:rPr>
                <w:rFonts w:ascii="Consolas" w:cs="Consolas" w:eastAsia="Consolas" w:hAnsi="Consolas"/>
                <w:color w:val="00193a"/>
                <w:shd w:fill="eaeef3" w:val="clear"/>
                <w:rtl w:val="0"/>
              </w:rPr>
              <w:t xml:space="preserve"> | Select-Object -ExpandProperty Content</w:t>
            </w:r>
            <w:r w:rsidDel="00000000" w:rsidR="00000000" w:rsidRPr="00000000">
              <w:rPr>
                <w:rtl w:val="0"/>
              </w:rPr>
            </w:r>
          </w:p>
        </w:tc>
      </w:tr>
    </w:tbl>
    <w:p w:rsidR="00000000" w:rsidDel="00000000" w:rsidP="00000000" w:rsidRDefault="00000000" w:rsidRPr="00000000" w14:paraId="00000651">
      <w:pPr>
        <w:spacing w:after="240" w:before="240" w:lineRule="auto"/>
        <w:ind w:left="0" w:firstLine="0"/>
        <w:rPr>
          <w:b w:val="1"/>
          <w:bCs w:val="1"/>
          <w:color w:val="0098cd"/>
        </w:rPr>
      </w:pPr>
      <w:r w:rsidDel="00000000" w:rsidR="00000000" w:rsidRPr="00000000">
        <w:rPr>
          <w:b w:val="1"/>
          <w:bCs w:val="1"/>
          <w:color w:val="0098cd"/>
          <w:rtl w:val="0"/>
        </w:rPr>
        <w:t xml:space="preserve">Linux:</w:t>
      </w:r>
    </w:p>
    <w:tbl>
      <w:tblPr>
        <w:tblStyle w:val="Table6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curl --fail --silent --show-error \</w:t>
              <w:br w:type="textWrapping"/>
              <w:t xml:space="preserve">  -H </w:t>
            </w:r>
            <w:r w:rsidDel="00000000" w:rsidR="00000000" w:rsidRPr="00000000">
              <w:rPr>
                <w:rFonts w:ascii="Consolas" w:cs="Consolas" w:eastAsia="Consolas" w:hAnsi="Consolas"/>
                <w:color w:val="0048ab"/>
                <w:shd w:fill="eaeef3" w:val="clear"/>
                <w:rtl w:val="0"/>
              </w:rPr>
              <w:t xml:space="preserve">"x-api-key: </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4c81c9"/>
                <w:shd w:fill="eaeef3" w:val="clear"/>
                <w:rtl w:val="0"/>
              </w:rPr>
              <w:t xml:space="preserve">DOMINUS_REST_TOKEN</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br w:type="textWrapping"/>
              <w:t xml:space="preserve">  http://127.0.0.1:8000/metrics</w:t>
            </w:r>
            <w:r w:rsidDel="00000000" w:rsidR="00000000" w:rsidRPr="00000000">
              <w:rPr>
                <w:rtl w:val="0"/>
              </w:rPr>
            </w:r>
          </w:p>
        </w:tc>
      </w:tr>
    </w:tbl>
    <w:p w:rsidR="00000000" w:rsidDel="00000000" w:rsidP="00000000" w:rsidRDefault="00000000" w:rsidRPr="00000000" w14:paraId="00000653">
      <w:pPr>
        <w:spacing w:after="240" w:before="240" w:lineRule="auto"/>
        <w:ind w:left="0" w:firstLine="0"/>
        <w:rPr/>
      </w:pPr>
      <w:r w:rsidDel="00000000" w:rsidR="00000000" w:rsidRPr="00000000">
        <w:rPr>
          <w:rtl w:val="0"/>
        </w:rPr>
      </w:r>
    </w:p>
    <w:p w:rsidR="00000000" w:rsidDel="00000000" w:rsidP="00000000" w:rsidRDefault="00000000" w:rsidRPr="00000000" w14:paraId="00000654">
      <w:pPr>
        <w:spacing w:after="240" w:before="240" w:lineRule="auto"/>
        <w:ind w:left="0" w:firstLine="0"/>
        <w:rPr/>
      </w:pPr>
      <w:r w:rsidDel="00000000" w:rsidR="00000000" w:rsidRPr="00000000">
        <w:rPr>
          <w:rtl w:val="0"/>
        </w:rPr>
        <w:t xml:space="preserve">La salida contiene métricas Prometheus, entre ellas </w:t>
      </w:r>
      <w:r w:rsidDel="00000000" w:rsidR="00000000" w:rsidRPr="00000000">
        <w:rPr>
          <w:rFonts w:ascii="Consolas" w:cs="Consolas" w:eastAsia="Consolas" w:hAnsi="Consolas"/>
          <w:color w:val="00193a"/>
          <w:shd w:fill="eaeef3" w:val="clear"/>
          <w:rtl w:val="0"/>
        </w:rPr>
        <w:t xml:space="preserve">cpu_usage_percentage, memory_usage_percentage</w:t>
      </w:r>
      <w:r w:rsidDel="00000000" w:rsidR="00000000" w:rsidRPr="00000000">
        <w:rPr>
          <w:rtl w:val="0"/>
        </w:rPr>
        <w:t xml:space="preserve"> y contadores gRPC. Una llamada sin </w:t>
      </w:r>
      <w:r w:rsidDel="00000000" w:rsidR="00000000" w:rsidRPr="00000000">
        <w:rPr>
          <w:rFonts w:ascii="Consolas" w:cs="Consolas" w:eastAsia="Consolas" w:hAnsi="Consolas"/>
          <w:color w:val="00193a"/>
          <w:shd w:fill="eaeef3" w:val="clear"/>
          <w:rtl w:val="0"/>
        </w:rPr>
        <w:t xml:space="preserve">x-api-key</w:t>
      </w:r>
      <w:r w:rsidDel="00000000" w:rsidR="00000000" w:rsidRPr="00000000">
        <w:rPr>
          <w:rtl w:val="0"/>
        </w:rPr>
        <w:t xml:space="preserve"> o con un valor distinto debe ser rechazada.</w:t>
      </w:r>
    </w:p>
    <w:p w:rsidR="00000000" w:rsidDel="00000000" w:rsidP="00000000" w:rsidRDefault="00000000" w:rsidRPr="00000000" w14:paraId="00000655">
      <w:pPr>
        <w:ind w:left="0" w:firstLine="0"/>
        <w:rPr>
          <w:color w:val="0098cd"/>
          <w:sz w:val="40"/>
          <w:szCs w:val="40"/>
        </w:rPr>
      </w:pPr>
      <w:r w:rsidDel="00000000" w:rsidR="00000000" w:rsidRPr="00000000">
        <w:rPr>
          <w:color w:val="0098cd"/>
          <w:sz w:val="40"/>
          <w:szCs w:val="40"/>
          <w:rtl w:val="0"/>
        </w:rPr>
        <w:t xml:space="preserve">Despliegue Completo Con Docker</w:t>
      </w:r>
    </w:p>
    <w:p w:rsidR="00000000" w:rsidDel="00000000" w:rsidP="00000000" w:rsidRDefault="00000000" w:rsidRPr="00000000" w14:paraId="00000656">
      <w:pPr>
        <w:spacing w:after="240" w:before="240" w:lineRule="auto"/>
        <w:ind w:left="0" w:firstLine="0"/>
        <w:jc w:val="both"/>
        <w:rPr/>
      </w:pPr>
      <w:r w:rsidDel="00000000" w:rsidR="00000000" w:rsidRPr="00000000">
        <w:rPr>
          <w:rtl w:val="0"/>
        </w:rPr>
        <w:t xml:space="preserve">Esta ruta ejecuta el broker y Redis en la misma red Docker. El </w:t>
      </w:r>
      <w:r w:rsidDel="00000000" w:rsidR="00000000" w:rsidRPr="00000000">
        <w:rPr>
          <w:rFonts w:ascii="Consolas" w:cs="Consolas" w:eastAsia="Consolas" w:hAnsi="Consolas"/>
          <w:color w:val="00193a"/>
          <w:shd w:fill="eaeef3" w:val="clear"/>
          <w:rtl w:val="0"/>
        </w:rPr>
        <w:t xml:space="preserve">Dockerfile</w:t>
      </w:r>
      <w:r w:rsidDel="00000000" w:rsidR="00000000" w:rsidRPr="00000000">
        <w:rPr>
          <w:rtl w:val="0"/>
        </w:rPr>
        <w:t xml:space="preserve"> del broker se compila para Linux, copia </w:t>
      </w:r>
      <w:r w:rsidDel="00000000" w:rsidR="00000000" w:rsidRPr="00000000">
        <w:rPr>
          <w:rFonts w:ascii="Consolas" w:cs="Consolas" w:eastAsia="Consolas" w:hAnsi="Consolas"/>
          <w:color w:val="00193a"/>
          <w:shd w:fill="eaeef3" w:val="clear"/>
          <w:rtl w:val="0"/>
        </w:rPr>
        <w:t xml:space="preserve">env/</w:t>
      </w:r>
      <w:r w:rsidDel="00000000" w:rsidR="00000000" w:rsidRPr="00000000">
        <w:rPr>
          <w:rtl w:val="0"/>
        </w:rPr>
        <w:t xml:space="preserve"> y utilice </w:t>
      </w:r>
      <w:r w:rsidDel="00000000" w:rsidR="00000000" w:rsidRPr="00000000">
        <w:rPr>
          <w:rFonts w:ascii="Consolas" w:cs="Consolas" w:eastAsia="Consolas" w:hAnsi="Consolas"/>
          <w:color w:val="00193a"/>
          <w:shd w:fill="eaeef3" w:val="clear"/>
          <w:rtl w:val="0"/>
        </w:rPr>
        <w:t xml:space="preserve">env/</w:t>
      </w:r>
      <w:r w:rsidDel="00000000" w:rsidR="00000000" w:rsidRPr="00000000">
        <w:rPr>
          <w:rFonts w:ascii="Consolas" w:cs="Consolas" w:eastAsia="Consolas" w:hAnsi="Consolas"/>
          <w:color w:val="00193a"/>
          <w:shd w:fill="eaeef3" w:val="clear"/>
          <w:rtl w:val="0"/>
        </w:rPr>
        <w:t xml:space="preserve">entrypoint.sh</w:t>
      </w:r>
      <w:r w:rsidDel="00000000" w:rsidR="00000000" w:rsidRPr="00000000">
        <w:rPr>
          <w:rtl w:val="0"/>
        </w:rPr>
        <w:t xml:space="preserve"> para cargar </w:t>
      </w:r>
      <w:r w:rsidDel="00000000" w:rsidR="00000000" w:rsidRPr="00000000">
        <w:rPr>
          <w:rFonts w:ascii="Consolas" w:cs="Consolas" w:eastAsia="Consolas" w:hAnsi="Consolas"/>
          <w:color w:val="00193a"/>
          <w:shd w:fill="eaeef3" w:val="clear"/>
          <w:rtl w:val="0"/>
        </w:rPr>
        <w:t xml:space="preserve">APP_CONFIG</w:t>
      </w:r>
      <w:r w:rsidDel="00000000" w:rsidR="00000000" w:rsidRPr="00000000">
        <w:rPr>
          <w:rtl w:val="0"/>
        </w:rPr>
        <w:t xml:space="preserve"> desde </w:t>
      </w:r>
      <w:r w:rsidDel="00000000" w:rsidR="00000000" w:rsidRPr="00000000">
        <w:rPr>
          <w:rFonts w:ascii="Consolas" w:cs="Consolas" w:eastAsia="Consolas" w:hAnsi="Consolas"/>
          <w:color w:val="00193a"/>
          <w:shd w:fill="eaeef3" w:val="clear"/>
          <w:rtl w:val="0"/>
        </w:rPr>
        <w:t xml:space="preserve">env.prod.json</w:t>
      </w:r>
      <w:r w:rsidDel="00000000" w:rsidR="00000000" w:rsidRPr="00000000">
        <w:rPr>
          <w:rtl w:val="0"/>
        </w:rPr>
        <w:t xml:space="preserve">.</w:t>
      </w:r>
    </w:p>
    <w:p w:rsidR="00000000" w:rsidDel="00000000" w:rsidP="00000000" w:rsidRDefault="00000000" w:rsidRPr="00000000" w14:paraId="00000657">
      <w:pPr>
        <w:spacing w:after="240" w:before="240" w:lineRule="auto"/>
        <w:ind w:left="0" w:firstLine="0"/>
        <w:jc w:val="both"/>
        <w:rPr/>
      </w:pPr>
      <w:r w:rsidDel="00000000" w:rsidR="00000000" w:rsidRPr="00000000">
        <w:rPr>
          <w:rtl w:val="0"/>
        </w:rPr>
        <w:t xml:space="preserve">Hay tres condiciones previas:</w:t>
      </w:r>
    </w:p>
    <w:p w:rsidR="00000000" w:rsidDel="00000000" w:rsidP="00000000" w:rsidRDefault="00000000" w:rsidRPr="00000000" w14:paraId="00000658">
      <w:pPr>
        <w:numPr>
          <w:ilvl w:val="0"/>
          <w:numId w:val="4"/>
        </w:numPr>
        <w:spacing w:after="0" w:afterAutospacing="0" w:before="240" w:lineRule="auto"/>
        <w:ind w:left="566.9291338582675" w:hanging="360"/>
        <w:jc w:val="both"/>
      </w:pPr>
      <w:r w:rsidDel="00000000" w:rsidR="00000000" w:rsidRPr="00000000">
        <w:rPr>
          <w:rtl w:val="0"/>
        </w:rPr>
        <w:t xml:space="preserve">El build necesita acceso de lectura a </w:t>
      </w:r>
      <w:r w:rsidDel="00000000" w:rsidR="00000000" w:rsidRPr="00000000">
        <w:rPr>
          <w:rFonts w:ascii="Consolas" w:cs="Consolas" w:eastAsia="Consolas" w:hAnsi="Consolas"/>
          <w:color w:val="00193a"/>
          <w:shd w:fill="eaeef3" w:val="clear"/>
          <w:rtl w:val="0"/>
        </w:rPr>
        <w:t xml:space="preserve">dominus-proto-definition</w:t>
      </w:r>
      <w:r w:rsidDel="00000000" w:rsidR="00000000" w:rsidRPr="00000000">
        <w:rPr>
          <w:rtl w:val="0"/>
        </w:rPr>
        <w:t xml:space="preserve">;</w:t>
      </w:r>
    </w:p>
    <w:p w:rsidR="00000000" w:rsidDel="00000000" w:rsidP="00000000" w:rsidRDefault="00000000" w:rsidRPr="00000000" w14:paraId="00000659">
      <w:pPr>
        <w:numPr>
          <w:ilvl w:val="0"/>
          <w:numId w:val="4"/>
        </w:numPr>
        <w:spacing w:after="0" w:afterAutospacing="0" w:before="0" w:beforeAutospacing="0" w:lineRule="auto"/>
        <w:ind w:left="566.9291338582675" w:hanging="360"/>
        <w:jc w:val="both"/>
      </w:pPr>
      <w:r w:rsidDel="00000000" w:rsidR="00000000" w:rsidRPr="00000000">
        <w:rPr>
          <w:rtl w:val="0"/>
        </w:rPr>
        <w:t xml:space="preserve">El contexto debe container el directorio </w:t>
      </w:r>
      <w:r w:rsidDel="00000000" w:rsidR="00000000" w:rsidRPr="00000000">
        <w:rPr>
          <w:rFonts w:ascii="Consolas" w:cs="Consolas" w:eastAsia="Consolas" w:hAnsi="Consolas"/>
          <w:color w:val="00193a"/>
          <w:shd w:fill="eaeef3" w:val="clear"/>
          <w:rtl w:val="0"/>
        </w:rPr>
        <w:t xml:space="preserve">certs</w:t>
      </w:r>
      <w:r w:rsidDel="00000000" w:rsidR="00000000" w:rsidRPr="00000000">
        <w:rPr>
          <w:rtl w:val="0"/>
        </w:rPr>
        <w:t xml:space="preserve"> porque el </w:t>
      </w:r>
      <w:r w:rsidDel="00000000" w:rsidR="00000000" w:rsidRPr="00000000">
        <w:rPr>
          <w:rFonts w:ascii="Consolas" w:cs="Consolas" w:eastAsia="Consolas" w:hAnsi="Consolas"/>
          <w:color w:val="00193a"/>
          <w:shd w:fill="eaeef3" w:val="clear"/>
          <w:rtl w:val="0"/>
        </w:rPr>
        <w:t xml:space="preserve">Dockerfile</w:t>
      </w:r>
      <w:r w:rsidDel="00000000" w:rsidR="00000000" w:rsidRPr="00000000">
        <w:rPr>
          <w:rtl w:val="0"/>
        </w:rPr>
        <w:t xml:space="preserve"> lo copia;</w:t>
      </w:r>
    </w:p>
    <w:p w:rsidR="00000000" w:rsidDel="00000000" w:rsidP="00000000" w:rsidRDefault="00000000" w:rsidRPr="00000000" w14:paraId="0000065A">
      <w:pPr>
        <w:numPr>
          <w:ilvl w:val="0"/>
          <w:numId w:val="4"/>
        </w:numPr>
        <w:spacing w:after="240" w:before="0" w:beforeAutospacing="0" w:lineRule="auto"/>
        <w:ind w:left="566.9291338582675" w:hanging="360"/>
        <w:jc w:val="both"/>
      </w:pPr>
      <w:r w:rsidDel="00000000" w:rsidR="00000000" w:rsidRPr="00000000">
        <w:rPr>
          <w:rtl w:val="0"/>
        </w:rPr>
        <w:t xml:space="preserve">La configuración del contenedor debe usar </w:t>
      </w:r>
      <w:r w:rsidDel="00000000" w:rsidR="00000000" w:rsidRPr="00000000">
        <w:rPr>
          <w:rFonts w:ascii="Consolas" w:cs="Consolas" w:eastAsia="Consolas" w:hAnsi="Consolas"/>
          <w:color w:val="00193a"/>
          <w:shd w:fill="eaeef3" w:val="clear"/>
          <w:rtl w:val="0"/>
        </w:rPr>
        <w:t xml:space="preserve">redis</w:t>
      </w:r>
      <w:r w:rsidDel="00000000" w:rsidR="00000000" w:rsidRPr="00000000">
        <w:rPr>
          <w:rtl w:val="0"/>
        </w:rPr>
        <w:t xml:space="preserve"> como host, no </w:t>
      </w:r>
      <w:r w:rsidDel="00000000" w:rsidR="00000000" w:rsidRPr="00000000">
        <w:rPr>
          <w:rFonts w:ascii="Consolas" w:cs="Consolas" w:eastAsia="Consolas" w:hAnsi="Consolas"/>
          <w:color w:val="00193a"/>
          <w:shd w:fill="eaeef3" w:val="clear"/>
          <w:rtl w:val="0"/>
        </w:rPr>
        <w:t xml:space="preserve">localhost</w:t>
      </w:r>
      <w:r w:rsidDel="00000000" w:rsidR="00000000" w:rsidRPr="00000000">
        <w:rPr>
          <w:rtl w:val="0"/>
        </w:rPr>
        <w:t xml:space="preserve">.</w:t>
      </w:r>
    </w:p>
    <w:p w:rsidR="00000000" w:rsidDel="00000000" w:rsidP="00000000" w:rsidRDefault="00000000" w:rsidRPr="00000000" w14:paraId="0000065B">
      <w:pPr>
        <w:spacing w:after="240" w:before="240" w:lineRule="auto"/>
        <w:ind w:left="0" w:firstLine="0"/>
        <w:jc w:val="both"/>
        <w:rPr/>
      </w:pPr>
      <w:r w:rsidDel="00000000" w:rsidR="00000000" w:rsidRPr="00000000">
        <w:rPr>
          <w:rtl w:val="0"/>
        </w:rPr>
        <w:t xml:space="preserve">Para no hornear secretos en la imagen, se prepara un JSON externo y se monta sobre </w:t>
      </w:r>
      <w:r w:rsidDel="00000000" w:rsidR="00000000" w:rsidRPr="00000000">
        <w:rPr>
          <w:rFonts w:ascii="Consolas" w:cs="Consolas" w:eastAsia="Consolas" w:hAnsi="Consolas"/>
          <w:color w:val="00193a"/>
          <w:shd w:fill="eaeef3" w:val="clear"/>
          <w:rtl w:val="0"/>
        </w:rPr>
        <w:t xml:space="preserve">/app/env/env.prod.json</w:t>
      </w:r>
      <w:r w:rsidDel="00000000" w:rsidR="00000000" w:rsidRPr="00000000">
        <w:rPr>
          <w:rtl w:val="0"/>
        </w:rPr>
        <w:t xml:space="preserve">. Debe tener estos cambios respecto al ejemplo local:</w:t>
      </w:r>
    </w:p>
    <w:tbl>
      <w:tblPr>
        <w:tblStyle w:val="Table6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w:t>
              <w:br w:type="textWrapping"/>
              <w:t xml:space="preserve">  "cert_config": {</w:t>
              <w:br w:type="textWrapping"/>
              <w:t xml:space="preserve">    "key_file": </w:t>
            </w:r>
            <w:r w:rsidDel="00000000" w:rsidR="00000000" w:rsidRPr="00000000">
              <w:rPr>
                <w:rFonts w:ascii="Consolas" w:cs="Consolas" w:eastAsia="Consolas" w:hAnsi="Consolas"/>
                <w:color w:val="0048ab"/>
                <w:shd w:fill="eaeef3" w:val="clear"/>
                <w:rtl w:val="0"/>
              </w:rPr>
              <w:t xml:space="preserve">"/etc/dominus/certs/cert.key"</w:t>
            </w:r>
            <w:r w:rsidDel="00000000" w:rsidR="00000000" w:rsidRPr="00000000">
              <w:rPr>
                <w:rFonts w:ascii="Consolas" w:cs="Consolas" w:eastAsia="Consolas" w:hAnsi="Consolas"/>
                <w:color w:val="00193a"/>
                <w:shd w:fill="eaeef3" w:val="clear"/>
                <w:rtl w:val="0"/>
              </w:rPr>
              <w:t xml:space="preserve">,</w:t>
              <w:br w:type="textWrapping"/>
              <w:t xml:space="preserve">    "ssl_ca_cert": </w:t>
            </w:r>
            <w:r w:rsidDel="00000000" w:rsidR="00000000" w:rsidRPr="00000000">
              <w:rPr>
                <w:rFonts w:ascii="Consolas" w:cs="Consolas" w:eastAsia="Consolas" w:hAnsi="Consolas"/>
                <w:color w:val="0048ab"/>
                <w:shd w:fill="eaeef3" w:val="clear"/>
                <w:rtl w:val="0"/>
              </w:rPr>
              <w:t xml:space="preserve">"/etc/dominus/certs/ca_cert.pem"</w:t>
            </w:r>
            <w:r w:rsidDel="00000000" w:rsidR="00000000" w:rsidRPr="00000000">
              <w:rPr>
                <w:rFonts w:ascii="Consolas" w:cs="Consolas" w:eastAsia="Consolas" w:hAnsi="Consolas"/>
                <w:color w:val="00193a"/>
                <w:shd w:fill="eaeef3" w:val="clear"/>
                <w:rtl w:val="0"/>
              </w:rPr>
              <w:t xml:space="preserve">,</w:t>
              <w:br w:type="textWrapping"/>
              <w:t xml:space="preserve">    "ssl_cert": </w:t>
            </w:r>
            <w:r w:rsidDel="00000000" w:rsidR="00000000" w:rsidRPr="00000000">
              <w:rPr>
                <w:rFonts w:ascii="Consolas" w:cs="Consolas" w:eastAsia="Consolas" w:hAnsi="Consolas"/>
                <w:color w:val="0048ab"/>
                <w:shd w:fill="eaeef3" w:val="clear"/>
                <w:rtl w:val="0"/>
              </w:rPr>
              <w:t xml:space="preserve">"/etc/dominus/certs/cert.pem"</w:t>
            </w:r>
            <w:r w:rsidDel="00000000" w:rsidR="00000000" w:rsidRPr="00000000">
              <w:rPr>
                <w:rFonts w:ascii="Consolas" w:cs="Consolas" w:eastAsia="Consolas" w:hAnsi="Consolas"/>
                <w:color w:val="00193a"/>
                <w:shd w:fill="eaeef3" w:val="clear"/>
                <w:rtl w:val="0"/>
              </w:rPr>
              <w:br w:type="textWrapping"/>
              <w:t xml:space="preserve">  },</w:t>
              <w:br w:type="textWrapping"/>
              <w:t xml:space="preserve">  "</w:t>
            </w:r>
            <w:r w:rsidDel="00000000" w:rsidR="00000000" w:rsidRPr="00000000">
              <w:rPr>
                <w:rFonts w:ascii="Consolas" w:cs="Consolas" w:eastAsia="Consolas" w:hAnsi="Consolas"/>
                <w:color w:val="00193a"/>
                <w:shd w:fill="eaeef3" w:val="clear"/>
                <w:rtl w:val="0"/>
              </w:rPr>
              <w:t xml:space="preserve">redis_config</w:t>
            </w:r>
            <w:r w:rsidDel="00000000" w:rsidR="00000000" w:rsidRPr="00000000">
              <w:rPr>
                <w:rFonts w:ascii="Consolas" w:cs="Consolas" w:eastAsia="Consolas" w:hAnsi="Consolas"/>
                <w:color w:val="00193a"/>
                <w:shd w:fill="eaeef3" w:val="clear"/>
                <w:rtl w:val="0"/>
              </w:rPr>
              <w:t xml:space="preserve">": {</w:t>
              <w:br w:type="textWrapping"/>
              <w:t xml:space="preserve">    "host": </w:t>
            </w:r>
            <w:r w:rsidDel="00000000" w:rsidR="00000000" w:rsidRPr="00000000">
              <w:rPr>
                <w:rFonts w:ascii="Consolas" w:cs="Consolas" w:eastAsia="Consolas" w:hAnsi="Consolas"/>
                <w:color w:val="0048ab"/>
                <w:shd w:fill="eaeef3" w:val="clear"/>
                <w:rtl w:val="0"/>
              </w:rPr>
              <w:t xml:space="preserve">"redis"</w:t>
            </w:r>
            <w:r w:rsidDel="00000000" w:rsidR="00000000" w:rsidRPr="00000000">
              <w:rPr>
                <w:rFonts w:ascii="Consolas" w:cs="Consolas" w:eastAsia="Consolas" w:hAnsi="Consolas"/>
                <w:color w:val="00193a"/>
                <w:shd w:fill="eaeef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65D">
      <w:pPr>
        <w:spacing w:after="240" w:before="240" w:lineRule="auto"/>
        <w:ind w:left="0" w:firstLine="0"/>
        <w:rPr/>
      </w:pPr>
      <w:r w:rsidDel="00000000" w:rsidR="00000000" w:rsidRPr="00000000">
        <w:rPr>
          <w:rtl w:val="0"/>
        </w:rPr>
      </w:r>
    </w:p>
    <w:p w:rsidR="00000000" w:rsidDel="00000000" w:rsidP="00000000" w:rsidRDefault="00000000" w:rsidRPr="00000000" w14:paraId="0000065E">
      <w:pPr>
        <w:spacing w:after="240" w:before="240" w:lineRule="auto"/>
        <w:ind w:left="0" w:firstLine="0"/>
        <w:jc w:val="both"/>
        <w:rPr/>
      </w:pPr>
      <w:r w:rsidDel="00000000" w:rsidR="00000000" w:rsidRPr="00000000">
        <w:rPr>
          <w:rtl w:val="0"/>
        </w:rPr>
        <w:t xml:space="preserve">El archivo real debe conservar todos los bloques del JSON completo; el fragmento anterior sólo muestra los campos que cambian.</w:t>
      </w:r>
    </w:p>
    <w:p w:rsidR="00000000" w:rsidDel="00000000" w:rsidP="00000000" w:rsidRDefault="00000000" w:rsidRPr="00000000" w14:paraId="0000065F">
      <w:pPr>
        <w:ind w:left="0" w:firstLine="0"/>
        <w:rPr>
          <w:color w:val="0098cd"/>
          <w:sz w:val="28"/>
          <w:szCs w:val="28"/>
        </w:rPr>
      </w:pPr>
      <w:r w:rsidDel="00000000" w:rsidR="00000000" w:rsidRPr="00000000">
        <w:rPr>
          <w:color w:val="0098cd"/>
          <w:sz w:val="28"/>
          <w:szCs w:val="28"/>
          <w:rtl w:val="0"/>
        </w:rPr>
        <w:t xml:space="preserve">Construcción En Windows</w:t>
      </w:r>
    </w:p>
    <w:p w:rsidR="00000000" w:rsidDel="00000000" w:rsidP="00000000" w:rsidRDefault="00000000" w:rsidRPr="00000000" w14:paraId="00000660">
      <w:pPr>
        <w:spacing w:after="240" w:before="240" w:lineRule="auto"/>
        <w:ind w:left="0" w:firstLine="0"/>
        <w:rPr/>
      </w:pPr>
      <w:r w:rsidDel="00000000" w:rsidR="00000000" w:rsidRPr="00000000">
        <w:rPr>
          <w:rtl w:val="0"/>
        </w:rPr>
        <w:t xml:space="preserve">Desde </w:t>
      </w:r>
      <w:r w:rsidDel="00000000" w:rsidR="00000000" w:rsidRPr="00000000">
        <w:rPr>
          <w:rFonts w:ascii="Consolas" w:cs="Consolas" w:eastAsia="Consolas" w:hAnsi="Consolas"/>
          <w:color w:val="00193a"/>
          <w:shd w:fill="eaeef3" w:val="clear"/>
          <w:rtl w:val="0"/>
        </w:rPr>
        <w:t xml:space="preserve">Dominus-Broker-Repos\dominus-broker</w:t>
      </w:r>
      <w:r w:rsidDel="00000000" w:rsidR="00000000" w:rsidRPr="00000000">
        <w:rPr>
          <w:rtl w:val="0"/>
        </w:rPr>
        <w:t xml:space="preserve">:</w:t>
      </w:r>
    </w:p>
    <w:tbl>
      <w:tblPr>
        <w:tblStyle w:val="Table6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New-Item -ItemType Directory -Force -Path </w:t>
            </w:r>
            <w:r w:rsidDel="00000000" w:rsidR="00000000" w:rsidRPr="00000000">
              <w:rPr>
                <w:rFonts w:ascii="Consolas" w:cs="Consolas" w:eastAsia="Consolas" w:hAnsi="Consolas"/>
                <w:color w:val="0048ab"/>
                <w:shd w:fill="eaeef3" w:val="clear"/>
                <w:rtl w:val="0"/>
              </w:rPr>
              <w:t xml:space="preserve">'.\certs'</w:t>
            </w:r>
            <w:r w:rsidDel="00000000" w:rsidR="00000000" w:rsidRPr="00000000">
              <w:rPr>
                <w:rFonts w:ascii="Consolas" w:cs="Consolas" w:eastAsia="Consolas" w:hAnsi="Consolas"/>
                <w:color w:val="00193a"/>
                <w:shd w:fill="eaeef3" w:val="clear"/>
                <w:rtl w:val="0"/>
              </w:rPr>
              <w:t xml:space="preserve"> | Out-Null</w:t>
              <w:br w:type="textWrapping"/>
            </w:r>
            <w:r w:rsidDel="00000000" w:rsidR="00000000" w:rsidRPr="00000000">
              <w:rPr>
                <w:rFonts w:ascii="Consolas" w:cs="Consolas" w:eastAsia="Consolas" w:hAnsi="Consolas"/>
                <w:color w:val="4c81c9"/>
                <w:shd w:fill="eaeef3" w:val="clear"/>
                <w:rtl w:val="0"/>
              </w:rPr>
              <w:t xml:space="preserve">$secureToken</w:t>
            </w:r>
            <w:r w:rsidDel="00000000" w:rsidR="00000000" w:rsidRPr="00000000">
              <w:rPr>
                <w:rFonts w:ascii="Consolas" w:cs="Consolas" w:eastAsia="Consolas" w:hAnsi="Consolas"/>
                <w:color w:val="00193a"/>
                <w:shd w:fill="eaeef3" w:val="clear"/>
                <w:rtl w:val="0"/>
              </w:rPr>
              <w:t xml:space="preserve"> = Read-Host </w:t>
            </w:r>
            <w:r w:rsidDel="00000000" w:rsidR="00000000" w:rsidRPr="00000000">
              <w:rPr>
                <w:rFonts w:ascii="Consolas" w:cs="Consolas" w:eastAsia="Consolas" w:hAnsi="Consolas"/>
                <w:color w:val="0048ab"/>
                <w:shd w:fill="eaeef3" w:val="clear"/>
                <w:rtl w:val="0"/>
              </w:rPr>
              <w:t xml:space="preserve">'Token de lectura de GitHub'</w:t>
            </w:r>
            <w:r w:rsidDel="00000000" w:rsidR="00000000" w:rsidRPr="00000000">
              <w:rPr>
                <w:rFonts w:ascii="Consolas" w:cs="Consolas" w:eastAsia="Consolas" w:hAnsi="Consolas"/>
                <w:color w:val="00193a"/>
                <w:shd w:fill="eaeef3" w:val="clear"/>
                <w:rtl w:val="0"/>
              </w:rPr>
              <w:t xml:space="preserve"> -AsSecureString</w:t>
              <w:br w:type="textWrapping"/>
            </w:r>
            <w:r w:rsidDel="00000000" w:rsidR="00000000" w:rsidRPr="00000000">
              <w:rPr>
                <w:rFonts w:ascii="Consolas" w:cs="Consolas" w:eastAsia="Consolas" w:hAnsi="Consolas"/>
                <w:color w:val="4c81c9"/>
                <w:shd w:fill="eaeef3" w:val="clear"/>
                <w:rtl w:val="0"/>
              </w:rPr>
              <w:t xml:space="preserve">$credential</w:t>
            </w:r>
            <w:r w:rsidDel="00000000" w:rsidR="00000000" w:rsidRPr="00000000">
              <w:rPr>
                <w:rFonts w:ascii="Consolas" w:cs="Consolas" w:eastAsia="Consolas" w:hAnsi="Consolas"/>
                <w:color w:val="00193a"/>
                <w:shd w:fill="eaeef3" w:val="clear"/>
                <w:rtl w:val="0"/>
              </w:rPr>
              <w:t xml:space="preserve"> = New-Object System.Net.NetworkCredential(</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4c81c9"/>
                <w:shd w:fill="eaeef3" w:val="clear"/>
                <w:rtl w:val="0"/>
              </w:rPr>
              <w:t xml:space="preserve">$secureToken</w:t>
            </w:r>
            <w:r w:rsidDel="00000000" w:rsidR="00000000" w:rsidRPr="00000000">
              <w:rPr>
                <w:rFonts w:ascii="Consolas" w:cs="Consolas" w:eastAsia="Consolas" w:hAnsi="Consolas"/>
                <w:color w:val="00193a"/>
                <w:shd w:fill="eaeef3" w:val="clear"/>
                <w:rtl w:val="0"/>
              </w:rPr>
              <w:t xml:space="preserve">)</w:t>
              <w:br w:type="textWrapping"/>
            </w:r>
            <w:r w:rsidDel="00000000" w:rsidR="00000000" w:rsidRPr="00000000">
              <w:rPr>
                <w:rFonts w:ascii="Consolas" w:cs="Consolas" w:eastAsia="Consolas" w:hAnsi="Consolas"/>
                <w:color w:val="4c81c9"/>
                <w:shd w:fill="eaeef3" w:val="clear"/>
                <w:rtl w:val="0"/>
              </w:rPr>
              <w:t xml:space="preserve">$env</w:t>
            </w:r>
            <w:r w:rsidDel="00000000" w:rsidR="00000000" w:rsidRPr="00000000">
              <w:rPr>
                <w:rFonts w:ascii="Consolas" w:cs="Consolas" w:eastAsia="Consolas" w:hAnsi="Consolas"/>
                <w:color w:val="00193a"/>
                <w:shd w:fill="eaeef3" w:val="clear"/>
                <w:rtl w:val="0"/>
              </w:rPr>
              <w:t xml:space="preserve">:GITHUB_TOKEN = credential.Passworddockerbuild--build-arg</w:t>
            </w:r>
            <w:r w:rsidDel="00000000" w:rsidR="00000000" w:rsidRPr="00000000">
              <w:rPr>
                <w:rFonts w:ascii="Consolas" w:cs="Consolas" w:eastAsia="Consolas" w:hAnsi="Consolas"/>
                <w:color w:val="0048ab"/>
                <w:shd w:fill="eaeef3" w:val="clear"/>
                <w:rtl w:val="0"/>
              </w:rPr>
              <w:t xml:space="preserve">"GITHUBTOKEN=env:GITHUB_TOKEN"</w:t>
            </w:r>
            <w:r w:rsidDel="00000000" w:rsidR="00000000" w:rsidRPr="00000000">
              <w:rPr>
                <w:rFonts w:ascii="Consolas" w:cs="Consolas" w:eastAsia="Consolas" w:hAnsi="Consolas"/>
                <w:color w:val="00193a"/>
                <w:shd w:fill="eaeef3" w:val="clear"/>
                <w:rtl w:val="0"/>
              </w:rPr>
              <w:t xml:space="preserve"> </w:t>
              <w:br w:type="textWrapping"/>
              <w:t xml:space="preserve">  --tag dominus-broker:</w:t>
            </w:r>
            <w:r w:rsidDel="00000000" w:rsidR="00000000" w:rsidRPr="00000000">
              <w:rPr>
                <w:rFonts w:ascii="Consolas" w:cs="Consolas" w:eastAsia="Consolas" w:hAnsi="Consolas"/>
                <w:color w:val="0048ab"/>
                <w:shd w:fill="eaeef3" w:val="clear"/>
                <w:rtl w:val="0"/>
              </w:rPr>
              <w:t xml:space="preserve">local</w:t>
            </w:r>
            <w:r w:rsidDel="00000000" w:rsidR="00000000" w:rsidRPr="00000000">
              <w:rPr>
                <w:rFonts w:ascii="Consolas" w:cs="Consolas" w:eastAsia="Consolas" w:hAnsi="Consolas"/>
                <w:color w:val="00193a"/>
                <w:shd w:fill="eaeef3" w:val="clear"/>
                <w:rtl w:val="0"/>
              </w:rPr>
              <w:t xml:space="preserve"> .</w:t>
              <w:br w:type="textWrapping"/>
              <w:t xml:space="preserve">Remove-Item Env:GITHUB_TOKEN</w:t>
            </w:r>
            <w:r w:rsidDel="00000000" w:rsidR="00000000" w:rsidRPr="00000000">
              <w:rPr>
                <w:rtl w:val="0"/>
              </w:rPr>
            </w:r>
          </w:p>
        </w:tc>
      </w:tr>
    </w:tbl>
    <w:p w:rsidR="00000000" w:rsidDel="00000000" w:rsidP="00000000" w:rsidRDefault="00000000" w:rsidRPr="00000000" w14:paraId="00000662">
      <w:pPr>
        <w:spacing w:after="240" w:before="240" w:lineRule="auto"/>
        <w:ind w:left="0" w:firstLine="0"/>
        <w:rPr/>
      </w:pPr>
      <w:r w:rsidDel="00000000" w:rsidR="00000000" w:rsidRPr="00000000">
        <w:rPr>
          <w:rtl w:val="0"/>
        </w:rPr>
      </w:r>
    </w:p>
    <w:p w:rsidR="00000000" w:rsidDel="00000000" w:rsidP="00000000" w:rsidRDefault="00000000" w:rsidRPr="00000000" w14:paraId="00000663">
      <w:pPr>
        <w:ind w:left="0" w:firstLine="0"/>
        <w:rPr>
          <w:color w:val="0098cd"/>
          <w:sz w:val="28"/>
          <w:szCs w:val="28"/>
        </w:rPr>
      </w:pPr>
      <w:r w:rsidDel="00000000" w:rsidR="00000000" w:rsidRPr="00000000">
        <w:rPr>
          <w:color w:val="0098cd"/>
          <w:sz w:val="28"/>
          <w:szCs w:val="28"/>
          <w:rtl w:val="0"/>
        </w:rPr>
        <w:t xml:space="preserve">Construcción En Linux</w:t>
      </w:r>
    </w:p>
    <w:p w:rsidR="00000000" w:rsidDel="00000000" w:rsidP="00000000" w:rsidRDefault="00000000" w:rsidRPr="00000000" w14:paraId="00000664">
      <w:pPr>
        <w:spacing w:after="240" w:before="240" w:lineRule="auto"/>
        <w:ind w:left="0" w:firstLine="0"/>
        <w:rPr/>
      </w:pPr>
      <w:r w:rsidDel="00000000" w:rsidR="00000000" w:rsidRPr="00000000">
        <w:rPr>
          <w:rtl w:val="0"/>
        </w:rPr>
        <w:t xml:space="preserve">Desde </w:t>
      </w:r>
      <w:r w:rsidDel="00000000" w:rsidR="00000000" w:rsidRPr="00000000">
        <w:rPr>
          <w:rFonts w:ascii="Consolas" w:cs="Consolas" w:eastAsia="Consolas" w:hAnsi="Consolas"/>
          <w:color w:val="00193a"/>
          <w:shd w:fill="eaeef3" w:val="clear"/>
          <w:rtl w:val="0"/>
        </w:rPr>
        <w:t xml:space="preserve">Dominus-Broker-Repos/dominus-broker</w:t>
      </w:r>
      <w:r w:rsidDel="00000000" w:rsidR="00000000" w:rsidRPr="00000000">
        <w:rPr>
          <w:rtl w:val="0"/>
        </w:rPr>
        <w:t xml:space="preserve">:</w:t>
      </w:r>
    </w:p>
    <w:tbl>
      <w:tblPr>
        <w:tblStyle w:val="Table69"/>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mkdir -p certs</w:t>
              <w:br w:type="textWrapping"/>
            </w:r>
            <w:r w:rsidDel="00000000" w:rsidR="00000000" w:rsidRPr="00000000">
              <w:rPr>
                <w:rFonts w:ascii="Consolas" w:cs="Consolas" w:eastAsia="Consolas" w:hAnsi="Consolas"/>
                <w:color w:val="0048ab"/>
                <w:shd w:fill="eaeef3" w:val="clear"/>
                <w:rtl w:val="0"/>
              </w:rPr>
              <w:t xml:space="preserve">read</w:t>
            </w:r>
            <w:r w:rsidDel="00000000" w:rsidR="00000000" w:rsidRPr="00000000">
              <w:rPr>
                <w:rFonts w:ascii="Consolas" w:cs="Consolas" w:eastAsia="Consolas" w:hAnsi="Consolas"/>
                <w:color w:val="00193a"/>
                <w:shd w:fill="eaeef3" w:val="clear"/>
                <w:rtl w:val="0"/>
              </w:rPr>
              <w:t xml:space="preserve"> -rsp </w:t>
            </w:r>
            <w:r w:rsidDel="00000000" w:rsidR="00000000" w:rsidRPr="00000000">
              <w:rPr>
                <w:rFonts w:ascii="Consolas" w:cs="Consolas" w:eastAsia="Consolas" w:hAnsi="Consolas"/>
                <w:color w:val="0048ab"/>
                <w:shd w:fill="eaeef3" w:val="clear"/>
                <w:rtl w:val="0"/>
              </w:rPr>
              <w:t xml:space="preserve">'Token de lectura de GitHub: '</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193a"/>
                <w:shd w:fill="eaeef3" w:val="clear"/>
                <w:rtl w:val="0"/>
              </w:rPr>
              <w:t xml:space="preserve">GITHUB_TOKEN</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color w:val="0048ab"/>
                <w:shd w:fill="eaeef3" w:val="clear"/>
                <w:rtl w:val="0"/>
              </w:rPr>
              <w:t xml:space="preserve">echo</w:t>
            </w:r>
            <w:r w:rsidDel="00000000" w:rsidR="00000000" w:rsidRPr="00000000">
              <w:rPr>
                <w:rFonts w:ascii="Consolas" w:cs="Consolas" w:eastAsia="Consolas" w:hAnsi="Consolas"/>
                <w:color w:val="00193a"/>
                <w:shd w:fill="eaeef3" w:val="clear"/>
                <w:rtl w:val="0"/>
              </w:rPr>
              <w:br w:type="textWrapping"/>
              <w:t xml:space="preserve">docker build \</w:t>
              <w:br w:type="textWrapping"/>
              <w:t xml:space="preserve">  --build-arg </w:t>
            </w:r>
            <w:r w:rsidDel="00000000" w:rsidR="00000000" w:rsidRPr="00000000">
              <w:rPr>
                <w:rFonts w:ascii="Consolas" w:cs="Consolas" w:eastAsia="Consolas" w:hAnsi="Consolas"/>
                <w:color w:val="00193a"/>
                <w:shd w:fill="eaeef3" w:val="clear"/>
                <w:rtl w:val="0"/>
              </w:rPr>
              <w:t xml:space="preserve">GITHUB_TOKEN</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4c81c9"/>
                <w:shd w:fill="eaeef3" w:val="clear"/>
                <w:rtl w:val="0"/>
              </w:rPr>
              <w:t xml:space="preserve">GITHUB_TOKEN</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br w:type="textWrapping"/>
              <w:t xml:space="preserve">  --tag dominus-broker:</w:t>
            </w:r>
            <w:r w:rsidDel="00000000" w:rsidR="00000000" w:rsidRPr="00000000">
              <w:rPr>
                <w:rFonts w:ascii="Consolas" w:cs="Consolas" w:eastAsia="Consolas" w:hAnsi="Consolas"/>
                <w:color w:val="0048ab"/>
                <w:shd w:fill="eaeef3" w:val="clear"/>
                <w:rtl w:val="0"/>
              </w:rPr>
              <w:t xml:space="preserve">local</w:t>
            </w:r>
            <w:r w:rsidDel="00000000" w:rsidR="00000000" w:rsidRPr="00000000">
              <w:rPr>
                <w:rFonts w:ascii="Consolas" w:cs="Consolas" w:eastAsia="Consolas" w:hAnsi="Consolas"/>
                <w:color w:val="00193a"/>
                <w:shd w:fill="eaeef3" w:val="clear"/>
                <w:rtl w:val="0"/>
              </w:rPr>
              <w:t xml:space="preserve"> .</w:t>
              <w:br w:type="textWrapping"/>
            </w:r>
            <w:r w:rsidDel="00000000" w:rsidR="00000000" w:rsidRPr="00000000">
              <w:rPr>
                <w:rFonts w:ascii="Consolas" w:cs="Consolas" w:eastAsia="Consolas" w:hAnsi="Consolas"/>
                <w:color w:val="0048ab"/>
                <w:shd w:fill="eaeef3" w:val="clear"/>
                <w:rtl w:val="0"/>
              </w:rPr>
              <w:t xml:space="preserve">unset</w:t>
            </w:r>
            <w:r w:rsidDel="00000000" w:rsidR="00000000" w:rsidRPr="00000000">
              <w:rPr>
                <w:rFonts w:ascii="Consolas" w:cs="Consolas" w:eastAsia="Consolas" w:hAnsi="Consolas"/>
                <w:color w:val="00193a"/>
                <w:shd w:fill="eaeef3" w:val="clear"/>
                <w:rtl w:val="0"/>
              </w:rPr>
              <w:t xml:space="preserve"> GITHUB_TOKEN</w:t>
            </w:r>
            <w:r w:rsidDel="00000000" w:rsidR="00000000" w:rsidRPr="00000000">
              <w:rPr>
                <w:rtl w:val="0"/>
              </w:rPr>
            </w:r>
          </w:p>
        </w:tc>
      </w:tr>
    </w:tbl>
    <w:p w:rsidR="00000000" w:rsidDel="00000000" w:rsidP="00000000" w:rsidRDefault="00000000" w:rsidRPr="00000000" w14:paraId="0000066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667">
      <w:pPr>
        <w:spacing w:after="240" w:before="240" w:lineRule="auto"/>
        <w:ind w:left="0" w:firstLine="0"/>
        <w:jc w:val="both"/>
        <w:rPr/>
      </w:pPr>
      <w:r w:rsidDel="00000000" w:rsidR="00000000" w:rsidRPr="00000000">
        <w:rPr>
          <w:rtl w:val="0"/>
        </w:rPr>
        <w:t xml:space="preserve">El </w:t>
      </w:r>
      <w:r w:rsidDel="00000000" w:rsidR="00000000" w:rsidRPr="00000000">
        <w:rPr>
          <w:rFonts w:ascii="Consolas" w:cs="Consolas" w:eastAsia="Consolas" w:hAnsi="Consolas"/>
          <w:color w:val="00193a"/>
          <w:shd w:fill="eaeef3" w:val="clear"/>
          <w:rtl w:val="0"/>
        </w:rPr>
        <w:t xml:space="preserve">Dockerfile</w:t>
      </w:r>
      <w:r w:rsidDel="00000000" w:rsidR="00000000" w:rsidRPr="00000000">
        <w:rPr>
          <w:rtl w:val="0"/>
        </w:rPr>
        <w:t xml:space="preserve"> actual recibe el token como build argument. Se debe evitar la salida detallada del build en evidencias académicas. Para un pipeline real conviene sustituir ese mecanismo por un secreto de </w:t>
      </w:r>
      <w:r w:rsidDel="00000000" w:rsidR="00000000" w:rsidRPr="00000000">
        <w:rPr>
          <w:rtl w:val="0"/>
        </w:rPr>
        <w:t xml:space="preserve">BuildKit</w:t>
      </w:r>
      <w:r w:rsidDel="00000000" w:rsidR="00000000" w:rsidRPr="00000000">
        <w:rPr>
          <w:rtl w:val="0"/>
        </w:rPr>
        <w:t xml:space="preserve"> y comprobar que la credencial no quede en capas ni metadatos.</w:t>
      </w:r>
    </w:p>
    <w:p w:rsidR="00000000" w:rsidDel="00000000" w:rsidP="00000000" w:rsidRDefault="00000000" w:rsidRPr="00000000" w14:paraId="00000668">
      <w:pPr>
        <w:ind w:left="0" w:firstLine="0"/>
        <w:rPr>
          <w:color w:val="0098cd"/>
          <w:sz w:val="28"/>
          <w:szCs w:val="28"/>
        </w:rPr>
      </w:pPr>
      <w:r w:rsidDel="00000000" w:rsidR="00000000" w:rsidRPr="00000000">
        <w:rPr>
          <w:color w:val="0098cd"/>
          <w:sz w:val="28"/>
          <w:szCs w:val="28"/>
          <w:rtl w:val="0"/>
        </w:rPr>
        <w:t xml:space="preserve">Creación De la Red Y Los Contenedores</w:t>
      </w:r>
    </w:p>
    <w:p w:rsidR="00000000" w:rsidDel="00000000" w:rsidP="00000000" w:rsidRDefault="00000000" w:rsidRPr="00000000" w14:paraId="00000669">
      <w:pPr>
        <w:spacing w:after="240" w:before="240" w:lineRule="auto"/>
        <w:ind w:left="0" w:firstLine="0"/>
        <w:rPr/>
      </w:pPr>
      <w:r w:rsidDel="00000000" w:rsidR="00000000" w:rsidRPr="00000000">
        <w:rPr>
          <w:rtl w:val="0"/>
        </w:rPr>
        <w:t xml:space="preserve">Los siguientes comandos son iguales en PowerShell y Bash:</w:t>
      </w:r>
    </w:p>
    <w:tbl>
      <w:tblPr>
        <w:tblStyle w:val="Table70"/>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network create dominus</w:t>
              <w:br w:type="textWrapping"/>
              <w:t xml:space="preserve">docker build --tag dominus-redis:7.2 ./terraform/dev/redis</w:t>
              <w:br w:type="textWrapping"/>
              <w:t xml:space="preserve">docker run --detach --name redis --network dominus dominus-redis:7.2</w:t>
            </w:r>
            <w:r w:rsidDel="00000000" w:rsidR="00000000" w:rsidRPr="00000000">
              <w:rPr>
                <w:rtl w:val="0"/>
              </w:rPr>
            </w:r>
          </w:p>
        </w:tc>
      </w:tr>
    </w:tbl>
    <w:p w:rsidR="00000000" w:rsidDel="00000000" w:rsidP="00000000" w:rsidRDefault="00000000" w:rsidRPr="00000000" w14:paraId="0000066B">
      <w:pPr>
        <w:spacing w:after="240" w:before="240" w:lineRule="auto"/>
        <w:ind w:left="0" w:firstLine="0"/>
        <w:rPr/>
      </w:pPr>
      <w:r w:rsidDel="00000000" w:rsidR="00000000" w:rsidRPr="00000000">
        <w:rPr>
          <w:rtl w:val="0"/>
        </w:rPr>
      </w:r>
    </w:p>
    <w:p w:rsidR="00000000" w:rsidDel="00000000" w:rsidP="00000000" w:rsidRDefault="00000000" w:rsidRPr="00000000" w14:paraId="0000066C">
      <w:pPr>
        <w:spacing w:after="240" w:before="240" w:lineRule="auto"/>
        <w:ind w:left="0" w:firstLine="0"/>
        <w:jc w:val="both"/>
        <w:rPr/>
      </w:pPr>
      <w:r w:rsidDel="00000000" w:rsidR="00000000" w:rsidRPr="00000000">
        <w:rPr>
          <w:rtl w:val="0"/>
        </w:rPr>
        <w:t xml:space="preserve">Si ya se creó el contenedor Redis de la ruta local, se puede detener y retirar antes de iniciar esta variante:</w:t>
      </w:r>
    </w:p>
    <w:tbl>
      <w:tblPr>
        <w:tblStyle w:val="Table71"/>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docker stop redis</w:t>
              <w:br w:type="textWrapping"/>
              <w:t xml:space="preserve">docker rm redis</w:t>
            </w:r>
            <w:r w:rsidDel="00000000" w:rsidR="00000000" w:rsidRPr="00000000">
              <w:rPr>
                <w:rtl w:val="0"/>
              </w:rPr>
            </w:r>
          </w:p>
        </w:tc>
      </w:tr>
    </w:tbl>
    <w:p w:rsidR="00000000" w:rsidDel="00000000" w:rsidP="00000000" w:rsidRDefault="00000000" w:rsidRPr="00000000" w14:paraId="0000066E">
      <w:pPr>
        <w:spacing w:after="240" w:before="240" w:lineRule="auto"/>
        <w:ind w:left="0" w:firstLine="0"/>
        <w:jc w:val="both"/>
        <w:rPr/>
      </w:pPr>
      <w:r w:rsidDel="00000000" w:rsidR="00000000" w:rsidRPr="00000000">
        <w:rPr>
          <w:rtl w:val="0"/>
        </w:rPr>
      </w:r>
    </w:p>
    <w:p w:rsidR="00000000" w:rsidDel="00000000" w:rsidP="00000000" w:rsidRDefault="00000000" w:rsidRPr="00000000" w14:paraId="0000066F">
      <w:pPr>
        <w:spacing w:after="240" w:before="240" w:lineRule="auto"/>
        <w:ind w:left="0" w:firstLine="0"/>
        <w:jc w:val="both"/>
        <w:rPr/>
      </w:pPr>
      <w:r w:rsidDel="00000000" w:rsidR="00000000" w:rsidRPr="00000000">
        <w:rPr>
          <w:rtl w:val="0"/>
        </w:rPr>
        <w:t xml:space="preserve">En Linux, suponiendo que el JSON completo se guardó en </w:t>
      </w:r>
      <w:r w:rsidDel="00000000" w:rsidR="00000000" w:rsidRPr="00000000">
        <w:rPr>
          <w:rFonts w:ascii="Consolas" w:cs="Consolas" w:eastAsia="Consolas" w:hAnsi="Consolas"/>
          <w:color w:val="00193a"/>
          <w:shd w:fill="eaeef3" w:val="clear"/>
          <w:rtl w:val="0"/>
        </w:rPr>
        <w:t xml:space="preserve">/tmp/dominus.container.json</w:t>
      </w:r>
      <w:r w:rsidDel="00000000" w:rsidR="00000000" w:rsidRPr="00000000">
        <w:rPr>
          <w:rtl w:val="0"/>
        </w:rPr>
        <w:t xml:space="preserve">:</w:t>
      </w:r>
    </w:p>
    <w:p w:rsidR="00000000" w:rsidDel="00000000" w:rsidP="00000000" w:rsidRDefault="00000000" w:rsidRPr="00000000" w14:paraId="00000670">
      <w:pPr>
        <w:spacing w:after="240" w:before="240" w:lineRule="auto"/>
        <w:ind w:left="0" w:firstLine="0"/>
        <w:jc w:val="both"/>
        <w:rPr/>
      </w:pPr>
      <w:r w:rsidDel="00000000" w:rsidR="00000000" w:rsidRPr="00000000">
        <w:rPr>
          <w:rFonts w:ascii="Consolas" w:cs="Consolas" w:eastAsia="Consolas" w:hAnsi="Consolas"/>
          <w:color w:val="00193a"/>
          <w:shd w:fill="eaeef3" w:val="clear"/>
          <w:rtl w:val="0"/>
        </w:rPr>
        <w:t xml:space="preserve">chmod 644 /tmp/dominus.container.json</w:t>
      </w:r>
      <w:r w:rsidDel="00000000" w:rsidR="00000000" w:rsidRPr="00000000">
        <w:rPr>
          <w:rtl w:val="0"/>
        </w:rPr>
      </w:r>
    </w:p>
    <w:p w:rsidR="00000000" w:rsidDel="00000000" w:rsidP="00000000" w:rsidRDefault="00000000" w:rsidRPr="00000000" w14:paraId="00000671">
      <w:pPr>
        <w:spacing w:after="240" w:before="240" w:lineRule="auto"/>
        <w:ind w:left="0" w:firstLine="0"/>
        <w:rPr/>
      </w:pPr>
      <w:r w:rsidDel="00000000" w:rsidR="00000000" w:rsidRPr="00000000">
        <w:rPr>
          <w:rtl w:val="0"/>
        </w:rPr>
      </w:r>
    </w:p>
    <w:p w:rsidR="00000000" w:rsidDel="00000000" w:rsidP="00000000" w:rsidRDefault="00000000" w:rsidRPr="00000000" w14:paraId="00000672">
      <w:pPr>
        <w:spacing w:after="240" w:before="240" w:lineRule="auto"/>
        <w:ind w:left="0" w:firstLine="0"/>
        <w:rPr/>
      </w:pPr>
      <w:r w:rsidDel="00000000" w:rsidR="00000000" w:rsidRPr="00000000">
        <w:rPr>
          <w:rtl w:val="0"/>
        </w:rPr>
        <w:t xml:space="preserve">La imagen ejecuta el proceso como </w:t>
      </w:r>
      <w:r w:rsidDel="00000000" w:rsidR="00000000" w:rsidRPr="00000000">
        <w:rPr>
          <w:rFonts w:ascii="Consolas" w:cs="Consolas" w:eastAsia="Consolas" w:hAnsi="Consolas"/>
          <w:color w:val="00193a"/>
          <w:shd w:fill="eaeef3" w:val="clear"/>
          <w:rtl w:val="0"/>
        </w:rPr>
        <w:t xml:space="preserve">appuser</w:t>
      </w:r>
      <w:r w:rsidDel="00000000" w:rsidR="00000000" w:rsidRPr="00000000">
        <w:rPr>
          <w:rtl w:val="0"/>
        </w:rPr>
        <w:t xml:space="preserve">, por lo que el archivo montado debe tener permiso de lectura para ese usuario. El modo </w:t>
      </w:r>
      <w:r w:rsidDel="00000000" w:rsidR="00000000" w:rsidRPr="00000000">
        <w:rPr>
          <w:rFonts w:ascii="Consolas" w:cs="Consolas" w:eastAsia="Consolas" w:hAnsi="Consolas"/>
          <w:color w:val="00193a"/>
          <w:shd w:fill="eaeef3" w:val="clear"/>
          <w:rtl w:val="0"/>
        </w:rPr>
        <w:t xml:space="preserve">644</w:t>
      </w:r>
      <w:r w:rsidDel="00000000" w:rsidR="00000000" w:rsidRPr="00000000">
        <w:rPr>
          <w:rtl w:val="0"/>
        </w:rPr>
        <w:t xml:space="preserve"> se limita a esta práctica con credenciales de demostración. En una infraestructura compartida se debe usar una ACL específica, un secreto de Docker o un mecanismo equivalente.</w:t>
      </w:r>
    </w:p>
    <w:tbl>
      <w:tblPr>
        <w:tblStyle w:val="Table72"/>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run --detach \</w:t>
              <w:br w:type="textWrapping"/>
              <w:t xml:space="preserve">  --name dominus-broker \</w:t>
              <w:br w:type="textWrapping"/>
              <w:t xml:space="preserve">  --network dominus \</w:t>
              <w:br w:type="textWrapping"/>
              <w:t xml:space="preserve">  --publish 5000:5000 \</w:t>
              <w:br w:type="textWrapping"/>
              <w:t xml:space="preserve">  --publish 8000:8000 \</w:t>
              <w:br w:type="textWrapping"/>
              <w:t xml:space="preserve">  --env MODE=prod \</w:t>
              <w:br w:type="textWrapping"/>
              <w:t xml:space="preserve">  --mount </w:t>
            </w:r>
            <w:r w:rsidDel="00000000" w:rsidR="00000000" w:rsidRPr="00000000">
              <w:rPr>
                <w:rFonts w:ascii="Consolas" w:cs="Consolas" w:eastAsia="Consolas" w:hAnsi="Consolas"/>
                <w:color w:val="0048ab"/>
                <w:shd w:fill="eaeef3" w:val="clear"/>
                <w:rtl w:val="0"/>
              </w:rPr>
              <w:t xml:space="preserve">type</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bind</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source</w:t>
            </w:r>
            <w:r w:rsidDel="00000000" w:rsidR="00000000" w:rsidRPr="00000000">
              <w:rPr>
                <w:rFonts w:ascii="Consolas" w:cs="Consolas" w:eastAsia="Consolas" w:hAnsi="Consolas"/>
                <w:color w:val="00193a"/>
                <w:shd w:fill="eaeef3" w:val="clear"/>
                <w:rtl w:val="0"/>
              </w:rPr>
              <w:t xml:space="preserve">=/tmp/dominus.container.json,target=/app/env/env.prod.json,</w:t>
            </w:r>
            <w:r w:rsidDel="00000000" w:rsidR="00000000" w:rsidRPr="00000000">
              <w:rPr>
                <w:rFonts w:ascii="Consolas" w:cs="Consolas" w:eastAsia="Consolas" w:hAnsi="Consolas"/>
                <w:color w:val="0048ab"/>
                <w:shd w:fill="eaeef3" w:val="clear"/>
                <w:rtl w:val="0"/>
              </w:rPr>
              <w:t xml:space="preserve">readonly</w:t>
            </w:r>
            <w:r w:rsidDel="00000000" w:rsidR="00000000" w:rsidRPr="00000000">
              <w:rPr>
                <w:rFonts w:ascii="Consolas" w:cs="Consolas" w:eastAsia="Consolas" w:hAnsi="Consolas"/>
                <w:color w:val="00193a"/>
                <w:shd w:fill="eaeef3" w:val="clear"/>
                <w:rtl w:val="0"/>
              </w:rPr>
              <w:t xml:space="preserve"> \</w:t>
              <w:br w:type="textWrapping"/>
              <w:t xml:space="preserve">  dominus-broker:</w:t>
            </w:r>
            <w:r w:rsidDel="00000000" w:rsidR="00000000" w:rsidRPr="00000000">
              <w:rPr>
                <w:rFonts w:ascii="Consolas" w:cs="Consolas" w:eastAsia="Consolas" w:hAnsi="Consolas"/>
                <w:color w:val="0048ab"/>
                <w:shd w:fill="eaeef3" w:val="clear"/>
                <w:rtl w:val="0"/>
              </w:rPr>
              <w:t xml:space="preserve">local</w:t>
            </w:r>
            <w:r w:rsidDel="00000000" w:rsidR="00000000" w:rsidRPr="00000000">
              <w:rPr>
                <w:rtl w:val="0"/>
              </w:rPr>
            </w:r>
          </w:p>
        </w:tc>
      </w:tr>
    </w:tbl>
    <w:p w:rsidR="00000000" w:rsidDel="00000000" w:rsidP="00000000" w:rsidRDefault="00000000" w:rsidRPr="00000000" w14:paraId="00000674">
      <w:pPr>
        <w:spacing w:after="240" w:before="240" w:lineRule="auto"/>
        <w:ind w:left="0" w:firstLine="0"/>
        <w:rPr/>
      </w:pPr>
      <w:r w:rsidDel="00000000" w:rsidR="00000000" w:rsidRPr="00000000">
        <w:rPr>
          <w:rtl w:val="0"/>
        </w:rPr>
      </w:r>
    </w:p>
    <w:p w:rsidR="00000000" w:rsidDel="00000000" w:rsidP="00000000" w:rsidRDefault="00000000" w:rsidRPr="00000000" w14:paraId="00000675">
      <w:pPr>
        <w:spacing w:after="240" w:before="240" w:lineRule="auto"/>
        <w:ind w:left="0" w:firstLine="0"/>
        <w:rPr/>
      </w:pPr>
      <w:r w:rsidDel="00000000" w:rsidR="00000000" w:rsidRPr="00000000">
        <w:rPr>
          <w:rtl w:val="0"/>
        </w:rPr>
        <w:t xml:space="preserve">En Windows se crea una copia específica para el contenedor. Debe conservar el JSON completo, usar </w:t>
      </w:r>
      <w:r w:rsidDel="00000000" w:rsidR="00000000" w:rsidRPr="00000000">
        <w:rPr>
          <w:rFonts w:ascii="Consolas" w:cs="Consolas" w:eastAsia="Consolas" w:hAnsi="Consolas"/>
          <w:color w:val="00193a"/>
          <w:shd w:fill="eaeef3" w:val="clear"/>
          <w:rtl w:val="0"/>
        </w:rPr>
        <w:t xml:space="preserve">redis</w:t>
      </w:r>
      <w:r w:rsidDel="00000000" w:rsidR="00000000" w:rsidRPr="00000000">
        <w:rPr>
          <w:rtl w:val="0"/>
        </w:rPr>
        <w:t xml:space="preserve"> como host y utilizar las rutas de certificados bajo </w:t>
      </w:r>
      <w:r w:rsidDel="00000000" w:rsidR="00000000" w:rsidRPr="00000000">
        <w:rPr>
          <w:rFonts w:ascii="Consolas" w:cs="Consolas" w:eastAsia="Consolas" w:hAnsi="Consolas"/>
          <w:color w:val="00193a"/>
          <w:shd w:fill="eaeef3" w:val="clear"/>
          <w:rtl w:val="0"/>
        </w:rPr>
        <w:t xml:space="preserve">/etc/dominus/certs</w:t>
      </w:r>
      <w:r w:rsidDel="00000000" w:rsidR="00000000" w:rsidRPr="00000000">
        <w:rPr>
          <w:rtl w:val="0"/>
        </w:rPr>
        <w:t xml:space="preserve">:</w:t>
      </w:r>
    </w:p>
    <w:tbl>
      <w:tblPr>
        <w:tblStyle w:val="Table73"/>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c81c9"/>
                <w:shd w:fill="eaeef3" w:val="clear"/>
                <w:rtl w:val="0"/>
              </w:rPr>
              <w:t xml:space="preserve">$containerConfigPath</w:t>
            </w:r>
            <w:r w:rsidDel="00000000" w:rsidR="00000000" w:rsidRPr="00000000">
              <w:rPr>
                <w:rFonts w:ascii="Consolas" w:cs="Consolas" w:eastAsia="Consolas" w:hAnsi="Consolas"/>
                <w:color w:val="00193a"/>
                <w:shd w:fill="eaeef3" w:val="clear"/>
                <w:rtl w:val="0"/>
              </w:rPr>
              <w:t xml:space="preserve"> = Join-Path </w:t>
            </w:r>
            <w:r w:rsidDel="00000000" w:rsidR="00000000" w:rsidRPr="00000000">
              <w:rPr>
                <w:rFonts w:ascii="Consolas" w:cs="Consolas" w:eastAsia="Consolas" w:hAnsi="Consolas"/>
                <w:color w:val="4c81c9"/>
                <w:shd w:fill="eaeef3" w:val="clear"/>
                <w:rtl w:val="0"/>
              </w:rPr>
              <w:t xml:space="preserve">$env</w:t>
            </w:r>
            <w:r w:rsidDel="00000000" w:rsidR="00000000" w:rsidRPr="00000000">
              <w:rPr>
                <w:rFonts w:ascii="Consolas" w:cs="Consolas" w:eastAsia="Consolas" w:hAnsi="Consolas"/>
                <w:color w:val="00193a"/>
                <w:shd w:fill="eaeef3" w:val="clear"/>
                <w:rtl w:val="0"/>
              </w:rPr>
              <w:t xml:space="preserve">:TEMP </w:t>
            </w:r>
            <w:r w:rsidDel="00000000" w:rsidR="00000000" w:rsidRPr="00000000">
              <w:rPr>
                <w:rFonts w:ascii="Consolas" w:cs="Consolas" w:eastAsia="Consolas" w:hAnsi="Consolas"/>
                <w:color w:val="0048ab"/>
                <w:shd w:fill="eaeef3" w:val="clear"/>
                <w:rtl w:val="0"/>
              </w:rPr>
              <w:t xml:space="preserve">'dominus.container.json'</w:t>
            </w:r>
            <w:r w:rsidDel="00000000" w:rsidR="00000000" w:rsidRPr="00000000">
              <w:rPr>
                <w:rFonts w:ascii="Consolas" w:cs="Consolas" w:eastAsia="Consolas" w:hAnsi="Consolas"/>
                <w:color w:val="00193a"/>
                <w:shd w:fill="eaeef3" w:val="clear"/>
                <w:rtl w:val="0"/>
              </w:rPr>
              <w:br w:type="textWrapping"/>
              <w:t xml:space="preserve">Copy-Item -LiteralPath </w:t>
            </w:r>
            <w:r w:rsidDel="00000000" w:rsidR="00000000" w:rsidRPr="00000000">
              <w:rPr>
                <w:rFonts w:ascii="Consolas" w:cs="Consolas" w:eastAsia="Consolas" w:hAnsi="Consolas"/>
                <w:color w:val="4c81c9"/>
                <w:shd w:fill="eaeef3" w:val="clear"/>
                <w:rtl w:val="0"/>
              </w:rPr>
              <w:t xml:space="preserve">$configPath</w:t>
            </w:r>
            <w:r w:rsidDel="00000000" w:rsidR="00000000" w:rsidRPr="00000000">
              <w:rPr>
                <w:rFonts w:ascii="Consolas" w:cs="Consolas" w:eastAsia="Consolas" w:hAnsi="Consolas"/>
                <w:color w:val="00193a"/>
                <w:shd w:fill="eaeef3" w:val="clear"/>
                <w:rtl w:val="0"/>
              </w:rPr>
              <w:t xml:space="preserve"> -Destination </w:t>
            </w:r>
            <w:r w:rsidDel="00000000" w:rsidR="00000000" w:rsidRPr="00000000">
              <w:rPr>
                <w:rFonts w:ascii="Consolas" w:cs="Consolas" w:eastAsia="Consolas" w:hAnsi="Consolas"/>
                <w:color w:val="4c81c9"/>
                <w:shd w:fill="eaeef3" w:val="clear"/>
                <w:rtl w:val="0"/>
              </w:rPr>
              <w:t xml:space="preserve">$containerConfigPath</w:t>
            </w:r>
            <w:r w:rsidDel="00000000" w:rsidR="00000000" w:rsidRPr="00000000">
              <w:rPr>
                <w:rFonts w:ascii="Consolas" w:cs="Consolas" w:eastAsia="Consolas" w:hAnsi="Consolas"/>
                <w:color w:val="00193a"/>
                <w:shd w:fill="eaeef3" w:val="clear"/>
                <w:rtl w:val="0"/>
              </w:rPr>
              <w:t xml:space="preserve"> -Force</w:t>
              <w:br w:type="textWrapping"/>
              <w:t xml:space="preserve">notepad </w:t>
            </w:r>
            <w:r w:rsidDel="00000000" w:rsidR="00000000" w:rsidRPr="00000000">
              <w:rPr>
                <w:rFonts w:ascii="Consolas" w:cs="Consolas" w:eastAsia="Consolas" w:hAnsi="Consolas"/>
                <w:color w:val="4c81c9"/>
                <w:shd w:fill="eaeef3" w:val="clear"/>
                <w:rtl w:val="0"/>
              </w:rPr>
              <w:t xml:space="preserve">$containerConfigPath</w:t>
            </w:r>
            <w:r w:rsidDel="00000000" w:rsidR="00000000" w:rsidRPr="00000000">
              <w:rPr>
                <w:rtl w:val="0"/>
              </w:rPr>
            </w:r>
          </w:p>
        </w:tc>
      </w:tr>
    </w:tbl>
    <w:p w:rsidR="00000000" w:rsidDel="00000000" w:rsidP="00000000" w:rsidRDefault="00000000" w:rsidRPr="00000000" w14:paraId="00000677">
      <w:pPr>
        <w:spacing w:after="240" w:before="240" w:lineRule="auto"/>
        <w:ind w:left="0" w:firstLine="0"/>
        <w:rPr/>
      </w:pPr>
      <w:r w:rsidDel="00000000" w:rsidR="00000000" w:rsidRPr="00000000">
        <w:rPr>
          <w:rtl w:val="0"/>
        </w:rPr>
      </w:r>
    </w:p>
    <w:p w:rsidR="00000000" w:rsidDel="00000000" w:rsidP="00000000" w:rsidRDefault="00000000" w:rsidRPr="00000000" w14:paraId="00000678">
      <w:pPr>
        <w:spacing w:after="240" w:before="240" w:lineRule="auto"/>
        <w:ind w:left="0" w:firstLine="0"/>
        <w:rPr/>
      </w:pPr>
      <w:r w:rsidDel="00000000" w:rsidR="00000000" w:rsidRPr="00000000">
        <w:rPr>
          <w:rtl w:val="0"/>
        </w:rPr>
        <w:t xml:space="preserve">Después de guardar esos cambios, se monta la copia en modo de sólo lectura:</w:t>
      </w:r>
    </w:p>
    <w:tbl>
      <w:tblPr>
        <w:tblStyle w:val="Table7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run --detach </w:t>
              <w:br w:type="textWrapping"/>
              <w:t xml:space="preserve">  --name dominus-broker </w:t>
              <w:br w:type="textWrapping"/>
              <w:t xml:space="preserve">  --network dominus </w:t>
              <w:br w:type="textWrapping"/>
              <w:t xml:space="preserve">  --publish 5000:5000 </w:t>
              <w:br w:type="textWrapping"/>
              <w:t xml:space="preserve">  --publish 8000:8000 </w:t>
              <w:br w:type="textWrapping"/>
              <w:t xml:space="preserve">  --env MODE=prod </w:t>
              <w:br w:type="textWrapping"/>
              <w:t xml:space="preserve">  --mount </w:t>
            </w:r>
            <w:r w:rsidDel="00000000" w:rsidR="00000000" w:rsidRPr="00000000">
              <w:rPr>
                <w:rFonts w:ascii="Consolas" w:cs="Consolas" w:eastAsia="Consolas" w:hAnsi="Consolas"/>
                <w:color w:val="0048ab"/>
                <w:shd w:fill="eaeef3" w:val="clear"/>
                <w:rtl w:val="0"/>
              </w:rPr>
              <w:t xml:space="preserve">"type=bind,source=</w:t>
            </w:r>
            <w:r w:rsidDel="00000000" w:rsidR="00000000" w:rsidRPr="00000000">
              <w:rPr>
                <w:rFonts w:ascii="Consolas" w:cs="Consolas" w:eastAsia="Consolas" w:hAnsi="Consolas"/>
                <w:color w:val="4c81c9"/>
                <w:shd w:fill="eaeef3" w:val="clear"/>
                <w:rtl w:val="0"/>
              </w:rPr>
              <w:t xml:space="preserve">$containerConfigPath</w:t>
            </w:r>
            <w:r w:rsidDel="00000000" w:rsidR="00000000" w:rsidRPr="00000000">
              <w:rPr>
                <w:rFonts w:ascii="Consolas" w:cs="Consolas" w:eastAsia="Consolas" w:hAnsi="Consolas"/>
                <w:color w:val="0048ab"/>
                <w:shd w:fill="eaeef3" w:val="clear"/>
                <w:rtl w:val="0"/>
              </w:rPr>
              <w:t xml:space="preserve">,target=/app/env/env.prod.json,readonly"</w:t>
            </w:r>
            <w:r w:rsidDel="00000000" w:rsidR="00000000" w:rsidRPr="00000000">
              <w:rPr>
                <w:rFonts w:ascii="Consolas" w:cs="Consolas" w:eastAsia="Consolas" w:hAnsi="Consolas"/>
                <w:color w:val="00193a"/>
                <w:shd w:fill="eaeef3" w:val="clear"/>
                <w:rtl w:val="0"/>
              </w:rPr>
              <w:t xml:space="preserve"> </w:t>
              <w:br w:type="textWrapping"/>
              <w:t xml:space="preserve">  dominus-broker:</w:t>
            </w:r>
            <w:r w:rsidDel="00000000" w:rsidR="00000000" w:rsidRPr="00000000">
              <w:rPr>
                <w:rFonts w:ascii="Consolas" w:cs="Consolas" w:eastAsia="Consolas" w:hAnsi="Consolas"/>
                <w:color w:val="0048ab"/>
                <w:shd w:fill="eaeef3" w:val="clear"/>
                <w:rtl w:val="0"/>
              </w:rPr>
              <w:t xml:space="preserve">local</w:t>
            </w:r>
            <w:r w:rsidDel="00000000" w:rsidR="00000000" w:rsidRPr="00000000">
              <w:rPr>
                <w:rtl w:val="0"/>
              </w:rPr>
            </w:r>
          </w:p>
        </w:tc>
      </w:tr>
    </w:tbl>
    <w:p w:rsidR="00000000" w:rsidDel="00000000" w:rsidP="00000000" w:rsidRDefault="00000000" w:rsidRPr="00000000" w14:paraId="0000067A">
      <w:pPr>
        <w:spacing w:after="240" w:before="240" w:lineRule="auto"/>
        <w:ind w:left="0" w:firstLine="0"/>
        <w:rPr/>
      </w:pPr>
      <w:r w:rsidDel="00000000" w:rsidR="00000000" w:rsidRPr="00000000">
        <w:rPr>
          <w:rtl w:val="0"/>
        </w:rPr>
      </w:r>
    </w:p>
    <w:p w:rsidR="00000000" w:rsidDel="00000000" w:rsidP="00000000" w:rsidRDefault="00000000" w:rsidRPr="00000000" w14:paraId="0000067B">
      <w:pPr>
        <w:spacing w:after="240" w:before="240" w:lineRule="auto"/>
        <w:ind w:left="0" w:firstLine="0"/>
        <w:rPr/>
      </w:pPr>
      <w:r w:rsidDel="00000000" w:rsidR="00000000" w:rsidRPr="00000000">
        <w:rPr>
          <w:rtl w:val="0"/>
        </w:rPr>
        <w:t xml:space="preserve">El estado y los logs se revisan con:</w:t>
      </w:r>
    </w:p>
    <w:tbl>
      <w:tblPr>
        <w:tblStyle w:val="Table7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ps --filter </w:t>
            </w:r>
            <w:r w:rsidDel="00000000" w:rsidR="00000000" w:rsidRPr="00000000">
              <w:rPr>
                <w:rFonts w:ascii="Consolas" w:cs="Consolas" w:eastAsia="Consolas" w:hAnsi="Consolas"/>
                <w:color w:val="0048ab"/>
                <w:shd w:fill="eaeef3" w:val="clear"/>
                <w:rtl w:val="0"/>
              </w:rPr>
              <w:t xml:space="preserve">"name=dominus-broker"</w:t>
            </w:r>
            <w:r w:rsidDel="00000000" w:rsidR="00000000" w:rsidRPr="00000000">
              <w:rPr>
                <w:rFonts w:ascii="Consolas" w:cs="Consolas" w:eastAsia="Consolas" w:hAnsi="Consolas"/>
                <w:color w:val="00193a"/>
                <w:shd w:fill="eaeef3" w:val="clear"/>
                <w:rtl w:val="0"/>
              </w:rPr>
              <w:br w:type="textWrapping"/>
              <w:t xml:space="preserve">docker logs dominus-broker</w:t>
            </w:r>
            <w:r w:rsidDel="00000000" w:rsidR="00000000" w:rsidRPr="00000000">
              <w:rPr>
                <w:rtl w:val="0"/>
              </w:rPr>
            </w:r>
          </w:p>
        </w:tc>
      </w:tr>
    </w:tbl>
    <w:p w:rsidR="00000000" w:rsidDel="00000000" w:rsidP="00000000" w:rsidRDefault="00000000" w:rsidRPr="00000000" w14:paraId="0000067D">
      <w:pPr>
        <w:spacing w:after="240" w:before="240" w:lineRule="auto"/>
        <w:ind w:left="0" w:firstLine="0"/>
        <w:rPr/>
      </w:pPr>
      <w:r w:rsidDel="00000000" w:rsidR="00000000" w:rsidRPr="00000000">
        <w:rPr>
          <w:rtl w:val="0"/>
        </w:rPr>
      </w:r>
    </w:p>
    <w:p w:rsidR="00000000" w:rsidDel="00000000" w:rsidP="00000000" w:rsidRDefault="00000000" w:rsidRPr="00000000" w14:paraId="0000067E">
      <w:pPr>
        <w:spacing w:after="240" w:before="240" w:lineRule="auto"/>
        <w:ind w:left="0" w:firstLine="0"/>
        <w:rPr/>
      </w:pPr>
      <w:r w:rsidDel="00000000" w:rsidR="00000000" w:rsidRPr="00000000">
        <w:rPr>
          <w:rtl w:val="0"/>
        </w:rPr>
        <w:t xml:space="preserve">La salida debe indicar </w:t>
      </w:r>
      <w:r w:rsidDel="00000000" w:rsidR="00000000" w:rsidRPr="00000000">
        <w:rPr>
          <w:rFonts w:ascii="Consolas" w:cs="Consolas" w:eastAsia="Consolas" w:hAnsi="Consolas"/>
          <w:color w:val="00193a"/>
          <w:shd w:fill="eaeef3" w:val="clear"/>
          <w:rtl w:val="0"/>
        </w:rPr>
        <w:t xml:space="preserve">MODE=prod</w:t>
      </w:r>
      <w:r w:rsidDel="00000000" w:rsidR="00000000" w:rsidRPr="00000000">
        <w:rPr>
          <w:rtl w:val="0"/>
        </w:rPr>
        <w:t xml:space="preserve">, confirmar que encontró el archivo y anunciar los puertos 8000 y 5000. Las comprobaciones HTTP y </w:t>
      </w:r>
      <w:r w:rsidDel="00000000" w:rsidR="00000000" w:rsidRPr="00000000">
        <w:rPr>
          <w:rtl w:val="0"/>
        </w:rPr>
        <w:t xml:space="preserve">gRPC</w:t>
      </w:r>
      <w:r w:rsidDel="00000000" w:rsidR="00000000" w:rsidRPr="00000000">
        <w:rPr>
          <w:rtl w:val="0"/>
        </w:rPr>
        <w:t xml:space="preserve"> se repiten con los tokens del JSON montado.</w:t>
      </w:r>
    </w:p>
    <w:p w:rsidR="00000000" w:rsidDel="00000000" w:rsidP="00000000" w:rsidRDefault="00000000" w:rsidRPr="00000000" w14:paraId="0000067F">
      <w:pPr>
        <w:ind w:left="0" w:firstLine="0"/>
        <w:rPr>
          <w:color w:val="0098cd"/>
          <w:sz w:val="40"/>
          <w:szCs w:val="40"/>
        </w:rPr>
      </w:pPr>
      <w:r w:rsidDel="00000000" w:rsidR="00000000" w:rsidRPr="00000000">
        <w:rPr>
          <w:color w:val="0098cd"/>
          <w:sz w:val="40"/>
          <w:szCs w:val="40"/>
          <w:rtl w:val="0"/>
        </w:rPr>
        <w:t xml:space="preserve">Infraestructura Con Terraform</w:t>
      </w:r>
    </w:p>
    <w:p w:rsidR="00000000" w:rsidDel="00000000" w:rsidP="00000000" w:rsidRDefault="00000000" w:rsidRPr="00000000" w14:paraId="00000680">
      <w:pPr>
        <w:spacing w:after="240" w:before="240" w:lineRule="auto"/>
        <w:ind w:left="0" w:firstLine="0"/>
        <w:jc w:val="both"/>
        <w:rPr/>
      </w:pPr>
      <w:r w:rsidDel="00000000" w:rsidR="00000000" w:rsidRPr="00000000">
        <w:rPr>
          <w:rtl w:val="0"/>
        </w:rPr>
        <w:t xml:space="preserve">El directorio </w:t>
      </w:r>
      <w:r w:rsidDel="00000000" w:rsidR="00000000" w:rsidRPr="00000000">
        <w:rPr>
          <w:rFonts w:ascii="Consolas" w:cs="Consolas" w:eastAsia="Consolas" w:hAnsi="Consolas"/>
          <w:color w:val="00193a"/>
          <w:shd w:fill="eaeef3" w:val="clear"/>
          <w:rtl w:val="0"/>
        </w:rPr>
        <w:t xml:space="preserve">terraform/</w:t>
      </w:r>
      <w:r w:rsidDel="00000000" w:rsidR="00000000" w:rsidRPr="00000000">
        <w:rPr>
          <w:rtl w:val="0"/>
        </w:rPr>
        <w:t xml:space="preserve"> crea</w:t>
      </w:r>
      <w:r w:rsidDel="00000000" w:rsidR="00000000" w:rsidRPr="00000000">
        <w:rPr>
          <w:rtl w:val="0"/>
        </w:rPr>
        <w:t xml:space="preserve"> una red Docker y módulos para Dominus, Redis, Nginx sidecar, Prometheus y Grafana. Esta ruta es útil para reconstruir el entorno completo, pero requiere configuración previa.</w:t>
      </w:r>
    </w:p>
    <w:p w:rsidR="00000000" w:rsidDel="00000000" w:rsidP="00000000" w:rsidRDefault="00000000" w:rsidRPr="00000000" w14:paraId="00000681">
      <w:pPr>
        <w:spacing w:after="240" w:before="240" w:lineRule="auto"/>
        <w:ind w:left="0" w:firstLine="0"/>
        <w:jc w:val="both"/>
        <w:rPr/>
      </w:pPr>
      <w:r w:rsidDel="00000000" w:rsidR="00000000" w:rsidRPr="00000000">
        <w:rPr>
          <w:rtl w:val="0"/>
        </w:rPr>
        <w:t xml:space="preserve">No hay un archivo </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tfvars</w:t>
      </w:r>
      <w:r w:rsidDel="00000000" w:rsidR="00000000" w:rsidRPr="00000000">
        <w:rPr>
          <w:rtl w:val="0"/>
        </w:rPr>
        <w:t xml:space="preserve"> versionado y las variables raíz no tienen valores predeterminados. Se crea </w:t>
      </w:r>
      <w:r w:rsidDel="00000000" w:rsidR="00000000" w:rsidRPr="00000000">
        <w:rPr>
          <w:rFonts w:ascii="Consolas" w:cs="Consolas" w:eastAsia="Consolas" w:hAnsi="Consolas"/>
          <w:color w:val="00193a"/>
          <w:shd w:fill="eaeef3" w:val="clear"/>
          <w:rtl w:val="0"/>
        </w:rPr>
        <w:t xml:space="preserve">terraform/terraform.tfvars</w:t>
      </w:r>
      <w:r w:rsidDel="00000000" w:rsidR="00000000" w:rsidRPr="00000000">
        <w:rPr>
          <w:rtl w:val="0"/>
        </w:rPr>
        <w:t xml:space="preserve">, que ya coincide con el patrón ignorado por Git:</w:t>
      </w:r>
    </w:p>
    <w:tbl>
      <w:tblPr>
        <w:tblStyle w:val="Table7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dominus_server_file             =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br w:type="textWrapping"/>
              <w:t xml:space="preserve">dominus_server_container_cpu    = </w:t>
            </w:r>
            <w:r w:rsidDel="00000000" w:rsidR="00000000" w:rsidRPr="00000000">
              <w:rPr>
                <w:rFonts w:ascii="Consolas" w:cs="Consolas" w:eastAsia="Consolas" w:hAnsi="Consolas"/>
                <w:color w:val="0048ab"/>
                <w:shd w:fill="eaeef3" w:val="clear"/>
                <w:rtl w:val="0"/>
              </w:rPr>
              <w:t xml:space="preserve">"2"</w:t>
            </w:r>
            <w:r w:rsidDel="00000000" w:rsidR="00000000" w:rsidRPr="00000000">
              <w:rPr>
                <w:rFonts w:ascii="Consolas" w:cs="Consolas" w:eastAsia="Consolas" w:hAnsi="Consolas"/>
                <w:color w:val="00193a"/>
                <w:shd w:fill="eaeef3" w:val="clear"/>
                <w:rtl w:val="0"/>
              </w:rPr>
              <w:br w:type="textWrapping"/>
              <w:t xml:space="preserve">dominus_server_container_memory = 1024</w:t>
              <w:br w:type="textWrapping"/>
              <w:br w:type="textWrapping"/>
              <w:t xml:space="preserve">dominus_server_container_ports = [</w:t>
              <w:br w:type="textWrapping"/>
              <w:t xml:space="preserve">  { internal = 5000, external = 5000 },</w:t>
              <w:br w:type="textWrapping"/>
              <w:t xml:space="preserve">  { internal = 8000, external = 8000 }</w:t>
              <w:br w:type="textWrapping"/>
              <w:t xml:space="preserve">]</w:t>
              <w:br w:type="textWrapping"/>
              <w:br w:type="textWrapping"/>
              <w:t xml:space="preserve">redis_server_container_ports = [</w:t>
              <w:br w:type="textWrapping"/>
              <w:t xml:space="preserve">  { internal = 6379, external = 6379 }</w:t>
              <w:br w:type="textWrapping"/>
              <w:t xml:space="preserve">]</w:t>
              <w:br w:type="textWrapping"/>
              <w:br w:type="textWrapping"/>
              <w:t xml:space="preserve">prometheus_server_container_ports = [</w:t>
              <w:br w:type="textWrapping"/>
              <w:t xml:space="preserve">  { internal = 9090, external = 9090 }</w:t>
              <w:br w:type="textWrapping"/>
              <w:t xml:space="preserve">]</w:t>
              <w:br w:type="textWrapping"/>
              <w:br w:type="textWrapping"/>
              <w:t xml:space="preserve">grafana_server_container_ports = [</w:t>
              <w:br w:type="textWrapping"/>
              <w:t xml:space="preserve">  { internal = 3000, external = 3000 }</w:t>
              <w:br w:type="textWrapping"/>
              <w:t xml:space="preserve">]</w:t>
              <w:br w:type="textWrapping"/>
              <w:br w:type="textWrapping"/>
              <w:t xml:space="preserve">sidecar_server_container_ports = [</w:t>
              <w:br w:type="textWrapping"/>
              <w:t xml:space="preserve">  { internal = 80, external = 80 }</w:t>
              <w:br w:type="textWrapping"/>
              <w:t xml:space="preserve">]</w:t>
              <w:br w:type="textWrapping"/>
              <w:br w:type="textWrapping"/>
              <w:t xml:space="preserve">network_driver = </w:t>
            </w:r>
            <w:r w:rsidDel="00000000" w:rsidR="00000000" w:rsidRPr="00000000">
              <w:rPr>
                <w:rFonts w:ascii="Consolas" w:cs="Consolas" w:eastAsia="Consolas" w:hAnsi="Consolas"/>
                <w:color w:val="0048ab"/>
                <w:shd w:fill="eaeef3" w:val="clear"/>
                <w:rtl w:val="0"/>
              </w:rPr>
              <w:t xml:space="preserve">"bridge"</w:t>
            </w:r>
            <w:r w:rsidDel="00000000" w:rsidR="00000000" w:rsidRPr="00000000">
              <w:rPr>
                <w:rFonts w:ascii="Consolas" w:cs="Consolas" w:eastAsia="Consolas" w:hAnsi="Consolas"/>
                <w:color w:val="00193a"/>
                <w:shd w:fill="eaeef3" w:val="clear"/>
                <w:rtl w:val="0"/>
              </w:rPr>
              <w:br w:type="textWrapping"/>
              <w:t xml:space="preserve">network_name   = </w:t>
            </w:r>
            <w:r w:rsidDel="00000000" w:rsidR="00000000" w:rsidRPr="00000000">
              <w:rPr>
                <w:rFonts w:ascii="Consolas" w:cs="Consolas" w:eastAsia="Consolas" w:hAnsi="Consolas"/>
                <w:color w:val="0048ab"/>
                <w:shd w:fill="eaeef3" w:val="clear"/>
                <w:rtl w:val="0"/>
              </w:rPr>
              <w:t xml:space="preserve">"dominus"</w:t>
            </w:r>
            <w:r w:rsidDel="00000000" w:rsidR="00000000" w:rsidRPr="00000000">
              <w:rPr>
                <w:rtl w:val="0"/>
              </w:rPr>
            </w:r>
          </w:p>
        </w:tc>
      </w:tr>
    </w:tbl>
    <w:p w:rsidR="00000000" w:rsidDel="00000000" w:rsidP="00000000" w:rsidRDefault="00000000" w:rsidRPr="00000000" w14:paraId="00000683">
      <w:pPr>
        <w:spacing w:after="240" w:before="240" w:lineRule="auto"/>
        <w:ind w:left="0" w:firstLine="0"/>
        <w:rPr/>
      </w:pPr>
      <w:r w:rsidDel="00000000" w:rsidR="00000000" w:rsidRPr="00000000">
        <w:rPr>
          <w:rtl w:val="0"/>
        </w:rPr>
      </w:r>
    </w:p>
    <w:p w:rsidR="00000000" w:rsidDel="00000000" w:rsidP="00000000" w:rsidRDefault="00000000" w:rsidRPr="00000000" w14:paraId="00000684">
      <w:pPr>
        <w:spacing w:after="240" w:before="240" w:lineRule="auto"/>
        <w:ind w:left="0" w:firstLine="0"/>
        <w:jc w:val="both"/>
        <w:rPr/>
      </w:pPr>
      <w:r w:rsidDel="00000000" w:rsidR="00000000" w:rsidRPr="00000000">
        <w:rPr>
          <w:rtl w:val="0"/>
        </w:rPr>
        <w:t xml:space="preserve">El token privado se pasa como variable de entorno y no se escribe en </w:t>
      </w:r>
      <w:r w:rsidDel="00000000" w:rsidR="00000000" w:rsidRPr="00000000">
        <w:rPr>
          <w:rFonts w:ascii="Consolas" w:cs="Consolas" w:eastAsia="Consolas" w:hAnsi="Consolas"/>
          <w:color w:val="00193a"/>
          <w:shd w:fill="eaeef3" w:val="clear"/>
          <w:rtl w:val="0"/>
        </w:rPr>
        <w:t xml:space="preserve">terraform.tfvars</w:t>
      </w:r>
      <w:r w:rsidDel="00000000" w:rsidR="00000000" w:rsidRPr="00000000">
        <w:rPr>
          <w:rtl w:val="0"/>
        </w:rPr>
        <w:t xml:space="preserve">.</w:t>
      </w:r>
    </w:p>
    <w:p w:rsidR="00000000" w:rsidDel="00000000" w:rsidP="00000000" w:rsidRDefault="00000000" w:rsidRPr="00000000" w14:paraId="00000685">
      <w:pPr>
        <w:spacing w:after="240" w:before="240" w:lineRule="auto"/>
        <w:ind w:left="0" w:firstLine="0"/>
        <w:jc w:val="both"/>
        <w:rPr/>
      </w:pPr>
      <w:r w:rsidDel="00000000" w:rsidR="00000000" w:rsidRPr="00000000">
        <w:rPr>
          <w:rtl w:val="0"/>
        </w:rPr>
        <w:t xml:space="preserve">Antes de ejecutar Terraform en Linux, se cambia el proveedor de </w:t>
      </w:r>
      <w:r w:rsidDel="00000000" w:rsidR="00000000" w:rsidRPr="00000000">
        <w:rPr>
          <w:rFonts w:ascii="Consolas" w:cs="Consolas" w:eastAsia="Consolas" w:hAnsi="Consolas"/>
          <w:color w:val="00193a"/>
          <w:shd w:fill="eaeef3" w:val="clear"/>
          <w:rtl w:val="0"/>
        </w:rPr>
        <w:t xml:space="preserve">terraform/terraform.tf</w:t>
      </w:r>
      <w:r w:rsidDel="00000000" w:rsidR="00000000" w:rsidRPr="00000000">
        <w:rPr>
          <w:rtl w:val="0"/>
        </w:rPr>
        <w:t xml:space="preserve"> porque el archivo versionado apunta al named pipe de Windows:</w:t>
      </w:r>
    </w:p>
    <w:tbl>
      <w:tblPr>
        <w:tblStyle w:val="Table7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provider </w:t>
            </w:r>
            <w:r w:rsidDel="00000000" w:rsidR="00000000" w:rsidRPr="00000000">
              <w:rPr>
                <w:rFonts w:ascii="Consolas" w:cs="Consolas" w:eastAsia="Consolas" w:hAnsi="Consolas"/>
                <w:color w:val="0048ab"/>
                <w:shd w:fill="eaeef3" w:val="clear"/>
                <w:rtl w:val="0"/>
              </w:rPr>
              <w:t xml:space="preserve">"docker"</w:t>
            </w:r>
            <w:r w:rsidDel="00000000" w:rsidR="00000000" w:rsidRPr="00000000">
              <w:rPr>
                <w:rFonts w:ascii="Consolas" w:cs="Consolas" w:eastAsia="Consolas" w:hAnsi="Consolas"/>
                <w:color w:val="00193a"/>
                <w:shd w:fill="eaeef3" w:val="clear"/>
                <w:rtl w:val="0"/>
              </w:rPr>
              <w:t xml:space="preserve"> {</w:t>
              <w:br w:type="textWrapping"/>
              <w:t xml:space="preserve">  host = "unix:///var/run/docker.sock"</w:t>
              <w:br w:type="textWrapping"/>
              <w:t xml:space="preserve">}</w:t>
            </w:r>
            <w:r w:rsidDel="00000000" w:rsidR="00000000" w:rsidRPr="00000000">
              <w:rPr>
                <w:rtl w:val="0"/>
              </w:rPr>
            </w:r>
          </w:p>
        </w:tc>
      </w:tr>
    </w:tbl>
    <w:p w:rsidR="00000000" w:rsidDel="00000000" w:rsidP="00000000" w:rsidRDefault="00000000" w:rsidRPr="00000000" w14:paraId="00000687">
      <w:pPr>
        <w:spacing w:after="240" w:before="240" w:lineRule="auto"/>
        <w:ind w:left="0" w:firstLine="0"/>
        <w:rPr/>
      </w:pPr>
      <w:r w:rsidDel="00000000" w:rsidR="00000000" w:rsidRPr="00000000">
        <w:rPr>
          <w:rtl w:val="0"/>
        </w:rPr>
      </w:r>
    </w:p>
    <w:p w:rsidR="00000000" w:rsidDel="00000000" w:rsidP="00000000" w:rsidRDefault="00000000" w:rsidRPr="00000000" w14:paraId="00000688">
      <w:pPr>
        <w:spacing w:after="240" w:before="240" w:lineRule="auto"/>
        <w:ind w:left="0" w:firstLine="0"/>
        <w:rPr>
          <w:b w:val="1"/>
          <w:bCs w:val="1"/>
          <w:color w:val="0098cd"/>
        </w:rPr>
      </w:pPr>
      <w:r w:rsidDel="00000000" w:rsidR="00000000" w:rsidRPr="00000000">
        <w:rPr>
          <w:b w:val="1"/>
          <w:bCs w:val="1"/>
          <w:color w:val="0098cd"/>
          <w:rtl w:val="0"/>
        </w:rPr>
        <w:t xml:space="preserve">Windows:</w:t>
      </w:r>
    </w:p>
    <w:tbl>
      <w:tblPr>
        <w:tblStyle w:val="Table7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$env:</w:t>
            </w:r>
            <w:r w:rsidDel="00000000" w:rsidR="00000000" w:rsidRPr="00000000">
              <w:rPr>
                <w:rFonts w:ascii="Consolas" w:cs="Consolas" w:eastAsia="Consolas" w:hAnsi="Consolas"/>
                <w:color w:val="00193a"/>
                <w:shd w:fill="eaeef3" w:val="clear"/>
                <w:rtl w:val="0"/>
              </w:rPr>
              <w:t xml:space="preserve">TF_VAR_dominus_server_token</w:t>
            </w:r>
            <w:r w:rsidDel="00000000" w:rsidR="00000000" w:rsidRPr="00000000">
              <w:rPr>
                <w:rFonts w:ascii="Consolas" w:cs="Consolas" w:eastAsia="Consolas" w:hAnsi="Consolas"/>
                <w:color w:val="00193a"/>
                <w:shd w:fill="eaeef3" w:val="clear"/>
                <w:rtl w:val="0"/>
              </w:rPr>
              <w:t xml:space="preserve"> = '&lt;</w:t>
            </w:r>
            <w:r w:rsidDel="00000000" w:rsidR="00000000" w:rsidRPr="00000000">
              <w:rPr>
                <w:rFonts w:ascii="Consolas" w:cs="Consolas" w:eastAsia="Consolas" w:hAnsi="Consolas"/>
                <w:color w:val="00193a"/>
                <w:shd w:fill="eaeef3" w:val="clear"/>
                <w:rtl w:val="0"/>
              </w:rPr>
              <w:t xml:space="preserve">TOKEN_DE_LECTURA</w:t>
            </w:r>
            <w:r w:rsidDel="00000000" w:rsidR="00000000" w:rsidRPr="00000000">
              <w:rPr>
                <w:rFonts w:ascii="Consolas" w:cs="Consolas" w:eastAsia="Consolas" w:hAnsi="Consolas"/>
                <w:color w:val="00193a"/>
                <w:shd w:fill="eaeef3" w:val="clear"/>
                <w:rtl w:val="0"/>
              </w:rPr>
              <w:t xml:space="preserve">&gt;'</w:t>
              <w:br w:type="textWrapping"/>
              <w:t xml:space="preserve">.\Makefile.ps1 -Target terraform-init</w:t>
              <w:br w:type="textWrapping"/>
              <w:t xml:space="preserve">.\Makefile.ps1 -Target terraform-validate</w:t>
              <w:br w:type="textWrapping"/>
              <w:t xml:space="preserve">.\Makefile.ps1 -Target terraform-plan</w:t>
              <w:br w:type="textWrapping"/>
              <w:t xml:space="preserve">.\Makefile.ps1 -Target terraform-apply</w:t>
              <w:br w:type="textWrapping"/>
              <w:t xml:space="preserve">Remove-Item Env:TF_VAR_dominus_server_token</w:t>
            </w:r>
            <w:r w:rsidDel="00000000" w:rsidR="00000000" w:rsidRPr="00000000">
              <w:rPr>
                <w:rtl w:val="0"/>
              </w:rPr>
            </w:r>
          </w:p>
        </w:tc>
      </w:tr>
    </w:tbl>
    <w:p w:rsidR="00000000" w:rsidDel="00000000" w:rsidP="00000000" w:rsidRDefault="00000000" w:rsidRPr="00000000" w14:paraId="0000068A">
      <w:pPr>
        <w:spacing w:after="240" w:before="240" w:lineRule="auto"/>
        <w:ind w:left="0" w:firstLine="0"/>
        <w:rPr/>
      </w:pPr>
      <w:r w:rsidDel="00000000" w:rsidR="00000000" w:rsidRPr="00000000">
        <w:rPr>
          <w:rtl w:val="0"/>
        </w:rPr>
      </w:r>
    </w:p>
    <w:p w:rsidR="00000000" w:rsidDel="00000000" w:rsidP="00000000" w:rsidRDefault="00000000" w:rsidRPr="00000000" w14:paraId="0000068B">
      <w:pPr>
        <w:spacing w:after="240" w:before="240" w:lineRule="auto"/>
        <w:ind w:left="0" w:firstLine="0"/>
        <w:rPr>
          <w:b w:val="1"/>
          <w:bCs w:val="1"/>
          <w:color w:val="0098cd"/>
        </w:rPr>
      </w:pPr>
      <w:r w:rsidDel="00000000" w:rsidR="00000000" w:rsidRPr="00000000">
        <w:rPr>
          <w:b w:val="1"/>
          <w:bCs w:val="1"/>
          <w:color w:val="0098cd"/>
          <w:rtl w:val="0"/>
        </w:rPr>
        <w:t xml:space="preserve">Linux:</w:t>
      </w:r>
    </w:p>
    <w:tbl>
      <w:tblPr>
        <w:tblStyle w:val="Table79"/>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export </w:t>
            </w:r>
            <w:r w:rsidDel="00000000" w:rsidR="00000000" w:rsidRPr="00000000">
              <w:rPr>
                <w:rFonts w:ascii="Consolas" w:cs="Consolas" w:eastAsia="Consolas" w:hAnsi="Consolas"/>
                <w:color w:val="00193a"/>
                <w:shd w:fill="eaeef3" w:val="clear"/>
                <w:rtl w:val="0"/>
              </w:rPr>
              <w:t xml:space="preserve">TF_VAR_dominus_server_token</w:t>
            </w:r>
            <w:r w:rsidDel="00000000" w:rsidR="00000000" w:rsidRPr="00000000">
              <w:rPr>
                <w:rFonts w:ascii="Consolas" w:cs="Consolas" w:eastAsia="Consolas" w:hAnsi="Consolas"/>
                <w:color w:val="00193a"/>
                <w:shd w:fill="eaeef3" w:val="clear"/>
                <w:rtl w:val="0"/>
              </w:rPr>
              <w:t xml:space="preserve">='&lt;</w:t>
            </w:r>
            <w:r w:rsidDel="00000000" w:rsidR="00000000" w:rsidRPr="00000000">
              <w:rPr>
                <w:rFonts w:ascii="Consolas" w:cs="Consolas" w:eastAsia="Consolas" w:hAnsi="Consolas"/>
                <w:color w:val="00193a"/>
                <w:shd w:fill="eaeef3" w:val="clear"/>
                <w:rtl w:val="0"/>
              </w:rPr>
              <w:t xml:space="preserve">TOKEN_DE_LECTURA</w:t>
            </w:r>
            <w:r w:rsidDel="00000000" w:rsidR="00000000" w:rsidRPr="00000000">
              <w:rPr>
                <w:rFonts w:ascii="Consolas" w:cs="Consolas" w:eastAsia="Consolas" w:hAnsi="Consolas"/>
                <w:color w:val="00193a"/>
                <w:shd w:fill="eaeef3" w:val="clear"/>
                <w:rtl w:val="0"/>
              </w:rPr>
              <w:t xml:space="preserve">&gt;'</w:t>
              <w:br w:type="textWrapping"/>
              <w:t xml:space="preserve">cd terraform</w:t>
              <w:br w:type="textWrapping"/>
              <w:t xml:space="preserve">terraform init</w:t>
              <w:br w:type="textWrapping"/>
              <w:t xml:space="preserve">terraform validate</w:t>
              <w:br w:type="textWrapping"/>
              <w:t xml:space="preserve">terraform plan</w:t>
              <w:br w:type="textWrapping"/>
              <w:t xml:space="preserve">terraform apply</w:t>
              <w:br w:type="textWrapping"/>
              <w:t xml:space="preserve">unset TF_VAR_dominus_server_token</w:t>
            </w:r>
            <w:r w:rsidDel="00000000" w:rsidR="00000000" w:rsidRPr="00000000">
              <w:rPr>
                <w:rtl w:val="0"/>
              </w:rPr>
            </w:r>
          </w:p>
        </w:tc>
      </w:tr>
    </w:tbl>
    <w:p w:rsidR="00000000" w:rsidDel="00000000" w:rsidP="00000000" w:rsidRDefault="00000000" w:rsidRPr="00000000" w14:paraId="0000068D">
      <w:pPr>
        <w:spacing w:after="240" w:before="240" w:lineRule="auto"/>
        <w:ind w:left="0" w:firstLine="0"/>
        <w:rPr/>
      </w:pPr>
      <w:r w:rsidDel="00000000" w:rsidR="00000000" w:rsidRPr="00000000">
        <w:rPr>
          <w:rtl w:val="0"/>
        </w:rPr>
      </w:r>
    </w:p>
    <w:p w:rsidR="00000000" w:rsidDel="00000000" w:rsidP="00000000" w:rsidRDefault="00000000" w:rsidRPr="00000000" w14:paraId="0000068E">
      <w:pPr>
        <w:spacing w:after="240" w:before="240" w:lineRule="auto"/>
        <w:ind w:left="0" w:firstLine="0"/>
        <w:jc w:val="both"/>
        <w:rPr/>
      </w:pPr>
      <w:r w:rsidDel="00000000" w:rsidR="00000000" w:rsidRPr="00000000">
        <w:rPr>
          <w:rtl w:val="0"/>
        </w:rPr>
        <w:t xml:space="preserve">En Windows, </w:t>
      </w:r>
      <w:r w:rsidDel="00000000" w:rsidR="00000000" w:rsidRPr="00000000">
        <w:rPr>
          <w:rFonts w:ascii="Consolas" w:cs="Consolas" w:eastAsia="Consolas" w:hAnsi="Consolas"/>
          <w:color w:val="00193a"/>
          <w:shd w:fill="eaeef3" w:val="clear"/>
          <w:rtl w:val="0"/>
        </w:rPr>
        <w:t xml:space="preserve">terraform/terraform.tf</w:t>
      </w:r>
      <w:r w:rsidDel="00000000" w:rsidR="00000000" w:rsidRPr="00000000">
        <w:rPr>
          <w:rtl w:val="0"/>
        </w:rPr>
        <w:t xml:space="preserve"> ya apunta a </w:t>
      </w:r>
      <w:r w:rsidDel="00000000" w:rsidR="00000000" w:rsidRPr="00000000">
        <w:rPr>
          <w:rFonts w:ascii="Consolas" w:cs="Consolas" w:eastAsia="Consolas" w:hAnsi="Consolas"/>
          <w:color w:val="00193a"/>
          <w:shd w:fill="eaeef3" w:val="clear"/>
          <w:rtl w:val="0"/>
        </w:rPr>
        <w:t xml:space="preserve">npipe:////.//pipe//</w:t>
      </w:r>
      <w:r w:rsidDel="00000000" w:rsidR="00000000" w:rsidRPr="00000000">
        <w:rPr>
          <w:rFonts w:ascii="Consolas" w:cs="Consolas" w:eastAsia="Consolas" w:hAnsi="Consolas"/>
          <w:color w:val="00193a"/>
          <w:shd w:fill="eaeef3" w:val="clear"/>
          <w:rtl w:val="0"/>
        </w:rPr>
        <w:t xml:space="preserve">docker_engine</w:t>
      </w:r>
      <w:r w:rsidDel="00000000" w:rsidR="00000000" w:rsidRPr="00000000">
        <w:rPr>
          <w:rtl w:val="0"/>
        </w:rPr>
        <w:t xml:space="preserve"> y no requiere ese cambio.</w:t>
      </w:r>
    </w:p>
    <w:p w:rsidR="00000000" w:rsidDel="00000000" w:rsidP="00000000" w:rsidRDefault="00000000" w:rsidRPr="00000000" w14:paraId="0000068F">
      <w:pPr>
        <w:spacing w:after="240" w:before="240" w:lineRule="auto"/>
        <w:ind w:left="0" w:firstLine="0"/>
        <w:jc w:val="both"/>
        <w:rPr/>
      </w:pPr>
      <w:r w:rsidDel="00000000" w:rsidR="00000000" w:rsidRPr="00000000">
        <w:rPr>
          <w:rtl w:val="0"/>
        </w:rPr>
        <w:t xml:space="preserve">La configuración Terraform actual construye el broker con el </w:t>
      </w:r>
      <w:r w:rsidDel="00000000" w:rsidR="00000000" w:rsidRPr="00000000">
        <w:rPr>
          <w:rFonts w:ascii="Consolas" w:cs="Consolas" w:eastAsia="Consolas" w:hAnsi="Consolas"/>
          <w:color w:val="00193a"/>
          <w:shd w:fill="eaeef3" w:val="clear"/>
          <w:rtl w:val="0"/>
        </w:rPr>
        <w:t xml:space="preserve">env.prod.json</w:t>
      </w:r>
      <w:r w:rsidDel="00000000" w:rsidR="00000000" w:rsidRPr="00000000">
        <w:rPr>
          <w:rtl w:val="0"/>
        </w:rPr>
        <w:t xml:space="preserve"> incluido en la imagen y no monta un archivo externo. Su health check y el sidecar Nginx también contienen un token de ejemplo que debe coincidir con </w:t>
      </w:r>
      <w:r w:rsidDel="00000000" w:rsidR="00000000" w:rsidRPr="00000000">
        <w:rPr>
          <w:rFonts w:ascii="Consolas" w:cs="Consolas" w:eastAsia="Consolas" w:hAnsi="Consolas"/>
          <w:color w:val="00193a"/>
          <w:shd w:fill="eaeef3" w:val="clear"/>
          <w:rtl w:val="0"/>
        </w:rPr>
        <w:t xml:space="preserve">rest_config.api_token</w:t>
      </w:r>
      <w:r w:rsidDel="00000000" w:rsidR="00000000" w:rsidRPr="00000000">
        <w:rPr>
          <w:rtl w:val="0"/>
        </w:rPr>
        <w:t xml:space="preserve">; si no coincide, Dominus puede arrancar pero aparecer como </w:t>
      </w:r>
      <w:r w:rsidDel="00000000" w:rsidR="00000000" w:rsidRPr="00000000">
        <w:rPr>
          <w:rFonts w:ascii="Consolas" w:cs="Consolas" w:eastAsia="Consolas" w:hAnsi="Consolas"/>
          <w:color w:val="00193a"/>
          <w:shd w:fill="eaeef3" w:val="clear"/>
          <w:rtl w:val="0"/>
        </w:rPr>
        <w:t xml:space="preserve">unhealthy</w:t>
      </w:r>
      <w:r w:rsidDel="00000000" w:rsidR="00000000" w:rsidRPr="00000000">
        <w:rPr>
          <w:rtl w:val="0"/>
        </w:rPr>
        <w:t xml:space="preserve"> y Prometheus no podrá leer </w:t>
      </w:r>
      <w:r w:rsidDel="00000000" w:rsidR="00000000" w:rsidRPr="00000000">
        <w:rPr>
          <w:rFonts w:ascii="Consolas" w:cs="Consolas" w:eastAsia="Consolas" w:hAnsi="Consolas"/>
          <w:color w:val="00193a"/>
          <w:shd w:fill="eaeef3" w:val="clear"/>
          <w:rtl w:val="0"/>
        </w:rPr>
        <w:t xml:space="preserve">/metrics</w:t>
      </w:r>
      <w:r w:rsidDel="00000000" w:rsidR="00000000" w:rsidRPr="00000000">
        <w:rPr>
          <w:rtl w:val="0"/>
        </w:rPr>
        <w:t xml:space="preserve">.</w:t>
      </w:r>
    </w:p>
    <w:p w:rsidR="00000000" w:rsidDel="00000000" w:rsidP="00000000" w:rsidRDefault="00000000" w:rsidRPr="00000000" w14:paraId="00000690">
      <w:pPr>
        <w:spacing w:after="240" w:before="240" w:lineRule="auto"/>
        <w:ind w:left="0" w:firstLine="0"/>
        <w:jc w:val="both"/>
        <w:rPr/>
      </w:pPr>
      <w:r w:rsidDel="00000000" w:rsidR="00000000" w:rsidRPr="00000000">
        <w:rPr>
          <w:rtl w:val="0"/>
        </w:rPr>
        <w:t xml:space="preserve">El health check de Redis ejecuta </w:t>
      </w:r>
      <w:r w:rsidDel="00000000" w:rsidR="00000000" w:rsidRPr="00000000">
        <w:rPr>
          <w:rFonts w:ascii="Consolas" w:cs="Consolas" w:eastAsia="Consolas" w:hAnsi="Consolas"/>
          <w:color w:val="00193a"/>
          <w:shd w:fill="eaeef3" w:val="clear"/>
          <w:rtl w:val="0"/>
        </w:rPr>
        <w:t xml:space="preserve">redis-cli -p 6379 ping</w:t>
      </w:r>
      <w:r w:rsidDel="00000000" w:rsidR="00000000" w:rsidRPr="00000000">
        <w:rPr>
          <w:rtl w:val="0"/>
        </w:rPr>
        <w:t xml:space="preserve"> sin usuario ni contraseña, mientras que </w:t>
      </w:r>
      <w:r w:rsidDel="00000000" w:rsidR="00000000" w:rsidRPr="00000000">
        <w:rPr>
          <w:rFonts w:ascii="Consolas" w:cs="Consolas" w:eastAsia="Consolas" w:hAnsi="Consolas"/>
          <w:color w:val="00193a"/>
          <w:shd w:fill="eaeef3" w:val="clear"/>
          <w:rtl w:val="0"/>
        </w:rPr>
        <w:t xml:space="preserve">redis.conf</w:t>
      </w:r>
      <w:r w:rsidDel="00000000" w:rsidR="00000000" w:rsidRPr="00000000">
        <w:rPr>
          <w:rtl w:val="0"/>
        </w:rPr>
        <w:t xml:space="preserve"> exige autenticación. Esa comprobación puede devolver </w:t>
      </w:r>
      <w:r w:rsidDel="00000000" w:rsidR="00000000" w:rsidRPr="00000000">
        <w:rPr>
          <w:rFonts w:ascii="Consolas" w:cs="Consolas" w:eastAsia="Consolas" w:hAnsi="Consolas"/>
          <w:color w:val="00193a"/>
          <w:shd w:fill="eaeef3" w:val="clear"/>
          <w:rtl w:val="0"/>
        </w:rPr>
        <w:t xml:space="preserve">NOAUTH</w:t>
      </w:r>
      <w:r w:rsidDel="00000000" w:rsidR="00000000" w:rsidRPr="00000000">
        <w:rPr>
          <w:rtl w:val="0"/>
        </w:rPr>
        <w:t xml:space="preserve"> y marcar el contenedor como no saludable aunque Redis esté escuchando. Antes de aplicar Terraform se debe parametrizar el comando para autenticar al usuario ACL sin dejar la contraseña en el repositorio.</w:t>
      </w:r>
    </w:p>
    <w:p w:rsidR="00000000" w:rsidDel="00000000" w:rsidP="00000000" w:rsidRDefault="00000000" w:rsidRPr="00000000" w14:paraId="00000691">
      <w:pPr>
        <w:spacing w:after="240" w:before="240" w:lineRule="auto"/>
        <w:ind w:left="0" w:firstLine="0"/>
        <w:jc w:val="both"/>
        <w:rPr/>
      </w:pPr>
      <w:r w:rsidDel="00000000" w:rsidR="00000000" w:rsidRPr="00000000">
        <w:rPr>
          <w:rtl w:val="0"/>
        </w:rPr>
        <w:t xml:space="preserve">Estas condiciones hacen que la ruta Terraform requiera una adaptación previa: montar la configuración y los certificados desde un almacén seguro, parametrizar los tokens, corregir el health check de Redis y retirar la publicación de </w:t>
      </w:r>
      <w:r w:rsidDel="00000000" w:rsidR="00000000" w:rsidRPr="00000000">
        <w:rPr>
          <w:rFonts w:ascii="Consolas" w:cs="Consolas" w:eastAsia="Consolas" w:hAnsi="Consolas"/>
          <w:color w:val="00193a"/>
          <w:shd w:fill="eaeef3" w:val="clear"/>
          <w:rtl w:val="0"/>
        </w:rPr>
        <w:t xml:space="preserve">6379</w:t>
      </w:r>
      <w:r w:rsidDel="00000000" w:rsidR="00000000" w:rsidRPr="00000000">
        <w:rPr>
          <w:rtl w:val="0"/>
        </w:rPr>
        <w:t xml:space="preserve">. Redis sólo necesita set accessible dentro de la red Docker.</w:t>
      </w:r>
    </w:p>
    <w:p w:rsidR="00000000" w:rsidDel="00000000" w:rsidP="00000000" w:rsidRDefault="00000000" w:rsidRPr="00000000" w14:paraId="00000692">
      <w:pPr>
        <w:spacing w:after="240" w:before="240" w:lineRule="auto"/>
        <w:ind w:left="0" w:firstLine="0"/>
        <w:jc w:val="both"/>
        <w:rPr/>
      </w:pPr>
      <w:r w:rsidDel="00000000" w:rsidR="00000000" w:rsidRPr="00000000">
        <w:rPr>
          <w:rtl w:val="0"/>
        </w:rPr>
        <w:t xml:space="preserve">Los recursos creados se consultan con:</w:t>
      </w:r>
    </w:p>
    <w:tbl>
      <w:tblPr>
        <w:tblStyle w:val="Table80"/>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terraform output</w:t>
              <w:br w:type="textWrapping"/>
              <w:t xml:space="preserve">docker ps</w:t>
            </w:r>
            <w:r w:rsidDel="00000000" w:rsidR="00000000" w:rsidRPr="00000000">
              <w:rPr>
                <w:rtl w:val="0"/>
              </w:rPr>
            </w:r>
          </w:p>
        </w:tc>
      </w:tr>
    </w:tbl>
    <w:p w:rsidR="00000000" w:rsidDel="00000000" w:rsidP="00000000" w:rsidRDefault="00000000" w:rsidRPr="00000000" w14:paraId="00000694">
      <w:pPr>
        <w:spacing w:after="240" w:before="240" w:lineRule="auto"/>
        <w:ind w:left="0" w:firstLine="0"/>
        <w:rPr/>
      </w:pPr>
      <w:r w:rsidDel="00000000" w:rsidR="00000000" w:rsidRPr="00000000">
        <w:rPr>
          <w:rtl w:val="0"/>
        </w:rPr>
      </w:r>
    </w:p>
    <w:p w:rsidR="00000000" w:rsidDel="00000000" w:rsidP="00000000" w:rsidRDefault="00000000" w:rsidRPr="00000000" w14:paraId="00000695">
      <w:pPr>
        <w:spacing w:after="240" w:before="240" w:lineRule="auto"/>
        <w:ind w:left="0" w:firstLine="0"/>
        <w:jc w:val="both"/>
        <w:rPr/>
      </w:pPr>
      <w:r w:rsidDel="00000000" w:rsidR="00000000" w:rsidRPr="00000000">
        <w:rPr>
          <w:rtl w:val="0"/>
        </w:rPr>
        <w:t xml:space="preserve">En Windows puede </w:t>
      </w:r>
      <w:r w:rsidDel="00000000" w:rsidR="00000000" w:rsidRPr="00000000">
        <w:rPr>
          <w:rtl w:val="0"/>
        </w:rPr>
        <w:t xml:space="preserve">usarse </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/Makefile.ps1 -Target terraform-output</w:t>
      </w:r>
      <w:r w:rsidDel="00000000" w:rsidR="00000000" w:rsidRPr="00000000">
        <w:rPr>
          <w:rtl w:val="0"/>
        </w:rPr>
        <w:t xml:space="preserve">. La eliminación de esta infraestructura se realiza desde el mismo directorio con </w:t>
      </w:r>
      <w:r w:rsidDel="00000000" w:rsidR="00000000" w:rsidRPr="00000000">
        <w:rPr>
          <w:rFonts w:ascii="Consolas" w:cs="Consolas" w:eastAsia="Consolas" w:hAnsi="Consolas"/>
          <w:color w:val="00193a"/>
          <w:shd w:fill="eaeef3" w:val="clear"/>
          <w:rtl w:val="0"/>
        </w:rPr>
        <w:t xml:space="preserve">terraform destroy</w:t>
      </w:r>
      <w:r w:rsidDel="00000000" w:rsidR="00000000" w:rsidRPr="00000000">
        <w:rPr>
          <w:rtl w:val="0"/>
        </w:rPr>
        <w:t xml:space="preserve">, después de revisar el plan de destrucción.</w:t>
      </w:r>
    </w:p>
    <w:p w:rsidR="00000000" w:rsidDel="00000000" w:rsidP="00000000" w:rsidRDefault="00000000" w:rsidRPr="00000000" w14:paraId="00000696">
      <w:pPr>
        <w:ind w:left="0" w:firstLine="0"/>
        <w:jc w:val="both"/>
        <w:rPr>
          <w:color w:val="0098cd"/>
          <w:sz w:val="40"/>
          <w:szCs w:val="40"/>
        </w:rPr>
      </w:pPr>
      <w:r w:rsidDel="00000000" w:rsidR="00000000" w:rsidRPr="00000000">
        <w:rPr>
          <w:color w:val="0098cd"/>
          <w:sz w:val="40"/>
          <w:szCs w:val="40"/>
          <w:rtl w:val="0"/>
        </w:rPr>
        <w:t xml:space="preserve">Solución De Problemas</w:t>
      </w:r>
    </w:p>
    <w:p w:rsidR="00000000" w:rsidDel="00000000" w:rsidP="00000000" w:rsidRDefault="00000000" w:rsidRPr="00000000" w14:paraId="00000697">
      <w:pPr>
        <w:ind w:left="0" w:firstLine="0"/>
        <w:jc w:val="both"/>
        <w:rPr/>
      </w:pPr>
      <w:r w:rsidDel="00000000" w:rsidR="00000000" w:rsidRPr="00000000">
        <w:rPr>
          <w:rtl w:val="0"/>
        </w:rPr>
        <w:t xml:space="preserve">La Tabla 16 relaciona los fallos más frecuentes con una causa probable y una acción de comprobación o corrección, lo que facilita el diagnóstico durante la puesta en marcha.</w:t>
      </w:r>
      <w:r w:rsidDel="00000000" w:rsidR="00000000" w:rsidRPr="00000000">
        <w:rPr>
          <w:rtl w:val="0"/>
        </w:rPr>
      </w:r>
    </w:p>
    <w:p w:rsidR="00000000" w:rsidDel="00000000" w:rsidP="00000000" w:rsidRDefault="00000000" w:rsidRPr="00000000" w14:paraId="00000698">
      <w:pPr>
        <w:spacing w:after="0" w:before="240" w:lineRule="auto"/>
        <w:ind w:left="0" w:firstLine="0"/>
        <w:rPr>
          <w:b w:val="1"/>
          <w:bCs w:val="1"/>
        </w:rPr>
      </w:pPr>
      <w:r w:rsidDel="00000000" w:rsidR="00000000" w:rsidRPr="00000000">
        <w:rPr>
          <w:b w:val="1"/>
          <w:bCs w:val="1"/>
          <w:rtl w:val="0"/>
        </w:rPr>
        <w:t xml:space="preserve">Tabla 16</w:t>
      </w:r>
    </w:p>
    <w:p w:rsidR="00000000" w:rsidDel="00000000" w:rsidP="00000000" w:rsidRDefault="00000000" w:rsidRPr="00000000" w14:paraId="00000699">
      <w:pPr>
        <w:spacing w:after="200" w:before="0" w:lineRule="auto"/>
        <w:ind w:left="0" w:firstLine="0"/>
        <w:rPr>
          <w:i w:val="1"/>
          <w:iCs w:val="1"/>
        </w:rPr>
      </w:pPr>
      <w:r w:rsidDel="00000000" w:rsidR="00000000" w:rsidRPr="00000000">
        <w:rPr>
          <w:i w:val="1"/>
          <w:iCs w:val="1"/>
          <w:rtl w:val="0"/>
        </w:rPr>
        <w:t xml:space="preserve">Diagnóstico de fallos frecuentes</w:t>
      </w:r>
    </w:p>
    <w:tbl>
      <w:tblPr>
        <w:tblStyle w:val="Table8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345"/>
        <w:gridCol w:w="3465"/>
        <w:tblGridChange w:id="0">
          <w:tblGrid>
            <w:gridCol w:w="2265"/>
            <w:gridCol w:w="3345"/>
            <w:gridCol w:w="34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after="240" w:before="240" w:lineRule="auto"/>
              <w:ind w:left="0" w:firstLine="0"/>
              <w:jc w:val="center"/>
              <w:rPr>
                <w:color w:val="0098cd"/>
              </w:rPr>
            </w:pPr>
            <w:r w:rsidDel="00000000" w:rsidR="00000000" w:rsidRPr="00000000">
              <w:rPr>
                <w:b w:val="1"/>
                <w:bCs w:val="1"/>
                <w:color w:val="0098cd"/>
                <w:rtl w:val="0"/>
              </w:rPr>
              <w:t xml:space="preserve">Síntoma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after="240" w:before="240" w:lineRule="auto"/>
              <w:ind w:left="0" w:firstLine="0"/>
              <w:jc w:val="center"/>
              <w:rPr>
                <w:color w:val="0098cd"/>
              </w:rPr>
            </w:pPr>
            <w:r w:rsidDel="00000000" w:rsidR="00000000" w:rsidRPr="00000000">
              <w:rPr>
                <w:b w:val="1"/>
                <w:bCs w:val="1"/>
                <w:color w:val="0098cd"/>
                <w:rtl w:val="0"/>
              </w:rPr>
              <w:t xml:space="preserve">Causa probable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after="240" w:before="240" w:lineRule="auto"/>
              <w:ind w:left="0" w:firstLine="0"/>
              <w:jc w:val="center"/>
              <w:rPr>
                <w:color w:val="0098cd"/>
              </w:rPr>
            </w:pPr>
            <w:r w:rsidDel="00000000" w:rsidR="00000000" w:rsidRPr="00000000">
              <w:rPr>
                <w:b w:val="1"/>
                <w:bCs w:val="1"/>
                <w:color w:val="0098cd"/>
                <w:rtl w:val="0"/>
              </w:rPr>
              <w:t xml:space="preserve">Comprobación y corrección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APP_CONFIG is empty or not 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after="240" w:before="240" w:lineRule="auto"/>
              <w:ind w:left="0" w:firstLine="0"/>
              <w:rPr/>
            </w:pPr>
            <w:r w:rsidDel="00000000" w:rsidR="00000000" w:rsidRPr="00000000">
              <w:rPr>
                <w:rtl w:val="0"/>
              </w:rPr>
              <w:t xml:space="preserve">La variable no existe en esa terminal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after="240" w:before="240" w:lineRule="auto"/>
              <w:ind w:left="0" w:firstLine="0"/>
              <w:rPr/>
            </w:pPr>
            <w:r w:rsidDel="00000000" w:rsidR="00000000" w:rsidRPr="00000000">
              <w:rPr>
                <w:rtl w:val="0"/>
              </w:rPr>
              <w:t xml:space="preserve">Volver a cargar el JSON y ejecutar el broker en la misma sesión</w:t>
            </w:r>
          </w:p>
        </w:tc>
      </w:tr>
      <w:tr>
        <w:trPr>
          <w:cantSplit w:val="0"/>
          <w:trHeight w:val="11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RedisConfig.Host empty</w:t>
            </w:r>
            <w:r w:rsidDel="00000000" w:rsidR="00000000" w:rsidRPr="00000000">
              <w:rPr>
                <w:rtl w:val="0"/>
              </w:rPr>
              <w:t xml:space="preserve"> o </w:t>
            </w:r>
            <w:r w:rsidDel="00000000" w:rsidR="00000000" w:rsidRPr="00000000">
              <w:rPr>
                <w:rFonts w:ascii="Consolas" w:cs="Consolas" w:eastAsia="Consolas" w:hAnsi="Consolas"/>
                <w:color w:val="00193a"/>
                <w:shd w:fill="eaeef3" w:val="clear"/>
                <w:rtl w:val="0"/>
              </w:rPr>
              <w:t xml:space="preserve">RedisConfig.Port empty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after="240" w:before="240" w:lineRule="auto"/>
              <w:ind w:left="0" w:firstLine="0"/>
              <w:rPr/>
            </w:pPr>
            <w:r w:rsidDel="00000000" w:rsidR="00000000" w:rsidRPr="00000000">
              <w:rPr>
                <w:rtl w:val="0"/>
              </w:rPr>
              <w:t xml:space="preserve">JSON incompleto o clave con nombre incorrecto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after="240" w:before="240" w:lineRule="auto"/>
              <w:ind w:left="0" w:firstLine="0"/>
              <w:rPr/>
            </w:pPr>
            <w:r w:rsidDel="00000000" w:rsidR="00000000" w:rsidRPr="00000000">
              <w:rPr>
                <w:rtl w:val="0"/>
              </w:rPr>
              <w:t xml:space="preserve">Comparar el archivo con </w:t>
            </w:r>
            <w:r w:rsidDel="00000000" w:rsidR="00000000" w:rsidRPr="00000000">
              <w:rPr>
                <w:rFonts w:ascii="Consolas" w:cs="Consolas" w:eastAsia="Consolas" w:hAnsi="Consolas"/>
                <w:color w:val="00193a"/>
                <w:shd w:fill="eaeef3" w:val="clear"/>
                <w:rtl w:val="0"/>
              </w:rPr>
              <w:t xml:space="preserve">config/config.go</w:t>
            </w:r>
            <w:r w:rsidDel="00000000" w:rsidR="00000000" w:rsidRPr="00000000">
              <w:rPr>
                <w:rtl w:val="0"/>
              </w:rPr>
              <w:t xml:space="preserve"> y mantener </w:t>
            </w:r>
            <w:r w:rsidDel="00000000" w:rsidR="00000000" w:rsidRPr="00000000">
              <w:rPr>
                <w:rFonts w:ascii="Consolas" w:cs="Consolas" w:eastAsia="Consolas" w:hAnsi="Consolas"/>
                <w:color w:val="00193a"/>
                <w:shd w:fill="eaeef3" w:val="clear"/>
                <w:rtl w:val="0"/>
              </w:rPr>
              <w:t xml:space="preserve">redis_config</w:t>
            </w:r>
            <w:r w:rsidDel="00000000" w:rsidR="00000000" w:rsidRPr="00000000">
              <w:rPr>
                <w:rtl w:val="0"/>
              </w:rPr>
              <w:t xml:space="preserve"> en la raíz</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after="240" w:before="240" w:lineRule="auto"/>
              <w:ind w:left="0" w:firstLine="0"/>
              <w:rPr/>
            </w:pPr>
            <w:r w:rsidDel="00000000" w:rsidR="00000000" w:rsidRPr="00000000">
              <w:rPr>
                <w:rtl w:val="0"/>
              </w:rPr>
              <w:t xml:space="preserve">Error </w:t>
            </w:r>
            <w:r w:rsidDel="00000000" w:rsidR="00000000" w:rsidRPr="00000000">
              <w:rPr>
                <w:rFonts w:ascii="Consolas" w:cs="Consolas" w:eastAsia="Consolas" w:hAnsi="Consolas"/>
                <w:color w:val="00193a"/>
                <w:shd w:fill="eaeef3" w:val="clear"/>
                <w:rtl w:val="0"/>
              </w:rPr>
              <w:t xml:space="preserve">WRONGPASS</w:t>
            </w:r>
            <w:r w:rsidDel="00000000" w:rsidR="00000000" w:rsidRPr="00000000">
              <w:rPr>
                <w:rtl w:val="0"/>
              </w:rPr>
              <w:t xml:space="preserve"> o autenticación Redis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after="240" w:before="240" w:lineRule="auto"/>
              <w:ind w:left="0" w:firstLine="0"/>
              <w:rPr/>
            </w:pPr>
            <w:r w:rsidDel="00000000" w:rsidR="00000000" w:rsidRPr="00000000">
              <w:rPr>
                <w:rtl w:val="0"/>
              </w:rPr>
              <w:t xml:space="preserve">Usuario y contraseña no coinciden con </w:t>
            </w:r>
            <w:r w:rsidDel="00000000" w:rsidR="00000000" w:rsidRPr="00000000">
              <w:rPr>
                <w:rFonts w:ascii="Consolas" w:cs="Consolas" w:eastAsia="Consolas" w:hAnsi="Consolas"/>
                <w:color w:val="00193a"/>
                <w:shd w:fill="eaeef3" w:val="clear"/>
                <w:rtl w:val="0"/>
              </w:rPr>
              <w:t xml:space="preserve">redis.conf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after="240" w:before="240" w:lineRule="auto"/>
              <w:ind w:left="0" w:firstLine="0"/>
              <w:rPr/>
            </w:pPr>
            <w:r w:rsidDel="00000000" w:rsidR="00000000" w:rsidRPr="00000000">
              <w:rPr>
                <w:rtl w:val="0"/>
              </w:rPr>
              <w:t xml:space="preserve">Comprobar </w:t>
            </w:r>
            <w:r w:rsidDel="00000000" w:rsidR="00000000" w:rsidRPr="00000000">
              <w:rPr>
                <w:rFonts w:ascii="Consolas" w:cs="Consolas" w:eastAsia="Consolas" w:hAnsi="Consolas"/>
                <w:color w:val="00193a"/>
                <w:shd w:fill="eaeef3" w:val="clear"/>
                <w:rtl w:val="0"/>
              </w:rPr>
              <w:t xml:space="preserve">dominus/dominus</w:t>
            </w:r>
            <w:r w:rsidDel="00000000" w:rsidR="00000000" w:rsidRPr="00000000">
              <w:rPr>
                <w:rtl w:val="0"/>
              </w:rPr>
              <w:t xml:space="preserve"> en local o actualizar ambos archivos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connection refused</w:t>
            </w:r>
            <w:r w:rsidDel="00000000" w:rsidR="00000000" w:rsidRPr="00000000">
              <w:rPr>
                <w:rtl w:val="0"/>
              </w:rPr>
              <w:t xml:space="preserve"> en </w:t>
            </w:r>
            <w:r w:rsidDel="00000000" w:rsidR="00000000" w:rsidRPr="00000000">
              <w:rPr>
                <w:rFonts w:ascii="Consolas" w:cs="Consolas" w:eastAsia="Consolas" w:hAnsi="Consolas"/>
                <w:color w:val="00193a"/>
                <w:shd w:fill="eaeef3" w:val="clear"/>
                <w:rtl w:val="0"/>
              </w:rPr>
              <w:t xml:space="preserve">6379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after="240" w:before="240" w:lineRule="auto"/>
              <w:ind w:left="0" w:firstLine="0"/>
              <w:rPr/>
            </w:pPr>
            <w:r w:rsidDel="00000000" w:rsidR="00000000" w:rsidRPr="00000000">
              <w:rPr>
                <w:rtl w:val="0"/>
              </w:rPr>
              <w:t xml:space="preserve">Redis está detenido o el host es incorrecto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after="240" w:before="240" w:lineRule="auto"/>
              <w:ind w:left="0" w:firstLine="0"/>
              <w:rPr/>
            </w:pPr>
            <w:r w:rsidDel="00000000" w:rsidR="00000000" w:rsidRPr="00000000">
              <w:rPr>
                <w:rtl w:val="0"/>
              </w:rPr>
              <w:t xml:space="preserve">Ejecutar </w:t>
            </w:r>
            <w:r w:rsidDel="00000000" w:rsidR="00000000" w:rsidRPr="00000000">
              <w:rPr>
                <w:rFonts w:ascii="Consolas" w:cs="Consolas" w:eastAsia="Consolas" w:hAnsi="Consolas"/>
                <w:color w:val="00193a"/>
                <w:shd w:fill="eaeef3" w:val="clear"/>
                <w:rtl w:val="0"/>
              </w:rPr>
              <w:t xml:space="preserve">docker ps</w:t>
            </w:r>
            <w:r w:rsidDel="00000000" w:rsidR="00000000" w:rsidRPr="00000000">
              <w:rPr>
                <w:rtl w:val="0"/>
              </w:rPr>
              <w:t xml:space="preserve">; usar </w:t>
            </w:r>
            <w:r w:rsidDel="00000000" w:rsidR="00000000" w:rsidRPr="00000000">
              <w:rPr>
                <w:rFonts w:ascii="Consolas" w:cs="Consolas" w:eastAsia="Consolas" w:hAnsi="Consolas"/>
                <w:color w:val="00193a"/>
                <w:shd w:fill="eaeef3" w:val="clear"/>
                <w:rtl w:val="0"/>
              </w:rPr>
              <w:t xml:space="preserve">localhost</w:t>
            </w:r>
            <w:r w:rsidDel="00000000" w:rsidR="00000000" w:rsidRPr="00000000">
              <w:rPr>
                <w:rtl w:val="0"/>
              </w:rPr>
              <w:t xml:space="preserve"> desde el host y </w:t>
            </w:r>
            <w:r w:rsidDel="00000000" w:rsidR="00000000" w:rsidRPr="00000000">
              <w:rPr>
                <w:rFonts w:ascii="Consolas" w:cs="Consolas" w:eastAsia="Consolas" w:hAnsi="Consolas"/>
                <w:color w:val="00193a"/>
                <w:shd w:fill="eaeef3" w:val="clear"/>
                <w:rtl w:val="0"/>
              </w:rPr>
              <w:t xml:space="preserve">redis</w:t>
            </w:r>
            <w:r w:rsidDel="00000000" w:rsidR="00000000" w:rsidRPr="00000000">
              <w:rPr>
                <w:rtl w:val="0"/>
              </w:rPr>
              <w:t xml:space="preserve"> desde la red Docker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failed to match 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after="240" w:before="240" w:lineRule="auto"/>
              <w:ind w:left="0" w:firstLine="0"/>
              <w:rPr/>
            </w:pPr>
            <w:r w:rsidDel="00000000" w:rsidR="00000000" w:rsidRPr="00000000">
              <w:rPr>
                <w:rtl w:val="0"/>
              </w:rPr>
              <w:t xml:space="preserve">Se usó un token incorrecto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after="240" w:before="240" w:lineRule="auto"/>
              <w:ind w:left="0" w:firstLine="0"/>
              <w:rPr/>
            </w:pPr>
            <w:r w:rsidDel="00000000" w:rsidR="00000000" w:rsidRPr="00000000">
              <w:rPr>
                <w:rtl w:val="0"/>
              </w:rPr>
              <w:t xml:space="preserve">Distinguir </w:t>
            </w:r>
            <w:r w:rsidDel="00000000" w:rsidR="00000000" w:rsidRPr="00000000">
              <w:rPr>
                <w:rFonts w:ascii="Consolas" w:cs="Consolas" w:eastAsia="Consolas" w:hAnsi="Consolas"/>
                <w:color w:val="00193a"/>
                <w:shd w:fill="eaeef3" w:val="clear"/>
                <w:rtl w:val="0"/>
              </w:rPr>
              <w:t xml:space="preserve">grpc_config.api_token</w:t>
            </w:r>
            <w:r w:rsidDel="00000000" w:rsidR="00000000" w:rsidRPr="00000000">
              <w:rPr>
                <w:rtl w:val="0"/>
              </w:rPr>
              <w:t xml:space="preserve"> de </w:t>
            </w:r>
            <w:r w:rsidDel="00000000" w:rsidR="00000000" w:rsidRPr="00000000">
              <w:rPr>
                <w:rFonts w:ascii="Consolas" w:cs="Consolas" w:eastAsia="Consolas" w:hAnsi="Consolas"/>
                <w:color w:val="00193a"/>
                <w:shd w:fill="eaeef3" w:val="clear"/>
                <w:rtl w:val="0"/>
              </w:rPr>
              <w:t xml:space="preserve">rest_config.api_token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idempotency not found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after="240" w:before="240" w:lineRule="auto"/>
              <w:ind w:left="0" w:firstLine="0"/>
              <w:rPr/>
            </w:pPr>
            <w:r w:rsidDel="00000000" w:rsidR="00000000" w:rsidRPr="00000000">
              <w:rPr>
                <w:rtl w:val="0"/>
              </w:rPr>
              <w:t xml:space="preserve">Falta </w:t>
            </w:r>
            <w:r w:rsidDel="00000000" w:rsidR="00000000" w:rsidRPr="00000000">
              <w:rPr>
                <w:rFonts w:ascii="Consolas" w:cs="Consolas" w:eastAsia="Consolas" w:hAnsi="Consolas"/>
                <w:color w:val="00193a"/>
                <w:shd w:fill="eaeef3" w:val="clear"/>
                <w:rtl w:val="0"/>
              </w:rPr>
              <w:t xml:space="preserve">idempotency-header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spacing w:after="240" w:before="240" w:lineRule="auto"/>
              <w:ind w:left="0" w:firstLine="0"/>
              <w:rPr/>
            </w:pPr>
            <w:r w:rsidDel="00000000" w:rsidR="00000000" w:rsidRPr="00000000">
              <w:rPr>
                <w:rtl w:val="0"/>
              </w:rPr>
              <w:t xml:space="preserve">Añadir una clave no vacía a cada llamada unary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rate limit reached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after="240" w:before="240" w:lineRule="auto"/>
              <w:ind w:left="0" w:firstLine="0"/>
              <w:rPr/>
            </w:pPr>
            <w:r w:rsidDel="00000000" w:rsidR="00000000" w:rsidRPr="00000000">
              <w:rPr>
                <w:rtl w:val="0"/>
              </w:rPr>
              <w:t xml:space="preserve">La clave de idempotencia ya fue utilizada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spacing w:after="240" w:before="240" w:lineRule="auto"/>
              <w:ind w:left="0" w:firstLine="0"/>
              <w:rPr/>
            </w:pPr>
            <w:r w:rsidDel="00000000" w:rsidR="00000000" w:rsidRPr="00000000">
              <w:rPr>
                <w:rtl w:val="0"/>
              </w:rPr>
              <w:t xml:space="preserve">Generar una clave nueva o esperar el TTL configurado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invalid message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Ack</w:t>
            </w:r>
            <w:r w:rsidDel="00000000" w:rsidR="00000000" w:rsidRPr="00000000">
              <w:rPr>
                <w:rtl w:val="0"/>
              </w:rPr>
              <w:t xml:space="preserve"> no recibió el ID exacto de Redis Stream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after="240" w:before="240" w:lineRule="auto"/>
              <w:ind w:left="0" w:firstLine="0"/>
              <w:rPr/>
            </w:pPr>
            <w:r w:rsidDel="00000000" w:rsidR="00000000" w:rsidRPr="00000000">
              <w:rPr>
                <w:rtl w:val="0"/>
              </w:rPr>
              <w:t xml:space="preserve">Copiar </w:t>
            </w:r>
            <w:r w:rsidDel="00000000" w:rsidR="00000000" w:rsidRPr="00000000">
              <w:rPr>
                <w:rFonts w:ascii="Consolas" w:cs="Consolas" w:eastAsia="Consolas" w:hAnsi="Consolas"/>
                <w:color w:val="00193a"/>
                <w:shd w:fill="eaeef3" w:val="clear"/>
                <w:rtl w:val="0"/>
              </w:rPr>
              <w:t xml:space="preserve">messageId</w:t>
            </w:r>
            <w:r w:rsidDel="00000000" w:rsidR="00000000" w:rsidRPr="00000000">
              <w:rPr>
                <w:rtl w:val="0"/>
              </w:rPr>
              <w:t xml:space="preserve"> de la respuesta de </w:t>
            </w:r>
            <w:r w:rsidDel="00000000" w:rsidR="00000000" w:rsidRPr="00000000">
              <w:rPr>
                <w:rFonts w:ascii="Consolas" w:cs="Consolas" w:eastAsia="Consolas" w:hAnsi="Consolas"/>
                <w:color w:val="00193a"/>
                <w:shd w:fill="eaeef3" w:val="clear"/>
                <w:rtl w:val="0"/>
              </w:rPr>
              <w:t xml:space="preserve">Consumer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ResourceExhausted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after="240" w:before="240" w:lineRule="auto"/>
              <w:ind w:left="0" w:firstLine="0"/>
              <w:rPr/>
            </w:pPr>
            <w:r w:rsidDel="00000000" w:rsidR="00000000" w:rsidRPr="00000000">
              <w:rPr>
                <w:rtl w:val="0"/>
              </w:rPr>
              <w:t xml:space="preserve">El mensaje supera el límite gRPC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spacing w:after="240" w:before="240" w:lineRule="auto"/>
              <w:ind w:left="0" w:firstLine="0"/>
              <w:rPr/>
            </w:pPr>
            <w:r w:rsidDel="00000000" w:rsidR="00000000" w:rsidRPr="00000000">
              <w:rPr>
                <w:rtl w:val="0"/>
              </w:rPr>
              <w:t xml:space="preserve">Reducir el payload o configurar límites coordinados en cliente y servidor</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spacing w:after="240" w:before="240" w:lineRule="auto"/>
              <w:ind w:left="0" w:firstLine="0"/>
              <w:rPr/>
            </w:pPr>
            <w:r w:rsidDel="00000000" w:rsidR="00000000" w:rsidRPr="00000000">
              <w:rPr>
                <w:rtl w:val="0"/>
              </w:rPr>
              <w:t xml:space="preserve">Fallo al descargar </w:t>
            </w:r>
            <w:r w:rsidDel="00000000" w:rsidR="00000000" w:rsidRPr="00000000">
              <w:rPr>
                <w:rFonts w:ascii="Consolas" w:cs="Consolas" w:eastAsia="Consolas" w:hAnsi="Consolas"/>
                <w:color w:val="00193a"/>
                <w:shd w:fill="eaeef3" w:val="clear"/>
                <w:rtl w:val="0"/>
              </w:rPr>
              <w:t xml:space="preserve">dominus-proto-definition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spacing w:after="240" w:before="240" w:lineRule="auto"/>
              <w:ind w:left="0" w:firstLine="0"/>
              <w:rPr/>
            </w:pPr>
            <w:r w:rsidDel="00000000" w:rsidR="00000000" w:rsidRPr="00000000">
              <w:rPr>
                <w:rtl w:val="0"/>
              </w:rPr>
              <w:t xml:space="preserve">Falta acceso al módulo privado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after="240" w:before="240" w:lineRule="auto"/>
              <w:ind w:left="0" w:firstLine="0"/>
              <w:rPr/>
            </w:pPr>
            <w:r w:rsidDel="00000000" w:rsidR="00000000" w:rsidRPr="00000000">
              <w:rPr>
                <w:rtl w:val="0"/>
              </w:rPr>
              <w:t xml:space="preserve">Revisar la autenticación Git sin imprimir el token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after="240" w:before="240" w:lineRule="auto"/>
              <w:ind w:left="0" w:firstLine="0"/>
              <w:rPr/>
            </w:pPr>
            <w:r w:rsidDel="00000000" w:rsidR="00000000" w:rsidRPr="00000000">
              <w:rPr>
                <w:rtl w:val="0"/>
              </w:rPr>
              <w:t xml:space="preserve">El build Docker falla al copiar </w:t>
            </w:r>
            <w:r w:rsidDel="00000000" w:rsidR="00000000" w:rsidRPr="00000000">
              <w:rPr>
                <w:rFonts w:ascii="Consolas" w:cs="Consolas" w:eastAsia="Consolas" w:hAnsi="Consolas"/>
                <w:color w:val="00193a"/>
                <w:shd w:fill="eaeef3" w:val="clear"/>
                <w:rtl w:val="0"/>
              </w:rPr>
              <w:t xml:space="preserve">certs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after="240" w:before="240" w:lineRule="auto"/>
              <w:ind w:left="0" w:firstLine="0"/>
              <w:rPr/>
            </w:pPr>
            <w:r w:rsidDel="00000000" w:rsidR="00000000" w:rsidRPr="00000000">
              <w:rPr>
                <w:rtl w:val="0"/>
              </w:rPr>
              <w:t xml:space="preserve">El directorio no está en el contexto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after="240" w:before="240" w:lineRule="auto"/>
              <w:ind w:left="0" w:firstLine="0"/>
              <w:rPr/>
            </w:pPr>
            <w:r w:rsidDel="00000000" w:rsidR="00000000" w:rsidRPr="00000000">
              <w:rPr>
                <w:rtl w:val="0"/>
              </w:rPr>
              <w:t xml:space="preserve">Crear </w:t>
            </w:r>
            <w:r w:rsidDel="00000000" w:rsidR="00000000" w:rsidRPr="00000000">
              <w:rPr>
                <w:rFonts w:ascii="Consolas" w:cs="Consolas" w:eastAsia="Consolas" w:hAnsi="Consolas"/>
                <w:color w:val="00193a"/>
                <w:shd w:fill="eaeef3" w:val="clear"/>
                <w:rtl w:val="0"/>
              </w:rPr>
              <w:t xml:space="preserve">certs/</w:t>
            </w:r>
            <w:r w:rsidDel="00000000" w:rsidR="00000000" w:rsidRPr="00000000">
              <w:rPr>
                <w:rtl w:val="0"/>
              </w:rPr>
              <w:t xml:space="preserve"> o proporcionar los certificados antes del build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after="240" w:before="240" w:lineRule="auto"/>
              <w:ind w:left="0" w:firstLine="0"/>
              <w:rPr/>
            </w:pPr>
            <w:r w:rsidDel="00000000" w:rsidR="00000000" w:rsidRPr="00000000">
              <w:rPr>
                <w:rtl w:val="0"/>
              </w:rPr>
              <w:t xml:space="preserve">Terraform solicita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after="240" w:before="240" w:lineRule="auto"/>
              <w:ind w:left="0" w:firstLine="0"/>
              <w:rPr/>
            </w:pPr>
            <w:r w:rsidDel="00000000" w:rsidR="00000000" w:rsidRPr="00000000">
              <w:rPr>
                <w:rtl w:val="0"/>
              </w:rPr>
              <w:t xml:space="preserve">No existe </w:t>
            </w:r>
            <w:r w:rsidDel="00000000" w:rsidR="00000000" w:rsidRPr="00000000">
              <w:rPr>
                <w:rFonts w:ascii="Consolas" w:cs="Consolas" w:eastAsia="Consolas" w:hAnsi="Consolas"/>
                <w:color w:val="00193a"/>
                <w:shd w:fill="eaeef3" w:val="clear"/>
                <w:rtl w:val="0"/>
              </w:rPr>
              <w:t xml:space="preserve">terraform.tfvars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ind w:left="0" w:firstLine="0"/>
              <w:rPr>
                <w:rFonts w:ascii="Consolas" w:cs="Consolas" w:eastAsia="Consolas" w:hAnsi="Consolas"/>
                <w:color w:val="00193a"/>
                <w:shd w:fill="eaeef3" w:val="clear"/>
              </w:rPr>
            </w:pPr>
            <w:r w:rsidDel="00000000" w:rsidR="00000000" w:rsidRPr="00000000">
              <w:rPr>
                <w:rtl w:val="0"/>
              </w:rPr>
              <w:t xml:space="preserve">Crear el archivo local mostrado y pasar el token mediante </w:t>
            </w:r>
            <w:r w:rsidDel="00000000" w:rsidR="00000000" w:rsidRPr="00000000">
              <w:rPr>
                <w:rFonts w:ascii="Consolas" w:cs="Consolas" w:eastAsia="Consolas" w:hAnsi="Consolas"/>
                <w:color w:val="00193a"/>
                <w:shd w:fill="eaeef3" w:val="clear"/>
                <w:rtl w:val="0"/>
              </w:rPr>
              <w:t xml:space="preserve">TF_VAR_</w:t>
            </w:r>
            <w:r w:rsidDel="00000000" w:rsidR="00000000" w:rsidRPr="00000000">
              <w:rPr>
                <w:rFonts w:ascii="Consolas" w:cs="Consolas" w:eastAsia="Consolas" w:hAnsi="Consolas"/>
                <w:color w:val="00193a"/>
                <w:shd w:fill="eaeef3" w:val="clea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ind w:left="0" w:firstLine="0"/>
              <w:rPr/>
            </w:pPr>
            <w:r w:rsidDel="00000000" w:rsidR="00000000" w:rsidRPr="00000000">
              <w:rPr>
                <w:rtl w:val="0"/>
              </w:rPr>
              <w:t xml:space="preserve">Terraform no conecta con Docker en Linux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ind w:left="0" w:firstLine="0"/>
              <w:rPr/>
            </w:pPr>
            <w:r w:rsidDel="00000000" w:rsidR="00000000" w:rsidRPr="00000000">
              <w:rPr>
                <w:rtl w:val="0"/>
              </w:rPr>
              <w:t xml:space="preserve">El proveedor usa el named pipe de Windows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ind w:left="0" w:firstLine="0"/>
              <w:rPr/>
            </w:pPr>
            <w:r w:rsidDel="00000000" w:rsidR="00000000" w:rsidRPr="00000000">
              <w:rPr>
                <w:rtl w:val="0"/>
              </w:rPr>
              <w:t xml:space="preserve">Cambiar </w:t>
            </w:r>
            <w:r w:rsidDel="00000000" w:rsidR="00000000" w:rsidRPr="00000000">
              <w:rPr>
                <w:rFonts w:ascii="Consolas" w:cs="Consolas" w:eastAsia="Consolas" w:hAnsi="Consolas"/>
                <w:color w:val="00193a"/>
                <w:shd w:fill="eaeef3" w:val="clear"/>
                <w:rtl w:val="0"/>
              </w:rPr>
              <w:t xml:space="preserve">host</w:t>
            </w:r>
            <w:r w:rsidDel="00000000" w:rsidR="00000000" w:rsidRPr="00000000">
              <w:rPr>
                <w:rtl w:val="0"/>
              </w:rPr>
              <w:t xml:space="preserve"> a </w:t>
            </w:r>
            <w:r w:rsidDel="00000000" w:rsidR="00000000" w:rsidRPr="00000000">
              <w:rPr>
                <w:rFonts w:ascii="Consolas" w:cs="Consolas" w:eastAsia="Consolas" w:hAnsi="Consolas"/>
                <w:color w:val="00193a"/>
                <w:shd w:fill="eaeef3" w:val="clear"/>
                <w:rtl w:val="0"/>
              </w:rPr>
              <w:t xml:space="preserve">unix:///var/run/docker.sock</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ind w:left="0" w:firstLine="0"/>
              <w:rPr/>
            </w:pPr>
            <w:r w:rsidDel="00000000" w:rsidR="00000000" w:rsidRPr="00000000">
              <w:rPr>
                <w:rtl w:val="0"/>
              </w:rPr>
              <w:t xml:space="preserve">Redis aparece </w:t>
            </w:r>
            <w:r w:rsidDel="00000000" w:rsidR="00000000" w:rsidRPr="00000000">
              <w:rPr>
                <w:rFonts w:ascii="Consolas" w:cs="Consolas" w:eastAsia="Consolas" w:hAnsi="Consolas"/>
                <w:color w:val="00193a"/>
                <w:shd w:fill="eaeef3" w:val="clear"/>
                <w:rtl w:val="0"/>
              </w:rPr>
              <w:t xml:space="preserve">unhealthy</w:t>
            </w:r>
            <w:r w:rsidDel="00000000" w:rsidR="00000000" w:rsidRPr="00000000">
              <w:rPr>
                <w:rtl w:val="0"/>
              </w:rPr>
              <w:t xml:space="preserve"> con Terraform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ind w:left="0" w:firstLine="0"/>
              <w:rPr/>
            </w:pPr>
            <w:r w:rsidDel="00000000" w:rsidR="00000000" w:rsidRPr="00000000">
              <w:rPr>
                <w:rtl w:val="0"/>
              </w:rPr>
              <w:t xml:space="preserve">El health check ejecuta </w:t>
            </w:r>
            <w:r w:rsidDel="00000000" w:rsidR="00000000" w:rsidRPr="00000000">
              <w:rPr>
                <w:rFonts w:ascii="Consolas" w:cs="Consolas" w:eastAsia="Consolas" w:hAnsi="Consolas"/>
                <w:color w:val="00193a"/>
                <w:shd w:fill="eaeef3" w:val="clear"/>
                <w:rtl w:val="0"/>
              </w:rPr>
              <w:t xml:space="preserve">PING </w:t>
            </w:r>
            <w:r w:rsidDel="00000000" w:rsidR="00000000" w:rsidRPr="00000000">
              <w:rPr>
                <w:rtl w:val="0"/>
              </w:rPr>
              <w:t xml:space="preserve">sin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ind w:left="0" w:firstLine="0"/>
              <w:rPr/>
            </w:pPr>
            <w:r w:rsidDel="00000000" w:rsidR="00000000" w:rsidRPr="00000000">
              <w:rPr>
                <w:rtl w:val="0"/>
              </w:rPr>
              <w:t xml:space="preserve">Añadir usuario y secreto al health check mediante un mecanismo seguro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ind w:left="0" w:firstLine="0"/>
              <w:rPr/>
            </w:pPr>
            <w:r w:rsidDel="00000000" w:rsidR="00000000" w:rsidRPr="00000000">
              <w:rPr>
                <w:rtl w:val="0"/>
              </w:rPr>
              <w:t xml:space="preserve">No aparece el modo de log configurado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ind w:left="0" w:firstLine="0"/>
              <w:rPr/>
            </w:pPr>
            <w:r w:rsidDel="00000000" w:rsidR="00000000" w:rsidRPr="00000000">
              <w:rPr>
                <w:rFonts w:ascii="Consolas" w:cs="Consolas" w:eastAsia="Consolas" w:hAnsi="Consolas"/>
                <w:color w:val="00193a"/>
                <w:shd w:fill="eaeef3" w:val="clear"/>
                <w:rtl w:val="0"/>
              </w:rPr>
              <w:t xml:space="preserve">log_config</w:t>
            </w:r>
            <w:r w:rsidDel="00000000" w:rsidR="00000000" w:rsidRPr="00000000">
              <w:rPr>
                <w:rtl w:val="0"/>
              </w:rPr>
              <w:t xml:space="preserve"> y la etiqueta </w:t>
            </w:r>
            <w:r w:rsidDel="00000000" w:rsidR="00000000" w:rsidRPr="00000000">
              <w:rPr>
                <w:rFonts w:ascii="Consolas" w:cs="Consolas" w:eastAsia="Consolas" w:hAnsi="Consolas"/>
                <w:color w:val="00193a"/>
                <w:shd w:fill="eaeef3" w:val="clear"/>
                <w:rtl w:val="0"/>
              </w:rPr>
              <w:t xml:space="preserve">mapstructure</w:t>
            </w:r>
            <w:r w:rsidDel="00000000" w:rsidR="00000000" w:rsidRPr="00000000">
              <w:rPr>
                <w:rFonts w:ascii="Roboto Mono" w:cs="Roboto Mono" w:eastAsia="Roboto Mono" w:hAnsi="Roboto Mono"/>
                <w:color w:val="188038"/>
                <w:rtl w:val="0"/>
              </w:rPr>
              <w:t xml:space="preserve">:</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infra_config</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t xml:space="preserve"> no coinciden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ind w:left="0" w:firstLine="0"/>
              <w:rPr/>
            </w:pPr>
            <w:r w:rsidDel="00000000" w:rsidR="00000000" w:rsidRPr="00000000">
              <w:rPr>
                <w:rtl w:val="0"/>
              </w:rPr>
              <w:t xml:space="preserve">Corregir la etiqueta o usar el nombre admitido por la revisión compilada</w:t>
            </w:r>
          </w:p>
        </w:tc>
      </w:tr>
    </w:tbl>
    <w:p w:rsidR="00000000" w:rsidDel="00000000" w:rsidP="00000000" w:rsidRDefault="00000000" w:rsidRPr="00000000" w14:paraId="000006CA">
      <w:pPr>
        <w:spacing w:after="200" w:before="200" w:lineRule="auto"/>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a partir de los comportamientos observados en el proyecto. La tabla reúne síntomas, causas probables y acciones de diagnóstico para la configuración, Redis, autenticación, Docker y Terraform.</w:t>
      </w:r>
    </w:p>
    <w:p w:rsidR="00000000" w:rsidDel="00000000" w:rsidP="00000000" w:rsidRDefault="00000000" w:rsidRPr="00000000" w14:paraId="000006CB">
      <w:pPr>
        <w:ind w:left="0" w:firstLine="0"/>
        <w:jc w:val="both"/>
        <w:rPr>
          <w:color w:val="0098cd"/>
          <w:sz w:val="40"/>
          <w:szCs w:val="40"/>
        </w:rPr>
      </w:pPr>
      <w:r w:rsidDel="00000000" w:rsidR="00000000" w:rsidRPr="00000000">
        <w:rPr>
          <w:color w:val="0098cd"/>
          <w:sz w:val="40"/>
          <w:szCs w:val="40"/>
          <w:rtl w:val="0"/>
        </w:rPr>
        <w:t xml:space="preserve">Detener y limpiar</w:t>
      </w:r>
    </w:p>
    <w:p w:rsidR="00000000" w:rsidDel="00000000" w:rsidP="00000000" w:rsidRDefault="00000000" w:rsidRPr="00000000" w14:paraId="000006CC">
      <w:pPr>
        <w:spacing w:after="240" w:before="240" w:lineRule="auto"/>
        <w:ind w:left="0" w:firstLine="0"/>
        <w:jc w:val="both"/>
        <w:rPr/>
      </w:pPr>
      <w:r w:rsidDel="00000000" w:rsidR="00000000" w:rsidRPr="00000000">
        <w:rPr>
          <w:rtl w:val="0"/>
        </w:rPr>
        <w:t xml:space="preserve">El broker ejecutado con </w:t>
      </w:r>
      <w:r w:rsidDel="00000000" w:rsidR="00000000" w:rsidRPr="00000000">
        <w:rPr>
          <w:rFonts w:ascii="Consolas" w:cs="Consolas" w:eastAsia="Consolas" w:hAnsi="Consolas"/>
          <w:color w:val="00193a"/>
          <w:shd w:fill="eaeef3" w:val="clear"/>
          <w:rtl w:val="0"/>
        </w:rPr>
        <w:t xml:space="preserve">go run</w:t>
      </w:r>
      <w:r w:rsidDel="00000000" w:rsidR="00000000" w:rsidRPr="00000000">
        <w:rPr>
          <w:rtl w:val="0"/>
        </w:rPr>
        <w:t xml:space="preserve"> se detiene con </w:t>
      </w:r>
      <w:r w:rsidDel="00000000" w:rsidR="00000000" w:rsidRPr="00000000">
        <w:rPr>
          <w:b w:val="1"/>
          <w:bCs w:val="1"/>
          <w:rtl w:val="0"/>
        </w:rPr>
        <w:t xml:space="preserve">Ctrl+C</w:t>
      </w:r>
      <w:r w:rsidDel="00000000" w:rsidR="00000000" w:rsidRPr="00000000">
        <w:rPr>
          <w:rtl w:val="0"/>
        </w:rPr>
        <w:t xml:space="preserve">. Después se eliminan las variables de la sesión.</w:t>
      </w:r>
    </w:p>
    <w:p w:rsidR="00000000" w:rsidDel="00000000" w:rsidP="00000000" w:rsidRDefault="00000000" w:rsidRPr="00000000" w14:paraId="000006CD">
      <w:pPr>
        <w:spacing w:after="240" w:before="240" w:lineRule="auto"/>
        <w:ind w:left="0" w:firstLine="0"/>
        <w:jc w:val="both"/>
        <w:rPr>
          <w:b w:val="1"/>
          <w:bCs w:val="1"/>
          <w:color w:val="0098cd"/>
        </w:rPr>
      </w:pPr>
      <w:r w:rsidDel="00000000" w:rsidR="00000000" w:rsidRPr="00000000">
        <w:rPr>
          <w:b w:val="1"/>
          <w:bCs w:val="1"/>
          <w:color w:val="0098cd"/>
          <w:rtl w:val="0"/>
        </w:rPr>
        <w:t xml:space="preserve">Windows:</w:t>
      </w:r>
    </w:p>
    <w:tbl>
      <w:tblPr>
        <w:tblStyle w:val="Table82"/>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Remove-Item Env:APP_CONFIG -ErrorAction SilentlyContinue</w:t>
              <w:br w:type="textWrapping"/>
              <w:t xml:space="preserve">Remove-Item Env:DOMINUS_GRPC_TOKEN -ErrorAction SilentlyContinue</w:t>
              <w:br w:type="textWrapping"/>
              <w:t xml:space="preserve">Remove-Item Env:DOMINUS_REST_TOKEN -ErrorAction SilentlyContinue</w:t>
            </w:r>
            <w:r w:rsidDel="00000000" w:rsidR="00000000" w:rsidRPr="00000000">
              <w:rPr>
                <w:rtl w:val="0"/>
              </w:rPr>
            </w:r>
          </w:p>
        </w:tc>
      </w:tr>
    </w:tbl>
    <w:p w:rsidR="00000000" w:rsidDel="00000000" w:rsidP="00000000" w:rsidRDefault="00000000" w:rsidRPr="00000000" w14:paraId="000006CF">
      <w:pPr>
        <w:spacing w:after="240" w:before="240" w:lineRule="auto"/>
        <w:ind w:left="0" w:firstLine="0"/>
        <w:jc w:val="both"/>
        <w:rPr>
          <w:b w:val="1"/>
          <w:bCs w:val="1"/>
          <w:color w:val="0098cd"/>
        </w:rPr>
      </w:pPr>
      <w:r w:rsidDel="00000000" w:rsidR="00000000" w:rsidRPr="00000000">
        <w:rPr>
          <w:rtl w:val="0"/>
        </w:rPr>
      </w:r>
    </w:p>
    <w:p w:rsidR="00000000" w:rsidDel="00000000" w:rsidP="00000000" w:rsidRDefault="00000000" w:rsidRPr="00000000" w14:paraId="000006D0">
      <w:pPr>
        <w:spacing w:after="240" w:before="240" w:lineRule="auto"/>
        <w:ind w:left="0" w:firstLine="0"/>
        <w:jc w:val="both"/>
        <w:rPr>
          <w:b w:val="1"/>
          <w:bCs w:val="1"/>
          <w:color w:val="0098cd"/>
        </w:rPr>
      </w:pPr>
      <w:r w:rsidDel="00000000" w:rsidR="00000000" w:rsidRPr="00000000">
        <w:rPr>
          <w:b w:val="1"/>
          <w:bCs w:val="1"/>
          <w:color w:val="0098cd"/>
          <w:rtl w:val="0"/>
        </w:rPr>
        <w:t xml:space="preserve">Linux:</w:t>
      </w:r>
    </w:p>
    <w:tbl>
      <w:tblPr>
        <w:tblStyle w:val="Table83"/>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unset APP_CONFIG DOMINUS_GRPC_TOKEN DOMINUS_REST_TOKEN</w:t>
            </w:r>
            <w:r w:rsidDel="00000000" w:rsidR="00000000" w:rsidRPr="00000000">
              <w:rPr>
                <w:rtl w:val="0"/>
              </w:rPr>
            </w:r>
          </w:p>
        </w:tc>
      </w:tr>
    </w:tbl>
    <w:p w:rsidR="00000000" w:rsidDel="00000000" w:rsidP="00000000" w:rsidRDefault="00000000" w:rsidRPr="00000000" w14:paraId="000006D2">
      <w:pPr>
        <w:spacing w:after="240" w:before="240" w:lineRule="auto"/>
        <w:ind w:left="0" w:firstLine="0"/>
        <w:jc w:val="both"/>
        <w:rPr/>
      </w:pPr>
      <w:r w:rsidDel="00000000" w:rsidR="00000000" w:rsidRPr="00000000">
        <w:rPr>
          <w:rtl w:val="0"/>
        </w:rPr>
        <w:t xml:space="preserve">Los contenedores locales se detienen y retiran por nombre:</w:t>
      </w:r>
    </w:p>
    <w:tbl>
      <w:tblPr>
        <w:tblStyle w:val="Table8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nsolas" w:cs="Consolas" w:eastAsia="Consolas" w:hAnsi="Consolas"/>
                <w:color w:val="00193a"/>
                <w:shd w:fill="eaeef3" w:val="clear"/>
                <w:rtl w:val="0"/>
              </w:rPr>
              <w:t xml:space="preserve">docker stop dominus-broker redis</w:t>
              <w:br w:type="textWrapping"/>
              <w:t xml:space="preserve">docker rm dominus-broker redis</w:t>
            </w:r>
            <w:r w:rsidDel="00000000" w:rsidR="00000000" w:rsidRPr="00000000">
              <w:rPr>
                <w:rtl w:val="0"/>
              </w:rPr>
            </w:r>
          </w:p>
        </w:tc>
      </w:tr>
    </w:tbl>
    <w:p w:rsidR="00000000" w:rsidDel="00000000" w:rsidP="00000000" w:rsidRDefault="00000000" w:rsidRPr="00000000" w14:paraId="000006D4">
      <w:pPr>
        <w:spacing w:after="240" w:before="240" w:lineRule="auto"/>
        <w:ind w:left="0" w:firstLine="0"/>
        <w:jc w:val="both"/>
        <w:rPr/>
        <w:sectPr>
          <w:type w:val="nextPage"/>
          <w:pgSz w:h="16838" w:w="11906" w:orient="portrait"/>
          <w:pgMar w:bottom="1418" w:top="1418" w:left="1701" w:right="1134" w:header="709" w:footer="709"/>
          <w:titlePg w:val="1"/>
        </w:sectPr>
      </w:pPr>
      <w:r w:rsidDel="00000000" w:rsidR="00000000" w:rsidRPr="00000000">
        <w:rPr>
          <w:rtl w:val="0"/>
        </w:rPr>
        <w:t xml:space="preserve">Si sólo se ejecutó Redis, se aplica el comando únicamente a </w:t>
      </w:r>
      <w:r w:rsidDel="00000000" w:rsidR="00000000" w:rsidRPr="00000000">
        <w:rPr>
          <w:rFonts w:ascii="Consolas" w:cs="Consolas" w:eastAsia="Consolas" w:hAnsi="Consolas"/>
          <w:color w:val="00193a"/>
          <w:shd w:fill="eaeef3" w:val="clear"/>
          <w:rtl w:val="0"/>
        </w:rPr>
        <w:t xml:space="preserve">redis</w:t>
      </w:r>
      <w:r w:rsidDel="00000000" w:rsidR="00000000" w:rsidRPr="00000000">
        <w:rPr>
          <w:rtl w:val="0"/>
        </w:rPr>
        <w:t xml:space="preserve">. Las imágenes y volúmenes no se eliminan automáticamente porque pueden reutilizarse. Terraform mantiene su propio estado y sus recursos se retiran con </w:t>
      </w:r>
      <w:r w:rsidDel="00000000" w:rsidR="00000000" w:rsidRPr="00000000">
        <w:rPr>
          <w:rFonts w:ascii="Consolas" w:cs="Consolas" w:eastAsia="Consolas" w:hAnsi="Consolas"/>
          <w:color w:val="00193a"/>
          <w:shd w:fill="eaeef3" w:val="clear"/>
          <w:rtl w:val="0"/>
        </w:rPr>
        <w:t xml:space="preserve">terraform destroy</w:t>
      </w:r>
      <w:r w:rsidDel="00000000" w:rsidR="00000000" w:rsidRPr="00000000">
        <w:rPr>
          <w:rtl w:val="0"/>
        </w:rPr>
        <w:t xml:space="preserve"> desde </w:t>
      </w:r>
      <w:r w:rsidDel="00000000" w:rsidR="00000000" w:rsidRPr="00000000">
        <w:rPr>
          <w:rFonts w:ascii="Consolas" w:cs="Consolas" w:eastAsia="Consolas" w:hAnsi="Consolas"/>
          <w:color w:val="00193a"/>
          <w:shd w:fill="eaeef3" w:val="clear"/>
          <w:rtl w:val="0"/>
        </w:rPr>
        <w:t xml:space="preserve">terraform/</w:t>
      </w:r>
      <w:r w:rsidDel="00000000" w:rsidR="00000000" w:rsidRPr="00000000">
        <w:rPr>
          <w:rtl w:val="0"/>
        </w:rPr>
      </w:r>
    </w:p>
    <w:p w:rsidR="00000000" w:rsidDel="00000000" w:rsidP="00000000" w:rsidRDefault="00000000" w:rsidRPr="00000000" w14:paraId="000006D5">
      <w:pPr>
        <w:pStyle w:val="Heading1"/>
        <w:spacing w:after="360" w:lineRule="auto"/>
        <w:ind w:left="0" w:firstLine="0"/>
        <w:jc w:val="left"/>
        <w:rPr/>
      </w:pPr>
      <w:bookmarkStart w:colFirst="0" w:colLast="0" w:name="_3ra5dp33ylul" w:id="239"/>
      <w:bookmarkEnd w:id="239"/>
      <w:r w:rsidDel="00000000" w:rsidR="00000000" w:rsidRPr="00000000">
        <w:rPr>
          <w:rtl w:val="0"/>
        </w:rPr>
        <w:t xml:space="preserve">Anexo 2. Manual básico de usuario</w:t>
      </w:r>
    </w:p>
    <w:p w:rsidR="00000000" w:rsidDel="00000000" w:rsidP="00000000" w:rsidRDefault="00000000" w:rsidRPr="00000000" w14:paraId="000006D6">
      <w:pPr>
        <w:spacing w:after="200" w:lineRule="auto"/>
        <w:ind w:left="0" w:firstLine="0"/>
        <w:jc w:val="both"/>
        <w:rPr/>
      </w:pPr>
      <w:r w:rsidDel="00000000" w:rsidR="00000000" w:rsidRPr="00000000">
        <w:rPr>
          <w:rtl w:val="0"/>
        </w:rPr>
        <w:t xml:space="preserve">Este apartado resume el uso del SDK de Dominus a partir del proyecto </w:t>
      </w:r>
      <w:r w:rsidDel="00000000" w:rsidR="00000000" w:rsidRPr="00000000">
        <w:rPr>
          <w:rFonts w:ascii="Consolas" w:cs="Consolas" w:eastAsia="Consolas" w:hAnsi="Consolas"/>
          <w:color w:val="00193a"/>
          <w:shd w:fill="eaeef3" w:val="clear"/>
          <w:rtl w:val="0"/>
        </w:rPr>
        <w:t xml:space="preserve">consumer-example</w:t>
      </w:r>
      <w:r w:rsidDel="00000000" w:rsidR="00000000" w:rsidRPr="00000000">
        <w:rPr>
          <w:rtl w:val="0"/>
        </w:rPr>
        <w:t xml:space="preserve">. El ejemplo está construido en Go y emplea </w:t>
      </w:r>
      <w:r w:rsidDel="00000000" w:rsidR="00000000" w:rsidRPr="00000000">
        <w:rPr>
          <w:rFonts w:ascii="Consolas" w:cs="Consolas" w:eastAsia="Consolas" w:hAnsi="Consolas"/>
          <w:color w:val="00193a"/>
          <w:shd w:fill="eaeef3" w:val="clear"/>
          <w:rtl w:val="0"/>
        </w:rPr>
        <w:t xml:space="preserve">ithub.com/MBI-88/dominus-sdk/dominus </w:t>
      </w:r>
      <w:r w:rsidDel="00000000" w:rsidR="00000000" w:rsidRPr="00000000">
        <w:rPr>
          <w:rtl w:val="0"/>
        </w:rPr>
        <w:t xml:space="preserve"> para comunicarse con el broker mediante gRPC. Su finalidad es mostrar dos capacidades relacionadas:</w:t>
      </w:r>
    </w:p>
    <w:p w:rsidR="00000000" w:rsidDel="00000000" w:rsidP="00000000" w:rsidRDefault="00000000" w:rsidRPr="00000000" w14:paraId="000006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Operaciones de mensajería tipo SQS: producción, consumo y confirmación.</w:t>
      </w:r>
    </w:p>
    <w:p w:rsidR="00000000" w:rsidDel="00000000" w:rsidP="00000000" w:rsidRDefault="00000000" w:rsidRPr="00000000" w14:paraId="000006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Exposición de un servicio compatible con el Broker API para trabajar con streams gRPC.</w:t>
      </w:r>
    </w:p>
    <w:p w:rsidR="00000000" w:rsidDel="00000000" w:rsidP="00000000" w:rsidRDefault="00000000" w:rsidRPr="00000000" w14:paraId="000006D9">
      <w:pPr>
        <w:ind w:left="0" w:firstLine="0"/>
        <w:jc w:val="both"/>
        <w:rPr/>
      </w:pPr>
      <w:r w:rsidDel="00000000" w:rsidR="00000000" w:rsidRPr="00000000">
        <w:rPr>
          <w:rtl w:val="0"/>
        </w:rPr>
        <w:t xml:space="preserve">El documento describe el contrato observable en </w:t>
      </w:r>
      <w:r w:rsidDel="00000000" w:rsidR="00000000" w:rsidRPr="00000000">
        <w:rPr>
          <w:rFonts w:ascii="Consolas" w:cs="Consolas" w:eastAsia="Consolas" w:hAnsi="Consolas"/>
          <w:color w:val="00193a"/>
          <w:shd w:fill="eaeef3" w:val="clear"/>
          <w:rtl w:val="0"/>
        </w:rPr>
        <w:t xml:space="preserve">dominus-sdk v1.3.5</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dominus-proto-definition v1.3.7</w:t>
      </w:r>
      <w:r w:rsidDel="00000000" w:rsidR="00000000" w:rsidRPr="00000000">
        <w:rPr>
          <w:rtl w:val="0"/>
        </w:rPr>
        <w:t xml:space="preserve">. Las pausas de 15 segundos, la API key incluida en el ejemplo y los mensajes de demostración no deben interpretarse como valores recomendados para producción.</w:t>
      </w:r>
    </w:p>
    <w:p w:rsidR="00000000" w:rsidDel="00000000" w:rsidP="00000000" w:rsidRDefault="00000000" w:rsidRPr="00000000" w14:paraId="000006DA">
      <w:pPr>
        <w:spacing w:before="200" w:lineRule="auto"/>
        <w:ind w:left="0" w:firstLine="0"/>
        <w:rPr>
          <w:color w:val="0098cd"/>
          <w:sz w:val="40"/>
          <w:szCs w:val="40"/>
        </w:rPr>
      </w:pPr>
      <w:r w:rsidDel="00000000" w:rsidR="00000000" w:rsidRPr="00000000">
        <w:rPr>
          <w:color w:val="0098cd"/>
          <w:sz w:val="40"/>
          <w:szCs w:val="40"/>
          <w:rtl w:val="0"/>
        </w:rPr>
        <w:t xml:space="preserve">Objeto y alcance</w:t>
      </w:r>
    </w:p>
    <w:p w:rsidR="00000000" w:rsidDel="00000000" w:rsidP="00000000" w:rsidRDefault="00000000" w:rsidRPr="00000000" w14:paraId="000006DB">
      <w:pPr>
        <w:ind w:left="0" w:firstLine="0"/>
        <w:jc w:val="both"/>
        <w:rPr/>
      </w:pPr>
      <w:r w:rsidDel="00000000" w:rsidR="00000000" w:rsidRPr="00000000">
        <w:rPr>
          <w:rtl w:val="0"/>
        </w:rPr>
        <w:t xml:space="preserve">El alcance se limita al contrato y patrones de uso observables en las versiones indicadas, sin asumir que los valores del ejemplo sean adecuados para producción.</w:t>
      </w:r>
      <w:r w:rsidDel="00000000" w:rsidR="00000000" w:rsidRPr="00000000">
        <w:rPr>
          <w:rtl w:val="0"/>
        </w:rPr>
      </w:r>
    </w:p>
    <w:p w:rsidR="00000000" w:rsidDel="00000000" w:rsidP="00000000" w:rsidRDefault="00000000" w:rsidRPr="00000000" w14:paraId="000006DC">
      <w:pPr>
        <w:ind w:left="0" w:firstLine="0"/>
        <w:rPr>
          <w:color w:val="0098cd"/>
          <w:sz w:val="40"/>
          <w:szCs w:val="40"/>
        </w:rPr>
      </w:pPr>
      <w:r w:rsidDel="00000000" w:rsidR="00000000" w:rsidRPr="00000000">
        <w:rPr>
          <w:color w:val="0098cd"/>
          <w:sz w:val="40"/>
          <w:szCs w:val="40"/>
          <w:rtl w:val="0"/>
        </w:rPr>
        <w:t xml:space="preserve">Requisitos</w:t>
      </w:r>
    </w:p>
    <w:p w:rsidR="00000000" w:rsidDel="00000000" w:rsidP="00000000" w:rsidRDefault="00000000" w:rsidRPr="00000000" w14:paraId="000006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Go 1.26.1 o compatible con el módulo del proyecto.</w:t>
      </w:r>
    </w:p>
    <w:p w:rsidR="00000000" w:rsidDel="00000000" w:rsidP="00000000" w:rsidRDefault="00000000" w:rsidRPr="00000000" w14:paraId="000006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Acceso al endpoint Dominus, expresado como </w:t>
      </w:r>
      <w:r w:rsidDel="00000000" w:rsidR="00000000" w:rsidRPr="00000000">
        <w:rPr>
          <w:rFonts w:ascii="Consolas" w:cs="Consolas" w:eastAsia="Consolas" w:hAnsi="Consolas"/>
          <w:color w:val="00193a"/>
          <w:shd w:fill="eaeef3" w:val="clear"/>
          <w:rtl w:val="0"/>
        </w:rPr>
        <w:t xml:space="preserve">host:puerto</w:t>
      </w:r>
      <w:r w:rsidDel="00000000" w:rsidR="00000000" w:rsidRPr="00000000">
        <w:rPr>
          <w:rtl w:val="0"/>
        </w:rPr>
        <w:t xml:space="preserve"> o dominio válido.</w:t>
      </w:r>
    </w:p>
    <w:p w:rsidR="00000000" w:rsidDel="00000000" w:rsidP="00000000" w:rsidRDefault="00000000" w:rsidRPr="00000000" w14:paraId="000006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API key autorizada por el broker.</w:t>
      </w:r>
    </w:p>
    <w:p w:rsidR="00000000" w:rsidDel="00000000" w:rsidP="00000000" w:rsidRDefault="00000000" w:rsidRPr="00000000" w14:paraId="000006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Dependencias declaradas en </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.mod</w:t>
      </w:r>
      <w:r w:rsidDel="00000000" w:rsidR="00000000" w:rsidRPr="00000000">
        <w:rPr>
          <w:rtl w:val="0"/>
        </w:rPr>
        <w:t xml:space="preserve">:</w:t>
      </w:r>
    </w:p>
    <w:p w:rsidR="00000000" w:rsidDel="00000000" w:rsidP="00000000" w:rsidRDefault="00000000" w:rsidRPr="00000000" w14:paraId="000006E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567" w:right="0" w:hanging="283"/>
        <w:jc w:val="both"/>
        <w:rPr>
          <w:rFonts w:ascii="Noto Sans Symbols" w:cs="Noto Sans Symbols" w:eastAsia="Noto Sans Symbols" w:hAnsi="Noto Sans Symbols"/>
          <w:color w:val="0098cd"/>
          <w:sz w:val="18"/>
          <w:szCs w:val="18"/>
        </w:rPr>
      </w:pPr>
      <w:r w:rsidDel="00000000" w:rsidR="00000000" w:rsidRPr="00000000">
        <w:rPr>
          <w:rFonts w:ascii="Consolas" w:cs="Consolas" w:eastAsia="Consolas" w:hAnsi="Consolas"/>
          <w:color w:val="00193a"/>
          <w:shd w:fill="eaeef3" w:val="clear"/>
          <w:rtl w:val="0"/>
        </w:rPr>
        <w:t xml:space="preserve">github.com/MBI-88/dominus-sdk v1.3.5</w:t>
      </w:r>
      <w:r w:rsidDel="00000000" w:rsidR="00000000" w:rsidRPr="00000000">
        <w:rPr>
          <w:rtl w:val="0"/>
        </w:rPr>
        <w:t xml:space="preserve">;</w:t>
      </w:r>
    </w:p>
    <w:p w:rsidR="00000000" w:rsidDel="00000000" w:rsidP="00000000" w:rsidRDefault="00000000" w:rsidRPr="00000000" w14:paraId="000006E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567" w:right="0" w:hanging="283"/>
        <w:jc w:val="both"/>
        <w:rPr>
          <w:rFonts w:ascii="Noto Sans Symbols" w:cs="Noto Sans Symbols" w:eastAsia="Noto Sans Symbols" w:hAnsi="Noto Sans Symbols"/>
          <w:color w:val="0098cd"/>
          <w:sz w:val="18"/>
          <w:szCs w:val="18"/>
        </w:rPr>
      </w:pPr>
      <w:r w:rsidDel="00000000" w:rsidR="00000000" w:rsidRPr="00000000">
        <w:rPr>
          <w:rFonts w:ascii="Consolas" w:cs="Consolas" w:eastAsia="Consolas" w:hAnsi="Consolas"/>
          <w:color w:val="00193a"/>
          <w:shd w:fill="eaeef3" w:val="clear"/>
          <w:rtl w:val="0"/>
        </w:rPr>
        <w:t xml:space="preserve">github.com/MBI-88/dominus-proto-definition v1.3.7</w:t>
      </w:r>
      <w:r w:rsidDel="00000000" w:rsidR="00000000" w:rsidRPr="00000000">
        <w:rPr>
          <w:rtl w:val="0"/>
        </w:rPr>
        <w:t xml:space="preserve">;</w:t>
      </w:r>
    </w:p>
    <w:p w:rsidR="00000000" w:rsidDel="00000000" w:rsidP="00000000" w:rsidRDefault="00000000" w:rsidRPr="00000000" w14:paraId="000006E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567" w:right="0" w:hanging="283"/>
        <w:jc w:val="both"/>
        <w:rPr>
          <w:rFonts w:ascii="Noto Sans Symbols" w:cs="Noto Sans Symbols" w:eastAsia="Noto Sans Symbols" w:hAnsi="Noto Sans Symbols"/>
          <w:color w:val="0098cd"/>
          <w:sz w:val="18"/>
          <w:szCs w:val="18"/>
        </w:rPr>
      </w:pPr>
      <w:r w:rsidDel="00000000" w:rsidR="00000000" w:rsidRPr="00000000">
        <w:rPr>
          <w:rFonts w:ascii="Consolas" w:cs="Consolas" w:eastAsia="Consolas" w:hAnsi="Consolas"/>
          <w:color w:val="00193a"/>
          <w:shd w:fill="eaeef3" w:val="clear"/>
          <w:rtl w:val="0"/>
        </w:rPr>
        <w:t xml:space="preserve">github.com/google/uuid v1.6.0</w:t>
      </w:r>
      <w:r w:rsidDel="00000000" w:rsidR="00000000" w:rsidRPr="00000000">
        <w:rPr>
          <w:rtl w:val="0"/>
        </w:rPr>
        <w:t xml:space="preserve">.</w:t>
      </w:r>
    </w:p>
    <w:p w:rsidR="00000000" w:rsidDel="00000000" w:rsidP="00000000" w:rsidRDefault="00000000" w:rsidRPr="00000000" w14:paraId="000006E4">
      <w:pPr>
        <w:ind w:left="0" w:firstLine="0"/>
        <w:jc w:val="both"/>
        <w:rPr/>
      </w:pPr>
      <w:r w:rsidDel="00000000" w:rsidR="00000000" w:rsidRPr="00000000">
        <w:rPr>
          <w:rtl w:val="0"/>
        </w:rPr>
        <w:t xml:space="preserve">El ejemplo usa </w:t>
      </w:r>
      <w:r w:rsidDel="00000000" w:rsidR="00000000" w:rsidRPr="00000000">
        <w:rPr>
          <w:rFonts w:ascii="Consolas" w:cs="Consolas" w:eastAsia="Consolas" w:hAnsi="Consolas"/>
          <w:color w:val="00193a"/>
          <w:shd w:fill="eaeef3" w:val="clear"/>
          <w:rtl w:val="0"/>
        </w:rPr>
        <w:t xml:space="preserve">127.0.0.1:5000</w:t>
      </w:r>
      <w:r w:rsidDel="00000000" w:rsidR="00000000" w:rsidRPr="00000000">
        <w:rPr>
          <w:rtl w:val="0"/>
        </w:rPr>
        <w:t xml:space="preserve"> como endpoint remoto y recibe por línea de comandos el puerto local donde publica su servidor gRPC.</w:t>
      </w:r>
    </w:p>
    <w:p w:rsidR="00000000" w:rsidDel="00000000" w:rsidP="00000000" w:rsidRDefault="00000000" w:rsidRPr="00000000" w14:paraId="000006E5">
      <w:pPr>
        <w:ind w:left="0" w:firstLine="0"/>
        <w:rPr>
          <w:color w:val="0098cd"/>
          <w:sz w:val="40"/>
          <w:szCs w:val="40"/>
        </w:rPr>
      </w:pPr>
      <w:r w:rsidDel="00000000" w:rsidR="00000000" w:rsidRPr="00000000">
        <w:rPr>
          <w:color w:val="0098cd"/>
          <w:sz w:val="40"/>
          <w:szCs w:val="40"/>
          <w:rtl w:val="0"/>
        </w:rPr>
        <w:t xml:space="preserve">Modelo conceptual</w:t>
      </w:r>
    </w:p>
    <w:p w:rsidR="00000000" w:rsidDel="00000000" w:rsidP="00000000" w:rsidRDefault="00000000" w:rsidRPr="00000000" w14:paraId="000006E6">
      <w:pPr>
        <w:ind w:left="0" w:firstLine="0"/>
        <w:rPr/>
      </w:pPr>
      <w:r w:rsidDel="00000000" w:rsidR="00000000" w:rsidRPr="00000000">
        <w:rPr>
          <w:rtl w:val="0"/>
        </w:rPr>
        <w:t xml:space="preserve">El SDK separa configuración, cliente y operación. La Tabla 17 aporta una vista compacta de los componentes, sus responsabilidades y el constructor asociado.</w:t>
      </w:r>
    </w:p>
    <w:p w:rsidR="00000000" w:rsidDel="00000000" w:rsidP="00000000" w:rsidRDefault="00000000" w:rsidRPr="00000000" w14:paraId="000006E7">
      <w:pPr>
        <w:pStyle w:val="Heading6"/>
        <w:ind w:left="0" w:firstLine="0"/>
        <w:rPr/>
      </w:pPr>
      <w:bookmarkStart w:colFirst="0" w:colLast="0" w:name="_aiym04mijnyc" w:id="245"/>
      <w:bookmarkEnd w:id="245"/>
      <w:r w:rsidDel="00000000" w:rsidR="00000000" w:rsidRPr="00000000">
        <w:rPr>
          <w:rtl w:val="0"/>
        </w:rPr>
        <w:t xml:space="preserve">Tabla 17.</w:t>
      </w:r>
      <w:r w:rsidDel="00000000" w:rsidR="00000000" w:rsidRPr="00000000">
        <w:rPr>
          <w:rtl w:val="0"/>
        </w:rPr>
      </w:r>
    </w:p>
    <w:tbl>
      <w:tblPr>
        <w:tblStyle w:val="Table85"/>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6666666666665"/>
        <w:gridCol w:w="3023.6666666666665"/>
        <w:gridCol w:w="3023.6666666666665"/>
        <w:tblGridChange w:id="0">
          <w:tblGrid>
            <w:gridCol w:w="3023.6666666666665"/>
            <w:gridCol w:w="3023.6666666666665"/>
            <w:gridCol w:w="3023.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98cd"/>
              </w:rPr>
            </w:pPr>
            <w:r w:rsidDel="00000000" w:rsidR="00000000" w:rsidRPr="00000000">
              <w:rPr>
                <w:b w:val="1"/>
                <w:bCs w:val="1"/>
                <w:color w:val="0098cd"/>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98cd"/>
              </w:rPr>
            </w:pPr>
            <w:r w:rsidDel="00000000" w:rsidR="00000000" w:rsidRPr="00000000">
              <w:rPr>
                <w:b w:val="1"/>
                <w:bCs w:val="1"/>
                <w:color w:val="0098cd"/>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98cd"/>
              </w:rPr>
            </w:pPr>
            <w:r w:rsidDel="00000000" w:rsidR="00000000" w:rsidRPr="00000000">
              <w:rPr>
                <w:b w:val="1"/>
                <w:bCs w:val="1"/>
                <w:color w:val="0098cd"/>
                <w:rtl w:val="0"/>
              </w:rPr>
              <w:t xml:space="preserve">Constructor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SqsConfig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pPr>
            <w:r w:rsidDel="00000000" w:rsidR="00000000" w:rsidRPr="00000000">
              <w:rPr>
                <w:rtl w:val="0"/>
              </w:rPr>
              <w:t xml:space="preserve">Preparar un cliente de mensajería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pPr>
            <w:r w:rsidDel="00000000" w:rsidR="00000000" w:rsidRPr="00000000">
              <w:rPr>
                <w:rtl w:val="0"/>
              </w:rPr>
              <w:t xml:space="preserve">NewSqsConfig</w:t>
            </w:r>
            <w:r w:rsidDel="00000000" w:rsidR="00000000" w:rsidRPr="00000000">
              <w:rPr>
                <w:rtl w:val="0"/>
              </w:rPr>
              <w:t xml:space="preserve">(dns)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Sqs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rPr/>
            </w:pPr>
            <w:r w:rsidDel="00000000" w:rsidR="00000000" w:rsidRPr="00000000">
              <w:rPr>
                <w:rtl w:val="0"/>
              </w:rPr>
              <w:t xml:space="preserve">Producir, consumir y confirmar mensajes</w:t>
            </w:r>
          </w:p>
          <w:p w:rsidR="00000000" w:rsidDel="00000000" w:rsidP="00000000" w:rsidRDefault="00000000" w:rsidRPr="00000000" w14:paraId="000006F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pPr>
            <w:r w:rsidDel="00000000" w:rsidR="00000000" w:rsidRPr="00000000">
              <w:rPr>
                <w:rtl w:val="0"/>
              </w:rPr>
              <w:t xml:space="preserve">InitAPIClients(...)</w:t>
            </w:r>
          </w:p>
          <w:p w:rsidR="00000000" w:rsidDel="00000000" w:rsidP="00000000" w:rsidRDefault="00000000" w:rsidRPr="00000000" w14:paraId="000006F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BrokerConfig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pPr>
            <w:r w:rsidDel="00000000" w:rsidR="00000000" w:rsidRPr="00000000">
              <w:rPr>
                <w:rtl w:val="0"/>
              </w:rPr>
              <w:t xml:space="preserve">Preparar un cliente de streaming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rPr/>
            </w:pPr>
            <w:r w:rsidDel="00000000" w:rsidR="00000000" w:rsidRPr="00000000">
              <w:rPr>
                <w:rtl w:val="0"/>
              </w:rPr>
              <w:t xml:space="preserve">NewBrokerConfig(subs, dns)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ServerOption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pPr>
            <w:r w:rsidDel="00000000" w:rsidR="00000000" w:rsidRPr="00000000">
              <w:rPr>
                <w:rtl w:val="0"/>
              </w:rPr>
              <w:t xml:space="preserve">Crear opciones de servidor y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pPr>
            <w:r w:rsidDel="00000000" w:rsidR="00000000" w:rsidRPr="00000000">
              <w:rPr>
                <w:rtl w:val="0"/>
              </w:rPr>
              <w:t xml:space="preserve">NewServerOption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BrokerRegister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pPr>
            <w:r w:rsidDel="00000000" w:rsidR="00000000" w:rsidRPr="00000000">
              <w:rPr>
                <w:rtl w:val="0"/>
              </w:rPr>
              <w:t xml:space="preserve">Registrar un handler en el Broker API</w:t>
            </w:r>
          </w:p>
          <w:p w:rsidR="00000000" w:rsidDel="00000000" w:rsidP="00000000" w:rsidRDefault="00000000" w:rsidRPr="00000000" w14:paraId="000006F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pPr>
            <w:r w:rsidDel="00000000" w:rsidR="00000000" w:rsidRPr="00000000">
              <w:rPr>
                <w:rtl w:val="0"/>
              </w:rPr>
              <w:t xml:space="preserve">NewBrokerRegister(opts)</w:t>
            </w:r>
          </w:p>
        </w:tc>
      </w:tr>
    </w:tbl>
    <w:p w:rsidR="00000000" w:rsidDel="00000000" w:rsidP="00000000" w:rsidRDefault="00000000" w:rsidRPr="00000000" w14:paraId="000006FD">
      <w:pPr>
        <w:spacing w:after="200" w:before="200" w:lineRule="auto"/>
        <w:ind w:left="0" w:firstLine="0"/>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a partir de la API del SDK. La tabla relaciona los objetos de configuración y operación con su responsabilidad y método de construcción.</w:t>
      </w:r>
    </w:p>
    <w:p w:rsidR="00000000" w:rsidDel="00000000" w:rsidP="00000000" w:rsidRDefault="00000000" w:rsidRPr="00000000" w14:paraId="000006FE">
      <w:pPr>
        <w:ind w:left="0" w:firstLine="0"/>
        <w:rPr/>
      </w:pPr>
      <w:r w:rsidDel="00000000" w:rsidR="00000000" w:rsidRPr="00000000">
        <w:rPr>
          <w:rtl w:val="0"/>
        </w:rPr>
        <w:t xml:space="preserve">El SDK añade la API Key en metadatos gRPC. En las operaciones SQS también utiliza un valor de idempotencia, que el ejemplo genera con uuid.New().String().</w:t>
      </w:r>
      <w:r w:rsidDel="00000000" w:rsidR="00000000" w:rsidRPr="00000000">
        <w:rPr>
          <w:rtl w:val="0"/>
        </w:rPr>
      </w:r>
    </w:p>
    <w:p w:rsidR="00000000" w:rsidDel="00000000" w:rsidP="00000000" w:rsidRDefault="00000000" w:rsidRPr="00000000" w14:paraId="000006FF">
      <w:pPr>
        <w:ind w:left="0" w:firstLine="0"/>
        <w:rPr>
          <w:color w:val="0098cd"/>
          <w:sz w:val="40"/>
          <w:szCs w:val="40"/>
        </w:rPr>
      </w:pPr>
      <w:r w:rsidDel="00000000" w:rsidR="00000000" w:rsidRPr="00000000">
        <w:rPr>
          <w:color w:val="0098cd"/>
          <w:sz w:val="40"/>
          <w:szCs w:val="40"/>
          <w:rtl w:val="0"/>
        </w:rPr>
        <w:t xml:space="preserve">Inicialización del cliente SQS</w:t>
      </w:r>
    </w:p>
    <w:p w:rsidR="00000000" w:rsidDel="00000000" w:rsidP="00000000" w:rsidRDefault="00000000" w:rsidRPr="00000000" w14:paraId="00000700">
      <w:pPr>
        <w:ind w:left="0" w:firstLine="0"/>
        <w:rPr/>
      </w:pPr>
      <w:r w:rsidDel="00000000" w:rsidR="00000000" w:rsidRPr="00000000">
        <w:rPr>
          <w:rtl w:val="0"/>
        </w:rPr>
        <w:t xml:space="preserve">La inicialización mínima del ejemplo es:</w:t>
      </w:r>
    </w:p>
    <w:tbl>
      <w:tblPr>
        <w:tblStyle w:val="Table8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idempotency := uuid.New().String()</w:t>
              <w:br w:type="textWrapping"/>
              <w:t xml:space="preserve">sqs := dominus.NewSqsConfig(</w:t>
            </w:r>
            <w:r w:rsidDel="00000000" w:rsidR="00000000" w:rsidRPr="00000000">
              <w:rPr>
                <w:rFonts w:ascii="Consolas" w:cs="Consolas" w:eastAsia="Consolas" w:hAnsi="Consolas"/>
                <w:color w:val="0048ab"/>
                <w:shd w:fill="eaeef3" w:val="clear"/>
                <w:rtl w:val="0"/>
              </w:rPr>
              <w:t xml:space="preserve">"127.0.0.1:5000"</w:t>
            </w:r>
            <w:r w:rsidDel="00000000" w:rsidR="00000000" w:rsidRPr="00000000">
              <w:rPr>
                <w:rFonts w:ascii="Consolas" w:cs="Consolas" w:eastAsia="Consolas" w:hAnsi="Consolas"/>
                <w:color w:val="00193a"/>
                <w:shd w:fill="eaeef3" w:val="clear"/>
                <w:rtl w:val="0"/>
              </w:rPr>
              <w:t xml:space="preserve">).</w:t>
              <w:br w:type="textWrapping"/>
              <w:t xml:space="preserve">    InitAPIClients(apiKey, idempotency)</w:t>
            </w:r>
            <w:r w:rsidDel="00000000" w:rsidR="00000000" w:rsidRPr="00000000">
              <w:rPr>
                <w:rtl w:val="0"/>
              </w:rPr>
            </w:r>
          </w:p>
        </w:tc>
      </w:tr>
    </w:tbl>
    <w:p w:rsidR="00000000" w:rsidDel="00000000" w:rsidP="00000000" w:rsidRDefault="00000000" w:rsidRPr="00000000" w14:paraId="00000702">
      <w:pPr>
        <w:ind w:left="0" w:firstLine="0"/>
        <w:rPr/>
      </w:pPr>
      <w:r w:rsidDel="00000000" w:rsidR="00000000" w:rsidRPr="00000000">
        <w:rPr>
          <w:rFonts w:ascii="Consolas" w:cs="Consolas" w:eastAsia="Consolas" w:hAnsi="Consolas"/>
          <w:color w:val="00193a"/>
          <w:shd w:fill="eaeef3" w:val="clear"/>
          <w:rtl w:val="0"/>
        </w:rPr>
        <w:t xml:space="preserve">InitAPIClients</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193a"/>
          <w:shd w:fill="eaeef3" w:val="clear"/>
          <w:rtl w:val="0"/>
        </w:rPr>
        <w:br w:type="textWrapping"/>
      </w:r>
      <w:r w:rsidDel="00000000" w:rsidR="00000000" w:rsidRPr="00000000">
        <w:rPr>
          <w:rtl w:val="0"/>
        </w:rPr>
        <w:t xml:space="preserve">utilizan</w:t>
      </w:r>
      <w:r w:rsidDel="00000000" w:rsidR="00000000" w:rsidRPr="00000000">
        <w:rPr>
          <w:rtl w:val="0"/>
        </w:rPr>
        <w:t xml:space="preserve"> transporte inseguro. Es apropiado únicamente durante el desarrollo o cuando la comunicación está protegida por una red confiable. Para TLS, el SDK ofrece:</w:t>
      </w:r>
    </w:p>
    <w:tbl>
      <w:tblPr>
        <w:tblStyle w:val="Table87"/>
        <w:jc w:val="left"/>
        <w:tblLayout w:type="fixed"/>
        <w:tblLook w:val="0600"/>
      </w:tblPr>
      <w:tblGrid>
        <w:gridCol w:w="9071"/>
        <w:tblGridChange w:id="0">
          <w:tblGrid>
            <w:gridCol w:w="9071"/>
          </w:tblGrid>
        </w:tblGridChange>
      </w:tblGrid>
    </w:tbl>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8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sqs := </w:t>
            </w:r>
            <w:r w:rsidDel="00000000" w:rsidR="00000000" w:rsidRPr="00000000">
              <w:rPr>
                <w:rFonts w:ascii="Consolas" w:cs="Consolas" w:eastAsia="Consolas" w:hAnsi="Consolas"/>
                <w:color w:val="00193a"/>
                <w:shd w:fill="eaeef3" w:val="clear"/>
                <w:rtl w:val="0"/>
              </w:rPr>
              <w:t xml:space="preserve">dominus.NewSqsConfig</w:t>
            </w:r>
            <w:r w:rsidDel="00000000" w:rsidR="00000000" w:rsidRPr="00000000">
              <w:rPr>
                <w:rFonts w:ascii="Consolas" w:cs="Consolas" w:eastAsia="Consolas" w:hAnsi="Consolas"/>
                <w:color w:val="00193a"/>
                <w:shd w:fill="eaeef3" w:val="clear"/>
                <w:rtl w:val="0"/>
              </w:rPr>
              <w:t xml:space="preserve">(dominusURL).</w:t>
              <w:br w:type="textWrapping"/>
              <w:t xml:space="preserve">InitAPIClientsTLSFromFile(caCertPath, serverName, apiKey, idempotency)</w:t>
            </w:r>
            <w:r w:rsidDel="00000000" w:rsidR="00000000" w:rsidRPr="00000000">
              <w:rPr>
                <w:rtl w:val="0"/>
              </w:rPr>
            </w:r>
          </w:p>
        </w:tc>
      </w:tr>
    </w:tbl>
    <w:p w:rsidR="00000000" w:rsidDel="00000000" w:rsidP="00000000" w:rsidRDefault="00000000" w:rsidRPr="00000000" w14:paraId="00000705">
      <w:pPr>
        <w:ind w:left="0" w:firstLine="0"/>
        <w:rPr/>
      </w:pPr>
      <w:r w:rsidDel="00000000" w:rsidR="00000000" w:rsidRPr="00000000">
        <w:rPr>
          <w:rtl w:val="0"/>
        </w:rPr>
        <w:br w:type="textWrapping"/>
        <w:t xml:space="preserve">El certificado indicado debe ser legible y válido, y </w:t>
      </w:r>
      <w:r w:rsidDel="00000000" w:rsidR="00000000" w:rsidRPr="00000000">
        <w:rPr>
          <w:rFonts w:ascii="Consolas" w:cs="Consolas" w:eastAsia="Consolas" w:hAnsi="Consolas"/>
          <w:color w:val="00193a"/>
          <w:shd w:fill="eaeef3" w:val="clear"/>
          <w:rtl w:val="0"/>
        </w:rPr>
        <w:t xml:space="preserve">serverName</w:t>
      </w:r>
      <w:r w:rsidDel="00000000" w:rsidR="00000000" w:rsidRPr="00000000">
        <w:rPr>
          <w:rtl w:val="0"/>
        </w:rPr>
        <w:t xml:space="preserve"> se utiliza para verificar la identidad del servidor. La API key y el valor de idempotencia no deben estar codificados en el repositorio; deben proceder de variables de entorno o de un gestor de secretos.</w:t>
      </w:r>
    </w:p>
    <w:p w:rsidR="00000000" w:rsidDel="00000000" w:rsidP="00000000" w:rsidRDefault="00000000" w:rsidRPr="00000000" w14:paraId="00000706">
      <w:pPr>
        <w:ind w:left="0" w:firstLine="0"/>
        <w:rPr>
          <w:color w:val="0098cd"/>
          <w:sz w:val="40"/>
          <w:szCs w:val="40"/>
        </w:rPr>
      </w:pPr>
      <w:r w:rsidDel="00000000" w:rsidR="00000000" w:rsidRPr="00000000">
        <w:rPr>
          <w:color w:val="0098cd"/>
          <w:sz w:val="40"/>
          <w:szCs w:val="40"/>
          <w:rtl w:val="0"/>
        </w:rPr>
        <w:t xml:space="preserve">Producción de mensajes</w:t>
      </w:r>
    </w:p>
    <w:p w:rsidR="00000000" w:rsidDel="00000000" w:rsidP="00000000" w:rsidRDefault="00000000" w:rsidRPr="00000000" w14:paraId="00000707">
      <w:pPr>
        <w:spacing w:after="200" w:lineRule="auto"/>
        <w:ind w:left="0" w:firstLine="0"/>
        <w:rPr/>
      </w:pPr>
      <w:r w:rsidDel="00000000" w:rsidR="00000000" w:rsidRPr="00000000">
        <w:rPr>
          <w:rtl w:val="0"/>
        </w:rPr>
        <w:t xml:space="preserve">La interfaz </w:t>
      </w:r>
      <w:r w:rsidDel="00000000" w:rsidR="00000000" w:rsidRPr="00000000">
        <w:rPr>
          <w:rFonts w:ascii="Consolas" w:cs="Consolas" w:eastAsia="Consolas" w:hAnsi="Consolas"/>
          <w:color w:val="00193a"/>
          <w:shd w:fill="eaeef3" w:val="clear"/>
          <w:rtl w:val="0"/>
        </w:rPr>
        <w:t xml:space="preserve">Sqs </w:t>
      </w:r>
      <w:r w:rsidDel="00000000" w:rsidR="00000000" w:rsidRPr="00000000">
        <w:rPr>
          <w:rtl w:val="0"/>
        </w:rPr>
        <w:t xml:space="preserve">expone:</w:t>
      </w:r>
    </w:p>
    <w:tbl>
      <w:tblPr>
        <w:tblStyle w:val="Table89"/>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UseProducer</w:t>
            </w:r>
            <w:r w:rsidDel="00000000" w:rsidR="00000000" w:rsidRPr="00000000">
              <w:rPr>
                <w:rFonts w:ascii="Consolas" w:cs="Consolas" w:eastAsia="Consolas" w:hAnsi="Consolas"/>
                <w:color w:val="00193a"/>
                <w:shd w:fill="eaeef3" w:val="clear"/>
                <w:rtl w:val="0"/>
              </w:rPr>
              <w:t xml:space="preserve">(*dominus.</w:t>
            </w:r>
            <w:r w:rsidDel="00000000" w:rsidR="00000000" w:rsidRPr="00000000">
              <w:rPr>
                <w:rFonts w:ascii="Consolas" w:cs="Consolas" w:eastAsia="Consolas" w:hAnsi="Consolas"/>
                <w:color w:val="00193a"/>
                <w:shd w:fill="eaeef3" w:val="clear"/>
                <w:rtl w:val="0"/>
              </w:rPr>
              <w:t xml:space="preserve">ProducerRequest</w:t>
            </w:r>
            <w:r w:rsidDel="00000000" w:rsidR="00000000" w:rsidRPr="00000000">
              <w:rPr>
                <w:rFonts w:ascii="Consolas" w:cs="Consolas" w:eastAsia="Consolas" w:hAnsi="Consolas"/>
                <w:color w:val="00193a"/>
                <w:shd w:fill="eaeef3" w:val="clear"/>
                <w:rtl w:val="0"/>
              </w:rPr>
              <w:t xml:space="preserve">) (*dominus.</w:t>
            </w:r>
            <w:r w:rsidDel="00000000" w:rsidR="00000000" w:rsidRPr="00000000">
              <w:rPr>
                <w:rFonts w:ascii="Consolas" w:cs="Consolas" w:eastAsia="Consolas" w:hAnsi="Consolas"/>
                <w:color w:val="00193a"/>
                <w:shd w:fill="eaeef3" w:val="clear"/>
                <w:rtl w:val="0"/>
              </w:rPr>
              <w:t xml:space="preserve">ProducerResponse</w:t>
            </w:r>
            <w:r w:rsidDel="00000000" w:rsidR="00000000" w:rsidRPr="00000000">
              <w:rPr>
                <w:rFonts w:ascii="Consolas" w:cs="Consolas" w:eastAsia="Consolas" w:hAnsi="Consolas"/>
                <w:color w:val="00193a"/>
                <w:shd w:fill="eaeef3" w:val="clear"/>
                <w:rtl w:val="0"/>
              </w:rPr>
              <w:t xml:space="preserve">, error)</w:t>
            </w:r>
            <w:r w:rsidDel="00000000" w:rsidR="00000000" w:rsidRPr="00000000">
              <w:rPr>
                <w:rtl w:val="0"/>
              </w:rPr>
            </w:r>
          </w:p>
        </w:tc>
      </w:tr>
    </w:tbl>
    <w:p w:rsidR="00000000" w:rsidDel="00000000" w:rsidP="00000000" w:rsidRDefault="00000000" w:rsidRPr="00000000" w14:paraId="00000709">
      <w:pPr>
        <w:ind w:left="0" w:firstLine="0"/>
        <w:rPr/>
      </w:pPr>
      <w:r w:rsidDel="00000000" w:rsidR="00000000" w:rsidRPr="00000000">
        <w:rPr>
          <w:rtl w:val="0"/>
        </w:rPr>
        <w:br w:type="textWrapping"/>
        <w:t xml:space="preserve">El </w:t>
      </w:r>
      <w:r w:rsidDel="00000000" w:rsidR="00000000" w:rsidRPr="00000000">
        <w:rPr>
          <w:rFonts w:ascii="Consolas" w:cs="Consolas" w:eastAsia="Consolas" w:hAnsi="Consolas"/>
          <w:color w:val="00193a"/>
          <w:shd w:fill="eaeef3" w:val="clear"/>
          <w:rtl w:val="0"/>
        </w:rPr>
        <w:t xml:space="preserve">ProducerRequest</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debe construirse conforme al contrato generado en </w:t>
      </w:r>
      <w:r w:rsidDel="00000000" w:rsidR="00000000" w:rsidRPr="00000000">
        <w:rPr>
          <w:rFonts w:ascii="Consolas" w:cs="Consolas" w:eastAsia="Consolas" w:hAnsi="Consolas"/>
          <w:color w:val="00193a"/>
          <w:shd w:fill="eaeef3" w:val="clear"/>
          <w:rtl w:val="0"/>
        </w:rPr>
        <w:t xml:space="preserve">dominus-proto-definition</w:t>
      </w:r>
      <w:r w:rsidDel="00000000" w:rsidR="00000000" w:rsidRPr="00000000">
        <w:rPr>
          <w:rtl w:val="0"/>
        </w:rPr>
        <w:t xml:space="preserve">. La operación devuelve una respuesta protobuf o un error gRPC. Un productor debe registrar el identificador de la operación, tratar los errores transitorios con una política de reintento limitada y evitar duplicados mediante una idempotencia estable cuando el contrato del broker lo requiera.</w:t>
      </w:r>
    </w:p>
    <w:p w:rsidR="00000000" w:rsidDel="00000000" w:rsidP="00000000" w:rsidRDefault="00000000" w:rsidRPr="00000000" w14:paraId="0000070A">
      <w:pPr>
        <w:ind w:left="0" w:firstLine="0"/>
        <w:rPr/>
      </w:pPr>
      <w:r w:rsidDel="00000000" w:rsidR="00000000" w:rsidRPr="00000000">
        <w:rPr>
          <w:rtl w:val="0"/>
        </w:rPr>
        <w:t xml:space="preserve">Este repositorio no contiene una implementación de productor; por tanto, los nombres exactos de los campos de </w:t>
      </w:r>
      <w:r w:rsidDel="00000000" w:rsidR="00000000" w:rsidRPr="00000000">
        <w:rPr>
          <w:rFonts w:ascii="Consolas" w:cs="Consolas" w:eastAsia="Consolas" w:hAnsi="Consolas"/>
          <w:color w:val="00193a"/>
          <w:shd w:fill="eaeef3" w:val="clear"/>
          <w:rtl w:val="0"/>
        </w:rPr>
        <w:t xml:space="preserve">ProducerRequest</w:t>
      </w:r>
      <w:r w:rsidDel="00000000" w:rsidR="00000000" w:rsidRPr="00000000">
        <w:rPr>
          <w:rtl w:val="0"/>
        </w:rPr>
        <w:t xml:space="preserve"> deben consultarse en la versión de </w:t>
      </w:r>
      <w:r w:rsidDel="00000000" w:rsidR="00000000" w:rsidRPr="00000000">
        <w:rPr>
          <w:rFonts w:ascii="Consolas" w:cs="Consolas" w:eastAsia="Consolas" w:hAnsi="Consolas"/>
          <w:color w:val="00193a"/>
          <w:shd w:fill="eaeef3" w:val="clear"/>
          <w:rtl w:val="0"/>
        </w:rPr>
        <w:t xml:space="preserve">dominus-proto-definition</w:t>
      </w:r>
      <w:r w:rsidDel="00000000" w:rsidR="00000000" w:rsidRPr="00000000">
        <w:rPr>
          <w:rtl w:val="0"/>
        </w:rPr>
        <w:t xml:space="preserve"> fijada en </w:t>
      </w:r>
      <w:r w:rsidDel="00000000" w:rsidR="00000000" w:rsidRPr="00000000">
        <w:rPr>
          <w:rFonts w:ascii="Consolas" w:cs="Consolas" w:eastAsia="Consolas" w:hAnsi="Consolas"/>
          <w:color w:val="00193a"/>
          <w:shd w:fill="eaeef3" w:val="clear"/>
          <w:rtl w:val="0"/>
        </w:rPr>
        <w:t xml:space="preserve">go.mod</w:t>
      </w:r>
      <w:r w:rsidDel="00000000" w:rsidR="00000000" w:rsidRPr="00000000">
        <w:rPr>
          <w:rtl w:val="0"/>
        </w:rPr>
        <w:t xml:space="preserve">.</w:t>
      </w:r>
    </w:p>
    <w:p w:rsidR="00000000" w:rsidDel="00000000" w:rsidP="00000000" w:rsidRDefault="00000000" w:rsidRPr="00000000" w14:paraId="0000070B">
      <w:pPr>
        <w:ind w:left="0" w:firstLine="0"/>
        <w:rPr>
          <w:color w:val="0098cd"/>
          <w:sz w:val="40"/>
          <w:szCs w:val="40"/>
        </w:rPr>
      </w:pPr>
      <w:r w:rsidDel="00000000" w:rsidR="00000000" w:rsidRPr="00000000">
        <w:rPr>
          <w:color w:val="0098cd"/>
          <w:sz w:val="40"/>
          <w:szCs w:val="40"/>
          <w:rtl w:val="0"/>
        </w:rPr>
        <w:t xml:space="preserve">Consumo y confirmación</w:t>
      </w:r>
    </w:p>
    <w:p w:rsidR="00000000" w:rsidDel="00000000" w:rsidP="00000000" w:rsidRDefault="00000000" w:rsidRPr="00000000" w14:paraId="0000070C">
      <w:pPr>
        <w:ind w:left="0" w:firstLine="0"/>
        <w:rPr>
          <w:color w:val="0098cd"/>
          <w:sz w:val="28"/>
          <w:szCs w:val="28"/>
        </w:rPr>
      </w:pPr>
      <w:r w:rsidDel="00000000" w:rsidR="00000000" w:rsidRPr="00000000">
        <w:rPr>
          <w:color w:val="0098cd"/>
          <w:sz w:val="28"/>
          <w:szCs w:val="28"/>
          <w:rtl w:val="0"/>
        </w:rPr>
        <w:t xml:space="preserve">Solicitar un mensaje</w:t>
      </w:r>
    </w:p>
    <w:p w:rsidR="00000000" w:rsidDel="00000000" w:rsidP="00000000" w:rsidRDefault="00000000" w:rsidRPr="00000000" w14:paraId="0000070D">
      <w:pPr>
        <w:ind w:left="0" w:firstLine="0"/>
        <w:rPr/>
      </w:pPr>
      <w:r w:rsidDel="00000000" w:rsidR="00000000" w:rsidRPr="00000000">
        <w:rPr>
          <w:rtl w:val="0"/>
        </w:rPr>
        <w:t xml:space="preserve">El ejemplo crea un identificador único de worker y un grupo lógico:</w:t>
      </w:r>
    </w:p>
    <w:tbl>
      <w:tblPr>
        <w:tblStyle w:val="Table90"/>
        <w:jc w:val="left"/>
        <w:tblLayout w:type="fixed"/>
        <w:tblLook w:val="0600"/>
      </w:tblPr>
      <w:tblGrid>
        <w:gridCol w:w="9071"/>
        <w:tblGridChange w:id="0">
          <w:tblGrid>
            <w:gridCol w:w="9071"/>
          </w:tblGrid>
        </w:tblGridChange>
      </w:tblGrid>
    </w:tbl>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91"/>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workerID := fmt.Sprintf(</w:t>
            </w:r>
            <w:r w:rsidDel="00000000" w:rsidR="00000000" w:rsidRPr="00000000">
              <w:rPr>
                <w:rFonts w:ascii="Consolas" w:cs="Consolas" w:eastAsia="Consolas" w:hAnsi="Consolas"/>
                <w:color w:val="0048ab"/>
                <w:shd w:fill="eaeef3" w:val="clear"/>
                <w:rtl w:val="0"/>
              </w:rPr>
              <w:t xml:space="preserve">"worker-%s"</w:t>
            </w:r>
            <w:r w:rsidDel="00000000" w:rsidR="00000000" w:rsidRPr="00000000">
              <w:rPr>
                <w:rFonts w:ascii="Consolas" w:cs="Consolas" w:eastAsia="Consolas" w:hAnsi="Consolas"/>
                <w:color w:val="00193a"/>
                <w:shd w:fill="eaeef3" w:val="clear"/>
                <w:rtl w:val="0"/>
              </w:rPr>
              <w:t xml:space="preserve">, idempotency)</w:t>
              <w:br w:type="textWrapping"/>
              <w:t xml:space="preserve">groupID := </w:t>
            </w:r>
            <w:r w:rsidDel="00000000" w:rsidR="00000000" w:rsidRPr="00000000">
              <w:rPr>
                <w:rFonts w:ascii="Consolas" w:cs="Consolas" w:eastAsia="Consolas" w:hAnsi="Consolas"/>
                <w:color w:val="0048ab"/>
                <w:shd w:fill="eaeef3" w:val="clear"/>
                <w:rtl w:val="0"/>
              </w:rPr>
              <w:t xml:space="preserve">"consumer-group"</w:t>
            </w:r>
            <w:r w:rsidDel="00000000" w:rsidR="00000000" w:rsidRPr="00000000">
              <w:rPr>
                <w:rFonts w:ascii="Consolas" w:cs="Consolas" w:eastAsia="Consolas" w:hAnsi="Consolas"/>
                <w:color w:val="00193a"/>
                <w:shd w:fill="eaeef3" w:val="clear"/>
                <w:rtl w:val="0"/>
              </w:rPr>
              <w:br w:type="textWrapping"/>
              <w:t xml:space="preserve">response, err := </w:t>
            </w:r>
            <w:r w:rsidDel="00000000" w:rsidR="00000000" w:rsidRPr="00000000">
              <w:rPr>
                <w:rFonts w:ascii="Consolas" w:cs="Consolas" w:eastAsia="Consolas" w:hAnsi="Consolas"/>
                <w:color w:val="00193a"/>
                <w:shd w:fill="eaeef3" w:val="clear"/>
                <w:rtl w:val="0"/>
              </w:rPr>
              <w:t xml:space="preserve">sqs.UseConsumer</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&amp;dominus.ConsumerRequest</w:t>
            </w:r>
            <w:r w:rsidDel="00000000" w:rsidR="00000000" w:rsidRPr="00000000">
              <w:rPr>
                <w:rFonts w:ascii="Consolas" w:cs="Consolas" w:eastAsia="Consolas" w:hAnsi="Consolas"/>
                <w:color w:val="00193a"/>
                <w:shd w:fill="eaeef3" w:val="clear"/>
                <w:rtl w:val="0"/>
              </w:rPr>
              <w:t xml:space="preserve">{</w:t>
              <w:br w:type="textWrapping"/>
              <w:t xml:space="preserve">    WorkerId: workerID,</w:t>
              <w:br w:type="textWrapping"/>
              <w:t xml:space="preserve">    GroupId:  groupID,</w:t>
              <w:br w:type="textWrapping"/>
              <w:t xml:space="preserve">})</w:t>
            </w:r>
            <w:r w:rsidDel="00000000" w:rsidR="00000000" w:rsidRPr="00000000">
              <w:rPr>
                <w:rtl w:val="0"/>
              </w:rPr>
            </w:r>
          </w:p>
        </w:tc>
      </w:tr>
    </w:tbl>
    <w:p w:rsidR="00000000" w:rsidDel="00000000" w:rsidP="00000000" w:rsidRDefault="00000000" w:rsidRPr="00000000" w14:paraId="00000710">
      <w:pPr>
        <w:ind w:left="0" w:firstLine="0"/>
        <w:rPr/>
      </w:pPr>
      <w:r w:rsidDel="00000000" w:rsidR="00000000" w:rsidRPr="00000000">
        <w:rPr>
          <w:rFonts w:ascii="Consolas" w:cs="Consolas" w:eastAsia="Consolas" w:hAnsi="Consolas"/>
          <w:b w:val="1"/>
          <w:bCs w:val="1"/>
          <w:color w:val="00193a"/>
          <w:shd w:fill="eaeef3" w:val="clear"/>
          <w:rtl w:val="0"/>
        </w:rPr>
        <w:br w:type="textWrapping"/>
      </w:r>
      <w:r w:rsidDel="00000000" w:rsidR="00000000" w:rsidRPr="00000000">
        <w:rPr>
          <w:rFonts w:ascii="Consolas" w:cs="Consolas" w:eastAsia="Consolas" w:hAnsi="Consolas"/>
          <w:color w:val="00193a"/>
          <w:shd w:fill="eaeef3" w:val="clear"/>
          <w:rtl w:val="0"/>
        </w:rPr>
        <w:t xml:space="preserve">UseConsumer</w:t>
      </w:r>
      <w:r w:rsidDel="00000000" w:rsidR="00000000" w:rsidRPr="00000000">
        <w:rPr>
          <w:rFonts w:ascii="Consolas" w:cs="Consolas" w:eastAsia="Consolas" w:hAnsi="Consolas"/>
          <w:b w:val="1"/>
          <w:bCs w:val="1"/>
          <w:color w:val="00193a"/>
          <w:shd w:fill="eaeef3" w:val="clear"/>
          <w:rtl w:val="0"/>
        </w:rPr>
        <w:t xml:space="preserve"> </w:t>
      </w:r>
      <w:r w:rsidDel="00000000" w:rsidR="00000000" w:rsidRPr="00000000">
        <w:rPr>
          <w:rtl w:val="0"/>
        </w:rPr>
        <w:t xml:space="preserve">recibe un </w:t>
      </w:r>
      <w:r w:rsidDel="00000000" w:rsidR="00000000" w:rsidRPr="00000000">
        <w:rPr>
          <w:rFonts w:ascii="Consolas" w:cs="Consolas" w:eastAsia="Consolas" w:hAnsi="Consolas"/>
          <w:color w:val="00193a"/>
          <w:shd w:fill="eaeef3" w:val="clear"/>
          <w:rtl w:val="0"/>
        </w:rPr>
        <w:t xml:space="preserve">ConsumerRequest</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con:</w:t>
      </w:r>
    </w:p>
    <w:p w:rsidR="00000000" w:rsidDel="00000000" w:rsidP="00000000" w:rsidRDefault="00000000" w:rsidRPr="00000000" w14:paraId="000007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Fonts w:ascii="Consolas" w:cs="Consolas" w:eastAsia="Consolas" w:hAnsi="Consolas"/>
          <w:color w:val="00193a"/>
          <w:shd w:fill="eaeef3" w:val="clear"/>
          <w:rtl w:val="0"/>
        </w:rPr>
        <w:t xml:space="preserve">WorkerId</w:t>
      </w:r>
      <w:r w:rsidDel="00000000" w:rsidR="00000000" w:rsidRPr="00000000">
        <w:rPr>
          <w:rtl w:val="0"/>
        </w:rPr>
        <w:t xml:space="preserve">: identifica la instancia que solicita el trabajo;</w:t>
      </w:r>
    </w:p>
    <w:p w:rsidR="00000000" w:rsidDel="00000000" w:rsidP="00000000" w:rsidRDefault="00000000" w:rsidRPr="00000000" w14:paraId="000007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Fonts w:ascii="Consolas" w:cs="Consolas" w:eastAsia="Consolas" w:hAnsi="Consolas"/>
          <w:color w:val="00193a"/>
          <w:shd w:fill="eaeef3" w:val="clear"/>
          <w:rtl w:val="0"/>
        </w:rPr>
        <w:t xml:space="preserve">GroupId</w:t>
      </w:r>
      <w:r w:rsidDel="00000000" w:rsidR="00000000" w:rsidRPr="00000000">
        <w:rPr>
          <w:rtl w:val="0"/>
        </w:rPr>
        <w:t xml:space="preserve">: identifica el grupo de consumidores;</w:t>
      </w:r>
    </w:p>
    <w:p w:rsidR="00000000" w:rsidDel="00000000" w:rsidP="00000000" w:rsidRDefault="00000000" w:rsidRPr="00000000" w14:paraId="000007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Fonts w:ascii="Consolas" w:cs="Consolas" w:eastAsia="Consolas" w:hAnsi="Consolas"/>
          <w:color w:val="00193a"/>
          <w:shd w:fill="eaeef3" w:val="clear"/>
          <w:rtl w:val="0"/>
        </w:rPr>
        <w:t xml:space="preserve">MessageId</w:t>
      </w:r>
      <w:r w:rsidDel="00000000" w:rsidR="00000000" w:rsidRPr="00000000">
        <w:rPr>
          <w:rtl w:val="0"/>
        </w:rPr>
        <w:t xml:space="preserve">: se utiliza al confirmar el mensaje, no en la solicitud inicial del ejemplo.</w:t>
      </w:r>
    </w:p>
    <w:p w:rsidR="00000000" w:rsidDel="00000000" w:rsidP="00000000" w:rsidRDefault="00000000" w:rsidRPr="00000000" w14:paraId="00000714">
      <w:pPr>
        <w:ind w:left="0" w:firstLine="0"/>
        <w:rPr/>
      </w:pPr>
      <w:r w:rsidDel="00000000" w:rsidR="00000000" w:rsidRPr="00000000">
        <w:rPr>
          <w:rtl w:val="0"/>
        </w:rPr>
        <w:t xml:space="preserve">La respuesta expone, entre otros, </w:t>
      </w:r>
      <w:r w:rsidDel="00000000" w:rsidR="00000000" w:rsidRPr="00000000">
        <w:rPr>
          <w:rFonts w:ascii="Consolas" w:cs="Consolas" w:eastAsia="Consolas" w:hAnsi="Consolas"/>
          <w:color w:val="00193a"/>
          <w:shd w:fill="eaeef3" w:val="clear"/>
          <w:rtl w:val="0"/>
        </w:rPr>
        <w:t xml:space="preserve">GetMessageId</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GetDate()</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GetMessage()</w:t>
      </w:r>
      <w:r w:rsidDel="00000000" w:rsidR="00000000" w:rsidRPr="00000000">
        <w:rPr>
          <w:rtl w:val="0"/>
        </w:rPr>
        <w:t xml:space="preserve">. El consumidor debe validar que la respuesta sea utilizable antes de iniciar el procesamiento.</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ind w:left="0" w:firstLine="0"/>
        <w:rPr>
          <w:color w:val="0098cd"/>
          <w:sz w:val="28"/>
          <w:szCs w:val="28"/>
        </w:rPr>
      </w:pPr>
      <w:r w:rsidDel="00000000" w:rsidR="00000000" w:rsidRPr="00000000">
        <w:rPr>
          <w:color w:val="0098cd"/>
          <w:sz w:val="28"/>
          <w:szCs w:val="28"/>
          <w:rtl w:val="0"/>
        </w:rPr>
        <w:t xml:space="preserve">Procesar y confirmar</w:t>
      </w:r>
    </w:p>
    <w:p w:rsidR="00000000" w:rsidDel="00000000" w:rsidP="00000000" w:rsidRDefault="00000000" w:rsidRPr="00000000" w14:paraId="00000717">
      <w:pPr>
        <w:ind w:left="0" w:firstLine="0"/>
        <w:rPr/>
      </w:pPr>
      <w:r w:rsidDel="00000000" w:rsidR="00000000" w:rsidRPr="00000000">
        <w:rPr>
          <w:rtl w:val="0"/>
        </w:rPr>
        <w:t xml:space="preserve">La confirmación se realiza con </w:t>
      </w:r>
      <w:r w:rsidDel="00000000" w:rsidR="00000000" w:rsidRPr="00000000">
        <w:rPr>
          <w:rFonts w:ascii="Consolas" w:cs="Consolas" w:eastAsia="Consolas" w:hAnsi="Consolas"/>
          <w:color w:val="00193a"/>
          <w:shd w:fill="eaeef3" w:val="clear"/>
          <w:rtl w:val="0"/>
        </w:rPr>
        <w:t xml:space="preserve">UseAck</w:t>
      </w:r>
      <w:r w:rsidDel="00000000" w:rsidR="00000000" w:rsidRPr="00000000">
        <w:rPr>
          <w:rtl w:val="0"/>
        </w:rPr>
        <w:t xml:space="preserve">:</w:t>
      </w:r>
    </w:p>
    <w:tbl>
      <w:tblPr>
        <w:tblStyle w:val="Table92"/>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_, err = sqs.UseAck(&amp;dominus.ConsumerRequest{</w:t>
              <w:br w:type="textWrapping"/>
              <w:t xml:space="preserve">    MessageId: response.GetMessageId(),</w:t>
              <w:br w:type="textWrapping"/>
              <w:t xml:space="preserve">    WorkerId:  workerID,</w:t>
              <w:br w:type="textWrapping"/>
              <w:t xml:space="preserve">    GroupId:   groupID,</w:t>
              <w:br w:type="textWrapping"/>
              <w:t xml:space="preserve">})</w:t>
            </w:r>
            <w:r w:rsidDel="00000000" w:rsidR="00000000" w:rsidRPr="00000000">
              <w:rPr>
                <w:rtl w:val="0"/>
              </w:rPr>
            </w:r>
          </w:p>
        </w:tc>
      </w:tr>
    </w:tbl>
    <w:p w:rsidR="00000000" w:rsidDel="00000000" w:rsidP="00000000" w:rsidRDefault="00000000" w:rsidRPr="00000000" w14:paraId="00000719">
      <w:pPr>
        <w:ind w:left="0" w:firstLine="0"/>
        <w:rPr/>
      </w:pPr>
      <w:r w:rsidDel="00000000" w:rsidR="00000000" w:rsidRPr="00000000">
        <w:rPr>
          <w:rtl w:val="0"/>
        </w:rPr>
        <w:br w:type="textWrapping"/>
      </w:r>
      <w:r w:rsidDel="00000000" w:rsidR="00000000" w:rsidRPr="00000000">
        <w:rPr>
          <w:rtl w:val="0"/>
        </w:rPr>
        <w:t xml:space="preserve">El </w:t>
      </w:r>
      <w:r w:rsidDel="00000000" w:rsidR="00000000" w:rsidRPr="00000000">
        <w:rPr>
          <w:rFonts w:ascii="Consolas" w:cs="Consolas" w:eastAsia="Consolas" w:hAnsi="Consolas"/>
          <w:color w:val="00193a"/>
          <w:shd w:fill="eaeef3" w:val="clear"/>
          <w:rtl w:val="0"/>
        </w:rPr>
        <w:t xml:space="preserve">ACK</w:t>
      </w:r>
      <w:r w:rsidDel="00000000" w:rsidR="00000000" w:rsidRPr="00000000">
        <w:rPr>
          <w:rtl w:val="0"/>
        </w:rPr>
        <w:t xml:space="preserve"> debe ejecutarse después de completar satisfactoriamente el procesamiento del mensaje. Si el procesamiento falla, no debe enviarse una confirmación positiva sin una decisión explícita sobre reintento, descarte o envío a una cola de errores. La política exacta de redelivery debe verificarse en la documentación del servicio Dominus.</w:t>
      </w:r>
    </w:p>
    <w:p w:rsidR="00000000" w:rsidDel="00000000" w:rsidP="00000000" w:rsidRDefault="00000000" w:rsidRPr="00000000" w14:paraId="0000071A">
      <w:pPr>
        <w:spacing w:after="0" w:before="200" w:lineRule="auto"/>
        <w:ind w:left="0" w:firstLine="0"/>
        <w:rPr>
          <w:color w:val="0098cd"/>
          <w:sz w:val="28"/>
          <w:szCs w:val="28"/>
        </w:rPr>
      </w:pPr>
      <w:r w:rsidDel="00000000" w:rsidR="00000000" w:rsidRPr="00000000">
        <w:rPr>
          <w:color w:val="0098cd"/>
          <w:sz w:val="28"/>
          <w:szCs w:val="28"/>
          <w:rtl w:val="0"/>
        </w:rPr>
        <w:t xml:space="preserve">Flujo recomendado</w:t>
      </w:r>
    </w:p>
    <w:tbl>
      <w:tblPr>
        <w:tblStyle w:val="Table93"/>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Inicializar cliente</w:t>
              <w:br w:type="textWrapping"/>
              <w:t xml:space="preserve">        |</w:t>
              <w:br w:type="textWrapping"/>
              <w:t xml:space="preserve">Solicitar mensaje (WorkerId, GroupId)</w:t>
              <w:br w:type="textWrapping"/>
              <w:t xml:space="preserve">        |</w:t>
              <w:br w:type="textWrapping"/>
              <w:t xml:space="preserve">¿Respuesta válida? -- no --&gt; registrar error y aplicar reintento</w:t>
              <w:br w:type="textWrapping"/>
              <w:t xml:space="preserve">        |</w:t>
              <w:br w:type="textWrapping"/>
              <w:t xml:space="preserve">Procesar mensaje</w:t>
              <w:br w:type="textWrapping"/>
              <w:t xml:space="preserve">        |</w:t>
              <w:br w:type="textWrapping"/>
              <w:t xml:space="preserve">¿Procesamiento correcto? -- no --&gt; registrar fallo y no confirmar automáticamente</w:t>
              <w:br w:type="textWrapping"/>
              <w:t xml:space="preserve">        |</w:t>
              <w:br w:type="textWrapping"/>
              <w:t xml:space="preserve">Confirmar (MessageId, WorkerId, GroupId)</w:t>
              <w:br w:type="textWrapping"/>
              <w:t xml:space="preserve">        |</w:t>
              <w:br w:type="textWrapping"/>
              <w:t xml:space="preserve">Registrar resultado del ACK y continuar</w:t>
            </w:r>
            <w:r w:rsidDel="00000000" w:rsidR="00000000" w:rsidRPr="00000000">
              <w:rPr>
                <w:rtl w:val="0"/>
              </w:rPr>
            </w:r>
          </w:p>
        </w:tc>
      </w:tr>
    </w:tbl>
    <w:p w:rsidR="00000000" w:rsidDel="00000000" w:rsidP="00000000" w:rsidRDefault="00000000" w:rsidRPr="00000000" w14:paraId="0000071C">
      <w:pPr>
        <w:ind w:left="0" w:firstLine="0"/>
        <w:rPr/>
      </w:pPr>
      <w:r w:rsidDel="00000000" w:rsidR="00000000" w:rsidRPr="00000000">
        <w:rPr>
          <w:rtl w:val="0"/>
        </w:rPr>
        <w:br w:type="textWrapping"/>
      </w:r>
      <w:r w:rsidDel="00000000" w:rsidR="00000000" w:rsidRPr="00000000">
        <w:rPr>
          <w:rtl w:val="0"/>
        </w:rPr>
        <w:t xml:space="preserve">El ejemplo consulta cada 15 segundos y espera otros 15 segundos antes del </w:t>
      </w:r>
      <w:r w:rsidDel="00000000" w:rsidR="00000000" w:rsidRPr="00000000">
        <w:rPr>
          <w:rFonts w:ascii="Consolas" w:cs="Consolas" w:eastAsia="Consolas" w:hAnsi="Consolas"/>
          <w:color w:val="00193a"/>
          <w:shd w:fill="eaeef3" w:val="clear"/>
          <w:rtl w:val="0"/>
        </w:rPr>
        <w:t xml:space="preserve">ACK</w:t>
      </w:r>
      <w:r w:rsidDel="00000000" w:rsidR="00000000" w:rsidRPr="00000000">
        <w:rPr>
          <w:rtl w:val="0"/>
        </w:rPr>
        <w:t xml:space="preserve">. Es una secuencia ilustrativa, no un mecanismo de control de carga ni una garantía de exclusión. En una aplicación real conviene usar un </w:t>
      </w:r>
      <w:r w:rsidDel="00000000" w:rsidR="00000000" w:rsidRPr="00000000">
        <w:rPr>
          <w:rtl w:val="0"/>
        </w:rPr>
        <w:t xml:space="preserve">ticker</w:t>
      </w:r>
      <w:r w:rsidDel="00000000" w:rsidR="00000000" w:rsidRPr="00000000">
        <w:rPr>
          <w:rtl w:val="0"/>
        </w:rPr>
        <w:t xml:space="preserve"> configurable, </w:t>
      </w:r>
      <w:r w:rsidDel="00000000" w:rsidR="00000000" w:rsidRPr="00000000">
        <w:rPr>
          <w:rFonts w:ascii="Consolas" w:cs="Consolas" w:eastAsia="Consolas" w:hAnsi="Consolas"/>
          <w:color w:val="00193a"/>
          <w:shd w:fill="eaeef3" w:val="clear"/>
          <w:rtl w:val="0"/>
        </w:rPr>
        <w:t xml:space="preserve">context.Context</w:t>
      </w:r>
      <w:r w:rsidDel="00000000" w:rsidR="00000000" w:rsidRPr="00000000">
        <w:rPr>
          <w:rtl w:val="0"/>
        </w:rPr>
        <w:t xml:space="preserve">, límites de tiempo y métricas de latencia.</w:t>
      </w:r>
    </w:p>
    <w:p w:rsidR="00000000" w:rsidDel="00000000" w:rsidP="00000000" w:rsidRDefault="00000000" w:rsidRPr="00000000" w14:paraId="0000071D">
      <w:pPr>
        <w:ind w:left="0" w:firstLine="0"/>
        <w:rPr>
          <w:color w:val="0098cd"/>
          <w:sz w:val="40"/>
          <w:szCs w:val="40"/>
        </w:rPr>
      </w:pPr>
      <w:r w:rsidDel="00000000" w:rsidR="00000000" w:rsidRPr="00000000">
        <w:rPr>
          <w:color w:val="0098cd"/>
          <w:sz w:val="40"/>
          <w:szCs w:val="40"/>
          <w:rtl w:val="0"/>
        </w:rPr>
        <w:t xml:space="preserve">Exposición de un servidor Broker</w:t>
      </w:r>
    </w:p>
    <w:p w:rsidR="00000000" w:rsidDel="00000000" w:rsidP="00000000" w:rsidRDefault="00000000" w:rsidRPr="00000000" w14:paraId="0000071E">
      <w:pPr>
        <w:ind w:left="0" w:firstLine="0"/>
        <w:rPr/>
      </w:pPr>
      <w:r w:rsidDel="00000000" w:rsidR="00000000" w:rsidRPr="00000000">
        <w:rPr>
          <w:rtl w:val="0"/>
        </w:rPr>
        <w:t xml:space="preserve">El proyecto también demuestra cómo registrar un servidor compatible con el Broker API:</w:t>
      </w:r>
    </w:p>
    <w:tbl>
      <w:tblPr>
        <w:tblStyle w:val="Table9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options := </w:t>
            </w:r>
            <w:r w:rsidDel="00000000" w:rsidR="00000000" w:rsidRPr="00000000">
              <w:rPr>
                <w:rFonts w:ascii="Consolas" w:cs="Consolas" w:eastAsia="Consolas" w:hAnsi="Consolas"/>
                <w:color w:val="00193a"/>
                <w:shd w:fill="eaeef3" w:val="clear"/>
                <w:rtl w:val="0"/>
              </w:rPr>
              <w:t xml:space="preserve">dominus.NewServerOption</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InitServerOption</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apiKey</w:t>
            </w:r>
            <w:r w:rsidDel="00000000" w:rsidR="00000000" w:rsidRPr="00000000">
              <w:rPr>
                <w:rFonts w:ascii="Consolas" w:cs="Consolas" w:eastAsia="Consolas" w:hAnsi="Consolas"/>
                <w:color w:val="00193a"/>
                <w:shd w:fill="eaeef3" w:val="clear"/>
                <w:rtl w:val="0"/>
              </w:rPr>
              <w:t xml:space="preserve">)</w:t>
              <w:br w:type="textWrapping"/>
              <w:t xml:space="preserve">register := dominus.NewBrokerRegister(options)</w:t>
              <w:br w:type="textWrapping"/>
              <w:t xml:space="preserve">server := register.RegisterHandler(&amp;brokerSvc{})</w:t>
              <w:br w:type="textWrapping"/>
              <w:br w:type="textWrapping"/>
              <w:t xml:space="preserve">listener, err := net.Listen(</w:t>
            </w:r>
            <w:r w:rsidDel="00000000" w:rsidR="00000000" w:rsidRPr="00000000">
              <w:rPr>
                <w:rFonts w:ascii="Consolas" w:cs="Consolas" w:eastAsia="Consolas" w:hAnsi="Consolas"/>
                <w:color w:val="0048ab"/>
                <w:shd w:fill="eaeef3" w:val="clear"/>
                <w:rtl w:val="0"/>
              </w:rPr>
              <w:t xml:space="preserve">"tcp"</w:t>
            </w:r>
            <w:r w:rsidDel="00000000" w:rsidR="00000000" w:rsidRPr="00000000">
              <w:rPr>
                <w:rFonts w:ascii="Consolas" w:cs="Consolas" w:eastAsia="Consolas" w:hAnsi="Consolas"/>
                <w:color w:val="00193a"/>
                <w:shd w:fill="eaeef3" w:val="clear"/>
                <w:rtl w:val="0"/>
              </w:rPr>
              <w:t xml:space="preserve">, address)</w:t>
              <w:br w:type="textWrapping"/>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err !=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w:t>
              <w:br w:type="textWrapping"/>
              <w:t xml:space="preserve">    </w:t>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err</w:t>
              <w:br w:type="textWrapping"/>
              <w:t xml:space="preserve">}</w:t>
              <w:br w:type="textWrapping"/>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server.Serve(listener)</w:t>
            </w:r>
          </w:p>
        </w:tc>
      </w:tr>
    </w:tbl>
    <w:p w:rsidR="00000000" w:rsidDel="00000000" w:rsidP="00000000" w:rsidRDefault="00000000" w:rsidRPr="00000000" w14:paraId="00000720">
      <w:pPr>
        <w:spacing w:before="200" w:lineRule="auto"/>
        <w:ind w:left="0" w:firstLine="0"/>
        <w:rPr/>
      </w:pPr>
      <w:r w:rsidDel="00000000" w:rsidR="00000000" w:rsidRPr="00000000">
        <w:rPr>
          <w:rtl w:val="0"/>
        </w:rPr>
        <w:t xml:space="preserve">El handler debe incrustar </w:t>
      </w:r>
      <w:r w:rsidDel="00000000" w:rsidR="00000000" w:rsidRPr="00000000">
        <w:rPr>
          <w:rFonts w:ascii="Consolas" w:cs="Consolas" w:eastAsia="Consolas" w:hAnsi="Consolas"/>
          <w:color w:val="00193a"/>
          <w:shd w:fill="eaeef3" w:val="clear"/>
          <w:rtl w:val="0"/>
        </w:rPr>
        <w:t xml:space="preserve">UnimplementedBrokerAPIServer</w:t>
      </w:r>
      <w:r w:rsidDel="00000000" w:rsidR="00000000" w:rsidRPr="00000000">
        <w:rPr>
          <w:rtl w:val="0"/>
        </w:rPr>
        <w:t xml:space="preserve"> y cumplir las interfaces generadas por protobuf. Para transporte seguro, las opciones se crean con:</w:t>
      </w:r>
    </w:p>
    <w:tbl>
      <w:tblPr>
        <w:tblStyle w:val="Table9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options := </w:t>
            </w:r>
            <w:r w:rsidDel="00000000" w:rsidR="00000000" w:rsidRPr="00000000">
              <w:rPr>
                <w:rFonts w:ascii="Consolas" w:cs="Consolas" w:eastAsia="Consolas" w:hAnsi="Consolas"/>
                <w:color w:val="00193a"/>
                <w:shd w:fill="eaeef3" w:val="clear"/>
                <w:rtl w:val="0"/>
              </w:rPr>
              <w:t xml:space="preserve">dominus.NewServerOption</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color w:val="00193a"/>
                <w:shd w:fill="eaeef3" w:val="clear"/>
                <w:rtl w:val="0"/>
              </w:rPr>
              <w:t xml:space="preserve">InitServerOptionsTLSFromFile</w:t>
            </w:r>
            <w:r w:rsidDel="00000000" w:rsidR="00000000" w:rsidRPr="00000000">
              <w:rPr>
                <w:rFonts w:ascii="Consolas" w:cs="Consolas" w:eastAsia="Consolas" w:hAnsi="Consolas"/>
                <w:color w:val="00193a"/>
                <w:shd w:fill="eaeef3" w:val="clear"/>
                <w:rtl w:val="0"/>
              </w:rPr>
              <w:t xml:space="preserve">(certFile, keyFile, apiKey)</w:t>
            </w:r>
          </w:p>
        </w:tc>
      </w:tr>
    </w:tbl>
    <w:p w:rsidR="00000000" w:rsidDel="00000000" w:rsidP="00000000" w:rsidRDefault="00000000" w:rsidRPr="00000000" w14:paraId="00000722">
      <w:pPr>
        <w:ind w:left="0" w:firstLine="0"/>
        <w:rPr/>
      </w:pPr>
      <w:r w:rsidDel="00000000" w:rsidR="00000000" w:rsidRPr="00000000">
        <w:rPr>
          <w:rtl w:val="0"/>
        </w:rPr>
        <w:t xml:space="preserve">El servidor valida la API </w:t>
      </w:r>
      <w:r w:rsidDel="00000000" w:rsidR="00000000" w:rsidRPr="00000000">
        <w:rPr>
          <w:rtl w:val="0"/>
        </w:rPr>
        <w:t xml:space="preserve">key</w:t>
      </w:r>
      <w:r w:rsidDel="00000000" w:rsidR="00000000" w:rsidRPr="00000000">
        <w:rPr>
          <w:rtl w:val="0"/>
        </w:rPr>
        <w:t xml:space="preserve"> mediante metadatos gRPC. La clave utilizada para el servidor debe coordinarse con la que presentan los clientes autorizados.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ind w:left="0" w:firstLine="0"/>
        <w:rPr>
          <w:color w:val="0098cd"/>
          <w:sz w:val="40"/>
          <w:szCs w:val="40"/>
        </w:rPr>
      </w:pPr>
      <w:r w:rsidDel="00000000" w:rsidR="00000000" w:rsidRPr="00000000">
        <w:rPr>
          <w:color w:val="0098cd"/>
          <w:sz w:val="40"/>
          <w:szCs w:val="40"/>
          <w:rtl w:val="0"/>
        </w:rPr>
        <w:t xml:space="preserve">Modalidades de streaming</w:t>
      </w:r>
    </w:p>
    <w:p w:rsidR="00000000" w:rsidDel="00000000" w:rsidP="00000000" w:rsidRDefault="00000000" w:rsidRPr="00000000" w14:paraId="00000725">
      <w:pPr>
        <w:spacing w:before="200" w:lineRule="auto"/>
        <w:ind w:left="0" w:firstLine="0"/>
        <w:jc w:val="both"/>
        <w:rPr>
          <w:color w:val="0098cd"/>
          <w:sz w:val="28"/>
          <w:szCs w:val="28"/>
        </w:rPr>
      </w:pPr>
      <w:r w:rsidDel="00000000" w:rsidR="00000000" w:rsidRPr="00000000">
        <w:rPr>
          <w:color w:val="0098cd"/>
          <w:sz w:val="28"/>
          <w:szCs w:val="28"/>
          <w:rtl w:val="0"/>
        </w:rPr>
        <w:t xml:space="preserve">Server stream</w:t>
      </w:r>
    </w:p>
    <w:p w:rsidR="00000000" w:rsidDel="00000000" w:rsidP="00000000" w:rsidRDefault="00000000" w:rsidRPr="00000000" w14:paraId="00000726">
      <w:pPr>
        <w:ind w:left="0" w:firstLine="0"/>
        <w:rPr/>
      </w:pPr>
      <w:r w:rsidDel="00000000" w:rsidR="00000000" w:rsidRPr="00000000">
        <w:rPr>
          <w:rFonts w:ascii="Consolas" w:cs="Consolas" w:eastAsia="Consolas" w:hAnsi="Consolas"/>
          <w:color w:val="00193a"/>
          <w:shd w:fill="eaeef3" w:val="clear"/>
          <w:rtl w:val="0"/>
        </w:rPr>
        <w:t xml:space="preserve">ServerStream</w:t>
      </w:r>
      <w:r w:rsidDel="00000000" w:rsidR="00000000" w:rsidRPr="00000000">
        <w:rPr>
          <w:rtl w:val="0"/>
        </w:rPr>
        <w:t xml:space="preserve"> recibe una petición inicial y envía múltiples </w:t>
      </w:r>
      <w:r w:rsidDel="00000000" w:rsidR="00000000" w:rsidRPr="00000000">
        <w:rPr>
          <w:rFonts w:ascii="Consolas" w:cs="Consolas" w:eastAsia="Consolas" w:hAnsi="Consolas"/>
          <w:color w:val="00193a"/>
          <w:shd w:fill="eaeef3" w:val="clear"/>
          <w:rtl w:val="0"/>
        </w:rPr>
        <w:t xml:space="preserve">StreamResponseMessage</w:t>
      </w:r>
      <w:r w:rsidDel="00000000" w:rsidR="00000000" w:rsidRPr="00000000">
        <w:rPr>
          <w:rtl w:val="0"/>
        </w:rPr>
        <w:t xml:space="preserve"> </w:t>
      </w:r>
      <w:r w:rsidDel="00000000" w:rsidR="00000000" w:rsidRPr="00000000">
        <w:rPr>
          <w:rtl w:val="0"/>
        </w:rPr>
        <w:t xml:space="preserve">mediante </w:t>
      </w:r>
      <w:r w:rsidDel="00000000" w:rsidR="00000000" w:rsidRPr="00000000">
        <w:rPr>
          <w:rFonts w:ascii="Consolas" w:cs="Consolas" w:eastAsia="Consolas" w:hAnsi="Consolas"/>
          <w:color w:val="00193a"/>
          <w:shd w:fill="eaeef3" w:val="clear"/>
          <w:rtl w:val="0"/>
        </w:rPr>
        <w:t xml:space="preserve">stream.Send</w:t>
      </w:r>
      <w:r w:rsidDel="00000000" w:rsidR="00000000" w:rsidRPr="00000000">
        <w:rPr>
          <w:rtl w:val="0"/>
        </w:rPr>
        <w:t xml:space="preserve">. Es adecuado cuando el cliente inicia una operación y el servidor devuelve una secuencia de resultados.</w:t>
      </w:r>
    </w:p>
    <w:p w:rsidR="00000000" w:rsidDel="00000000" w:rsidP="00000000" w:rsidRDefault="00000000" w:rsidRPr="00000000" w14:paraId="00000727">
      <w:pPr>
        <w:spacing w:before="200" w:lineRule="auto"/>
        <w:ind w:left="0" w:firstLine="0"/>
        <w:rPr>
          <w:color w:val="0098cd"/>
          <w:sz w:val="28"/>
          <w:szCs w:val="28"/>
        </w:rPr>
      </w:pPr>
      <w:r w:rsidDel="00000000" w:rsidR="00000000" w:rsidRPr="00000000">
        <w:rPr>
          <w:color w:val="0098cd"/>
          <w:sz w:val="28"/>
          <w:szCs w:val="28"/>
          <w:rtl w:val="0"/>
        </w:rPr>
        <w:t xml:space="preserve">Client stream</w:t>
      </w:r>
    </w:p>
    <w:p w:rsidR="00000000" w:rsidDel="00000000" w:rsidP="00000000" w:rsidRDefault="00000000" w:rsidRPr="00000000" w14:paraId="00000728">
      <w:pPr>
        <w:ind w:left="0" w:firstLine="0"/>
        <w:rPr/>
      </w:pPr>
      <w:r w:rsidDel="00000000" w:rsidR="00000000" w:rsidRPr="00000000">
        <w:rPr>
          <w:rFonts w:ascii="Consolas" w:cs="Consolas" w:eastAsia="Consolas" w:hAnsi="Consolas"/>
          <w:color w:val="00193a"/>
          <w:shd w:fill="eaeef3" w:val="clear"/>
          <w:rtl w:val="0"/>
        </w:rPr>
        <w:t xml:space="preserve">ClientStream</w:t>
      </w:r>
      <w:r w:rsidDel="00000000" w:rsidR="00000000" w:rsidRPr="00000000">
        <w:rPr>
          <w:rtl w:val="0"/>
        </w:rPr>
        <w:t xml:space="preserve"> recibe múltiples mensajes con </w:t>
      </w:r>
      <w:r w:rsidDel="00000000" w:rsidR="00000000" w:rsidRPr="00000000">
        <w:rPr>
          <w:rFonts w:ascii="Consolas" w:cs="Consolas" w:eastAsia="Consolas" w:hAnsi="Consolas"/>
          <w:color w:val="00193a"/>
          <w:shd w:fill="eaeef3" w:val="clear"/>
          <w:rtl w:val="0"/>
        </w:rPr>
        <w:t xml:space="preserve">stream.Recv</w:t>
      </w:r>
      <w:r w:rsidDel="00000000" w:rsidR="00000000" w:rsidRPr="00000000">
        <w:rPr>
          <w:rtl w:val="0"/>
        </w:rPr>
        <w:t xml:space="preserve"> hasta recibir </w:t>
      </w:r>
      <w:r w:rsidDel="00000000" w:rsidR="00000000" w:rsidRPr="00000000">
        <w:rPr>
          <w:rFonts w:ascii="Consolas" w:cs="Consolas" w:eastAsia="Consolas" w:hAnsi="Consolas"/>
          <w:color w:val="00193a"/>
          <w:shd w:fill="eaeef3" w:val="clear"/>
          <w:rtl w:val="0"/>
        </w:rPr>
        <w:t xml:space="preserve">io.EOF</w:t>
      </w:r>
      <w:r w:rsidDel="00000000" w:rsidR="00000000" w:rsidRPr="00000000">
        <w:rPr>
          <w:rtl w:val="0"/>
        </w:rPr>
        <w:t xml:space="preserve">. Es adecuado para cargas de datos o eventos enviados en lote por el cliente.</w:t>
      </w:r>
    </w:p>
    <w:p w:rsidR="00000000" w:rsidDel="00000000" w:rsidP="00000000" w:rsidRDefault="00000000" w:rsidRPr="00000000" w14:paraId="00000729">
      <w:pPr>
        <w:spacing w:before="200" w:lineRule="auto"/>
        <w:ind w:left="0" w:firstLine="0"/>
        <w:jc w:val="both"/>
        <w:rPr>
          <w:color w:val="0098cd"/>
          <w:sz w:val="28"/>
          <w:szCs w:val="28"/>
        </w:rPr>
      </w:pPr>
      <w:r w:rsidDel="00000000" w:rsidR="00000000" w:rsidRPr="00000000">
        <w:rPr>
          <w:color w:val="0098cd"/>
          <w:sz w:val="28"/>
          <w:szCs w:val="28"/>
          <w:rtl w:val="0"/>
        </w:rPr>
        <w:t xml:space="preserve">Bidirectional stream</w:t>
      </w:r>
    </w:p>
    <w:p w:rsidR="00000000" w:rsidDel="00000000" w:rsidP="00000000" w:rsidRDefault="00000000" w:rsidRPr="00000000" w14:paraId="0000072A">
      <w:pPr>
        <w:ind w:left="0" w:firstLine="0"/>
        <w:rPr/>
      </w:pPr>
      <w:r w:rsidDel="00000000" w:rsidR="00000000" w:rsidRPr="00000000">
        <w:rPr>
          <w:rFonts w:ascii="Consolas" w:cs="Consolas" w:eastAsia="Consolas" w:hAnsi="Consolas"/>
          <w:color w:val="00193a"/>
          <w:shd w:fill="eaeef3" w:val="clear"/>
          <w:rtl w:val="0"/>
        </w:rPr>
        <w:t xml:space="preserve">BidirectionalStream</w:t>
      </w:r>
      <w:r w:rsidDel="00000000" w:rsidR="00000000" w:rsidRPr="00000000">
        <w:rPr>
          <w:rtl w:val="0"/>
        </w:rPr>
        <w:t xml:space="preserve"> recibe y envía de forma independiente. El ejemplo responde con </w:t>
      </w:r>
      <w:r w:rsidDel="00000000" w:rsidR="00000000" w:rsidRPr="00000000">
        <w:rPr>
          <w:rFonts w:ascii="Consolas" w:cs="Consolas" w:eastAsia="Consolas" w:hAnsi="Consolas"/>
          <w:color w:val="00193a"/>
          <w:shd w:fill="eaeef3" w:val="clear"/>
          <w:rtl w:val="0"/>
        </w:rPr>
        <w:t xml:space="preserve">ACK</w:t>
      </w:r>
      <w:r w:rsidDel="00000000" w:rsidR="00000000" w:rsidRPr="00000000">
        <w:rPr>
          <w:rtl w:val="0"/>
        </w:rPr>
        <w:t xml:space="preserve"> a cada mensaje recibido. En todos los casos, los errores de </w:t>
      </w:r>
      <w:r w:rsidDel="00000000" w:rsidR="00000000" w:rsidRPr="00000000">
        <w:rPr>
          <w:rFonts w:ascii="Consolas" w:cs="Consolas" w:eastAsia="Consolas" w:hAnsi="Consolas"/>
          <w:color w:val="00193a"/>
          <w:shd w:fill="eaeef3" w:val="clear"/>
          <w:rtl w:val="0"/>
        </w:rPr>
        <w:t xml:space="preserve">Recv</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Send</w:t>
      </w:r>
      <w:r w:rsidDel="00000000" w:rsidR="00000000" w:rsidRPr="00000000">
        <w:rPr>
          <w:rtl w:val="0"/>
        </w:rPr>
        <w:t xml:space="preserve"> deben propagarse, y </w:t>
      </w:r>
      <w:r w:rsidDel="00000000" w:rsidR="00000000" w:rsidRPr="00000000">
        <w:rPr>
          <w:rFonts w:ascii="Consolas" w:cs="Consolas" w:eastAsia="Consolas" w:hAnsi="Consolas"/>
          <w:color w:val="00193a"/>
          <w:shd w:fill="eaeef3" w:val="clear"/>
          <w:rtl w:val="0"/>
        </w:rPr>
        <w:t xml:space="preserve">io.EOF</w:t>
      </w:r>
      <w:r w:rsidDel="00000000" w:rsidR="00000000" w:rsidRPr="00000000">
        <w:rPr>
          <w:rtl w:val="0"/>
        </w:rPr>
        <w:t xml:space="preserve"> debe tratarse como cierre normal del stream.</w:t>
      </w:r>
    </w:p>
    <w:p w:rsidR="00000000" w:rsidDel="00000000" w:rsidP="00000000" w:rsidRDefault="00000000" w:rsidRPr="00000000" w14:paraId="0000072B">
      <w:pPr>
        <w:ind w:left="0" w:firstLine="0"/>
        <w:rPr/>
      </w:pPr>
      <w:r w:rsidDel="00000000" w:rsidR="00000000" w:rsidRPr="00000000">
        <w:rPr>
          <w:rtl w:val="0"/>
        </w:rPr>
        <w:t xml:space="preserve">Desde un cliente </w:t>
      </w:r>
      <w:r w:rsidDel="00000000" w:rsidR="00000000" w:rsidRPr="00000000">
        <w:rPr>
          <w:rFonts w:ascii="Consolas" w:cs="Consolas" w:eastAsia="Consolas" w:hAnsi="Consolas"/>
          <w:color w:val="00193a"/>
          <w:shd w:fill="eaeef3" w:val="clear"/>
          <w:rtl w:val="0"/>
        </w:rPr>
        <w:t xml:space="preserve">Broker</w:t>
      </w:r>
      <w:r w:rsidDel="00000000" w:rsidR="00000000" w:rsidRPr="00000000">
        <w:rPr>
          <w:rtl w:val="0"/>
        </w:rPr>
        <w:t xml:space="preserve">, el SDK expone helpers equivalentes:</w:t>
      </w:r>
    </w:p>
    <w:p w:rsidR="00000000" w:rsidDel="00000000" w:rsidP="00000000" w:rsidRDefault="00000000" w:rsidRPr="00000000" w14:paraId="0000072C">
      <w:pPr>
        <w:ind w:left="0" w:firstLine="0"/>
        <w:rPr/>
      </w:pPr>
      <w:r w:rsidDel="00000000" w:rsidR="00000000" w:rsidRPr="00000000">
        <w:rPr>
          <w:rFonts w:ascii="Consolas" w:cs="Consolas" w:eastAsia="Consolas" w:hAnsi="Consolas"/>
          <w:color w:val="00193a"/>
          <w:shd w:fill="eaeef3" w:val="clear"/>
          <w:rtl w:val="0"/>
        </w:rPr>
        <w:t xml:space="preserve">UseStreamClientConn</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t xml:space="preserve">: devuelve función de envío y función de cierre;</w:t>
      </w:r>
    </w:p>
    <w:p w:rsidR="00000000" w:rsidDel="00000000" w:rsidP="00000000" w:rsidRDefault="00000000" w:rsidRPr="00000000" w14:paraId="0000072D">
      <w:pPr>
        <w:ind w:left="0" w:firstLine="0"/>
        <w:rPr/>
      </w:pPr>
      <w:r w:rsidDel="00000000" w:rsidR="00000000" w:rsidRPr="00000000">
        <w:rPr>
          <w:rFonts w:ascii="Consolas" w:cs="Consolas" w:eastAsia="Consolas" w:hAnsi="Consolas"/>
          <w:color w:val="00193a"/>
          <w:shd w:fill="eaeef3" w:val="clear"/>
          <w:rtl w:val="0"/>
        </w:rPr>
        <w:t xml:space="preserve">UseStreamServerConn</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t xml:space="preserve">: devuelve una función para recibir el siguiente payload;</w:t>
      </w:r>
    </w:p>
    <w:p w:rsidR="00000000" w:rsidDel="00000000" w:rsidP="00000000" w:rsidRDefault="00000000" w:rsidRPr="00000000" w14:paraId="0000072E">
      <w:pPr>
        <w:ind w:left="0" w:firstLine="0"/>
        <w:rPr/>
      </w:pPr>
      <w:r w:rsidDel="00000000" w:rsidR="00000000" w:rsidRPr="00000000">
        <w:rPr>
          <w:rFonts w:ascii="Consolas" w:cs="Consolas" w:eastAsia="Consolas" w:hAnsi="Consolas"/>
          <w:color w:val="00193a"/>
          <w:shd w:fill="eaeef3" w:val="clear"/>
          <w:rtl w:val="0"/>
        </w:rPr>
        <w:t xml:space="preserve">UseBiStreamConn()</w:t>
      </w:r>
      <w:r w:rsidDel="00000000" w:rsidR="00000000" w:rsidRPr="00000000">
        <w:rPr>
          <w:rtl w:val="0"/>
        </w:rPr>
        <w:t xml:space="preserve">: devuelve funciones de envío, recepción y cierre de envío.</w:t>
      </w:r>
    </w:p>
    <w:p w:rsidR="00000000" w:rsidDel="00000000" w:rsidP="00000000" w:rsidRDefault="00000000" w:rsidRPr="00000000" w14:paraId="0000072F">
      <w:pPr>
        <w:spacing w:after="200" w:lineRule="auto"/>
        <w:ind w:left="0" w:firstLine="0"/>
        <w:rPr/>
      </w:pPr>
      <w:r w:rsidDel="00000000" w:rsidR="00000000" w:rsidRPr="00000000">
        <w:rPr>
          <w:rtl w:val="0"/>
        </w:rPr>
        <w:t xml:space="preserve">El cliente de streaming se construye con suscriptores y endpoint:</w:t>
      </w:r>
    </w:p>
    <w:tbl>
      <w:tblPr>
        <w:tblStyle w:val="Table9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broker := </w:t>
            </w:r>
            <w:r w:rsidDel="00000000" w:rsidR="00000000" w:rsidRPr="00000000">
              <w:rPr>
                <w:rFonts w:ascii="Consolas" w:cs="Consolas" w:eastAsia="Consolas" w:hAnsi="Consolas"/>
                <w:color w:val="00193a"/>
                <w:shd w:fill="eaeef3" w:val="clear"/>
                <w:rtl w:val="0"/>
              </w:rPr>
              <w:t xml:space="preserve">dominus.NewBrokerConfig</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bCs w:val="1"/>
                <w:color w:val="00193a"/>
                <w:shd w:fill="eaeef3" w:val="clear"/>
                <w:rtl w:val="0"/>
              </w:rPr>
              <w:t xml:space="preserve">string</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"subscriber-a:5000"</w:t>
            </w:r>
            <w:r w:rsidDel="00000000" w:rsidR="00000000" w:rsidRPr="00000000">
              <w:rPr>
                <w:rFonts w:ascii="Consolas" w:cs="Consolas" w:eastAsia="Consolas" w:hAnsi="Consolas"/>
                <w:color w:val="00193a"/>
                <w:shd w:fill="eaeef3" w:val="clear"/>
                <w:rtl w:val="0"/>
              </w:rPr>
              <w:t xml:space="preserve">},</w:t>
              <w:br w:type="textWrapping"/>
              <w:t xml:space="preserve">    dominusURL,</w:t>
              <w:br w:type="textWrapping"/>
              <w:t xml:space="preserve">).InitAPIClients(apiKey)</w:t>
            </w:r>
          </w:p>
        </w:tc>
      </w:tr>
    </w:tbl>
    <w:p w:rsidR="00000000" w:rsidDel="00000000" w:rsidP="00000000" w:rsidRDefault="00000000" w:rsidRPr="00000000" w14:paraId="00000731">
      <w:pPr>
        <w:ind w:left="0" w:firstLine="0"/>
        <w:rPr/>
      </w:pPr>
      <w:r w:rsidDel="00000000" w:rsidR="00000000" w:rsidRPr="00000000">
        <w:rPr>
          <w:rtl w:val="0"/>
        </w:rPr>
        <w:br w:type="textWrapping"/>
      </w:r>
      <w:r w:rsidDel="00000000" w:rsidR="00000000" w:rsidRPr="00000000">
        <w:rPr>
          <w:rtl w:val="0"/>
        </w:rPr>
        <w:t xml:space="preserve">Para TLS se utiliza </w:t>
      </w:r>
      <w:r w:rsidDel="00000000" w:rsidR="00000000" w:rsidRPr="00000000">
        <w:rPr>
          <w:rFonts w:ascii="Consolas" w:cs="Consolas" w:eastAsia="Consolas" w:hAnsi="Consolas"/>
          <w:color w:val="00193a"/>
          <w:shd w:fill="eaeef3" w:val="clear"/>
          <w:rtl w:val="0"/>
        </w:rPr>
        <w:t xml:space="preserve">InitAPIClientsTLSFromFile</w:t>
      </w:r>
      <w:r w:rsidDel="00000000" w:rsidR="00000000" w:rsidRPr="00000000">
        <w:rPr>
          <w:rtl w:val="0"/>
        </w:rPr>
        <w:t xml:space="preserve"> con los parámetros del certificado, nombre del servidor y API key.</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ind w:left="0" w:firstLine="0"/>
        <w:rPr>
          <w:color w:val="0098cd"/>
          <w:sz w:val="40"/>
          <w:szCs w:val="40"/>
        </w:rPr>
      </w:pPr>
      <w:r w:rsidDel="00000000" w:rsidR="00000000" w:rsidRPr="00000000">
        <w:rPr>
          <w:color w:val="0098cd"/>
          <w:sz w:val="40"/>
          <w:szCs w:val="40"/>
          <w:rtl w:val="0"/>
        </w:rPr>
        <w:t xml:space="preserve">Arranque y apagado del ejemplo</w:t>
      </w:r>
    </w:p>
    <w:p w:rsidR="00000000" w:rsidDel="00000000" w:rsidP="00000000" w:rsidRDefault="00000000" w:rsidRPr="00000000" w14:paraId="00000734">
      <w:pPr>
        <w:ind w:left="0" w:firstLine="0"/>
        <w:rPr/>
      </w:pPr>
      <w:r w:rsidDel="00000000" w:rsidR="00000000" w:rsidRPr="00000000">
        <w:rPr>
          <w:rtl w:val="0"/>
        </w:rPr>
        <w:t xml:space="preserve">El programa espera un puerto local como primer argumento:</w:t>
      </w:r>
    </w:p>
    <w:tbl>
      <w:tblPr>
        <w:tblStyle w:val="Table9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run . 6000</w:t>
            </w:r>
            <w:r w:rsidDel="00000000" w:rsidR="00000000" w:rsidRPr="00000000">
              <w:rPr>
                <w:rtl w:val="0"/>
              </w:rPr>
            </w:r>
          </w:p>
        </w:tc>
      </w:tr>
    </w:tbl>
    <w:p w:rsidR="00000000" w:rsidDel="00000000" w:rsidP="00000000" w:rsidRDefault="00000000" w:rsidRPr="00000000" w14:paraId="00000736">
      <w:pPr>
        <w:spacing w:after="200" w:lineRule="auto"/>
        <w:ind w:left="0" w:firstLine="0"/>
        <w:rPr/>
      </w:pPr>
      <w:r w:rsidDel="00000000" w:rsidR="00000000" w:rsidRPr="00000000">
        <w:rPr>
          <w:rtl w:val="0"/>
        </w:rPr>
        <w:t xml:space="preserve">En paralelo, inicia el servidor local y el consumidor SQS. Registra </w:t>
      </w:r>
      <w:r w:rsidDel="00000000" w:rsidR="00000000" w:rsidRPr="00000000">
        <w:rPr>
          <w:rFonts w:ascii="Consolas" w:cs="Consolas" w:eastAsia="Consolas" w:hAnsi="Consolas"/>
          <w:color w:val="00193a"/>
          <w:shd w:fill="eaeef3" w:val="clear"/>
          <w:rtl w:val="0"/>
        </w:rPr>
        <w:t xml:space="preserve">os.Interrupt</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SIGTERM</w:t>
      </w:r>
      <w:r w:rsidDel="00000000" w:rsidR="00000000" w:rsidRPr="00000000">
        <w:rPr>
          <w:rtl w:val="0"/>
        </w:rPr>
        <w:t xml:space="preserve">; al recibir una señal llama a </w:t>
      </w:r>
      <w:r w:rsidDel="00000000" w:rsidR="00000000" w:rsidRPr="00000000">
        <w:rPr>
          <w:rFonts w:ascii="Consolas" w:cs="Consolas" w:eastAsia="Consolas" w:hAnsi="Consolas"/>
          <w:color w:val="00193a"/>
          <w:shd w:fill="eaeef3" w:val="clear"/>
          <w:rtl w:val="0"/>
        </w:rPr>
        <w:t xml:space="preserve">GracefulStop</w:t>
      </w:r>
      <w:r w:rsidDel="00000000" w:rsidR="00000000" w:rsidRPr="00000000">
        <w:rPr>
          <w:rtl w:val="0"/>
        </w:rPr>
        <w:t xml:space="preserve">, permitiendo finalizar las RPC en curso. Esta práctica debe conservarse en despliegues reales, </w:t>
      </w:r>
      <w:r w:rsidDel="00000000" w:rsidR="00000000" w:rsidRPr="00000000">
        <w:rPr>
          <w:rtl w:val="0"/>
        </w:rPr>
        <w:t xml:space="preserve">complementándola</w:t>
      </w:r>
      <w:r w:rsidDel="00000000" w:rsidR="00000000" w:rsidRPr="00000000">
        <w:rPr>
          <w:rtl w:val="0"/>
        </w:rPr>
        <w:t xml:space="preserve"> con un contexto de cancelación para detener el bucle de consumo y liberar el ticker.</w:t>
      </w:r>
    </w:p>
    <w:p w:rsidR="00000000" w:rsidDel="00000000" w:rsidP="00000000" w:rsidRDefault="00000000" w:rsidRPr="00000000" w14:paraId="00000737">
      <w:pPr>
        <w:spacing w:after="200" w:lineRule="auto"/>
        <w:ind w:left="0" w:firstLine="0"/>
        <w:rPr/>
      </w:pPr>
      <w:r w:rsidDel="00000000" w:rsidR="00000000" w:rsidRPr="00000000">
        <w:rPr>
          <w:rtl w:val="0"/>
        </w:rPr>
      </w:r>
    </w:p>
    <w:p w:rsidR="00000000" w:rsidDel="00000000" w:rsidP="00000000" w:rsidRDefault="00000000" w:rsidRPr="00000000" w14:paraId="00000738">
      <w:pPr>
        <w:ind w:left="0" w:firstLine="0"/>
        <w:rPr>
          <w:color w:val="0098cd"/>
          <w:sz w:val="40"/>
          <w:szCs w:val="40"/>
        </w:rPr>
      </w:pPr>
      <w:r w:rsidDel="00000000" w:rsidR="00000000" w:rsidRPr="00000000">
        <w:rPr>
          <w:color w:val="0098cd"/>
          <w:sz w:val="40"/>
          <w:szCs w:val="40"/>
          <w:rtl w:val="0"/>
        </w:rPr>
        <w:t xml:space="preserve">Seguridad y operación</w:t>
      </w:r>
    </w:p>
    <w:p w:rsidR="00000000" w:rsidDel="00000000" w:rsidP="00000000" w:rsidRDefault="00000000" w:rsidRPr="00000000" w14:paraId="00000739">
      <w:pPr>
        <w:numPr>
          <w:ilvl w:val="0"/>
          <w:numId w:val="2"/>
        </w:numPr>
        <w:ind w:left="283.46456692913375" w:hanging="283.46456692913375"/>
        <w:rPr>
          <w:u w:val="none"/>
        </w:rPr>
      </w:pPr>
      <w:r w:rsidDel="00000000" w:rsidR="00000000" w:rsidRPr="00000000">
        <w:rPr>
          <w:rtl w:val="0"/>
        </w:rPr>
        <w:t xml:space="preserve">Sustituir la API key constante del ejemplo por configuración externa y rotarla periódicamente.</w:t>
      </w:r>
    </w:p>
    <w:p w:rsidR="00000000" w:rsidDel="00000000" w:rsidP="00000000" w:rsidRDefault="00000000" w:rsidRPr="00000000" w14:paraId="0000073A">
      <w:pPr>
        <w:numPr>
          <w:ilvl w:val="0"/>
          <w:numId w:val="2"/>
        </w:numPr>
        <w:ind w:left="283.46456692913375" w:hanging="283.46456692913375"/>
        <w:rPr>
          <w:u w:val="none"/>
        </w:rPr>
      </w:pPr>
      <w:r w:rsidDel="00000000" w:rsidR="00000000" w:rsidRPr="00000000">
        <w:rPr>
          <w:rtl w:val="0"/>
        </w:rPr>
        <w:t xml:space="preserve">Preferir TLS en redes no confiables y validar el nombre del servidor.</w:t>
      </w:r>
    </w:p>
    <w:p w:rsidR="00000000" w:rsidDel="00000000" w:rsidP="00000000" w:rsidRDefault="00000000" w:rsidRPr="00000000" w14:paraId="0000073B">
      <w:pPr>
        <w:numPr>
          <w:ilvl w:val="0"/>
          <w:numId w:val="2"/>
        </w:numPr>
        <w:ind w:left="283.46456692913375" w:hanging="283.46456692913375"/>
        <w:rPr>
          <w:u w:val="none"/>
        </w:rPr>
      </w:pPr>
      <w:r w:rsidDel="00000000" w:rsidR="00000000" w:rsidRPr="00000000">
        <w:rPr>
          <w:rtl w:val="0"/>
        </w:rPr>
        <w:t xml:space="preserve">No registrar el contenido completo de mensajes si puede contener información sensible.</w:t>
      </w:r>
    </w:p>
    <w:p w:rsidR="00000000" w:rsidDel="00000000" w:rsidP="00000000" w:rsidRDefault="00000000" w:rsidRPr="00000000" w14:paraId="0000073C">
      <w:pPr>
        <w:numPr>
          <w:ilvl w:val="0"/>
          <w:numId w:val="2"/>
        </w:numPr>
        <w:ind w:left="283.46456692913375" w:hanging="283.46456692913375"/>
        <w:rPr>
          <w:u w:val="none"/>
        </w:rPr>
      </w:pPr>
      <w:r w:rsidDel="00000000" w:rsidR="00000000" w:rsidRPr="00000000">
        <w:rPr>
          <w:rtl w:val="0"/>
        </w:rPr>
        <w:t xml:space="preserve">Añadir límites de tiempo, reintentos con backoff y clasificación de errores gRPC.</w:t>
      </w:r>
    </w:p>
    <w:p w:rsidR="00000000" w:rsidDel="00000000" w:rsidP="00000000" w:rsidRDefault="00000000" w:rsidRPr="00000000" w14:paraId="0000073D">
      <w:pPr>
        <w:numPr>
          <w:ilvl w:val="0"/>
          <w:numId w:val="2"/>
        </w:numPr>
        <w:ind w:left="283.46456692913375" w:hanging="283.46456692913375"/>
        <w:rPr>
          <w:u w:val="none"/>
        </w:rPr>
      </w:pPr>
      <w:r w:rsidDel="00000000" w:rsidR="00000000" w:rsidRPr="00000000">
        <w:rPr>
          <w:rtl w:val="0"/>
        </w:rPr>
        <w:t xml:space="preserve">Evitar </w:t>
      </w:r>
      <w:r w:rsidDel="00000000" w:rsidR="00000000" w:rsidRPr="00000000">
        <w:rPr>
          <w:rFonts w:ascii="Consolas" w:cs="Consolas" w:eastAsia="Consolas" w:hAnsi="Consolas"/>
          <w:color w:val="00193a"/>
          <w:shd w:fill="eaeef3" w:val="clear"/>
          <w:rtl w:val="0"/>
        </w:rPr>
        <w:t xml:space="preserve">log.Fata</w:t>
      </w:r>
      <w:r w:rsidDel="00000000" w:rsidR="00000000" w:rsidRPr="00000000">
        <w:rPr>
          <w:rtl w:val="0"/>
        </w:rPr>
        <w:t xml:space="preserve">l en goroutines de servicio; devolver errores al supervisor para permitir apagado coordinado.</w:t>
      </w:r>
    </w:p>
    <w:p w:rsidR="00000000" w:rsidDel="00000000" w:rsidP="00000000" w:rsidRDefault="00000000" w:rsidRPr="00000000" w14:paraId="0000073E">
      <w:pPr>
        <w:numPr>
          <w:ilvl w:val="0"/>
          <w:numId w:val="2"/>
        </w:numPr>
        <w:ind w:left="283.46456692913375" w:hanging="283.46456692913375"/>
        <w:rPr>
          <w:u w:val="none"/>
        </w:rPr>
      </w:pPr>
      <w:r w:rsidDel="00000000" w:rsidR="00000000" w:rsidRPr="00000000">
        <w:rPr>
          <w:rtl w:val="0"/>
        </w:rPr>
        <w:t xml:space="preserve">Detener explícitamente los tickers y cerrar recursos del cliente cuando finalice el proceso.</w:t>
      </w:r>
    </w:p>
    <w:p w:rsidR="00000000" w:rsidDel="00000000" w:rsidP="00000000" w:rsidRDefault="00000000" w:rsidRPr="00000000" w14:paraId="0000073F">
      <w:pPr>
        <w:numPr>
          <w:ilvl w:val="0"/>
          <w:numId w:val="2"/>
        </w:numPr>
        <w:ind w:left="283.46456692913375" w:hanging="283.46456692913375"/>
        <w:rPr>
          <w:u w:val="none"/>
        </w:rPr>
      </w:pPr>
      <w:r w:rsidDel="00000000" w:rsidR="00000000" w:rsidRPr="00000000">
        <w:rPr>
          <w:rtl w:val="0"/>
        </w:rPr>
        <w:t xml:space="preserve">Medir mensajes solicitados, procesados, confirmados, fallidos y latencia entre consumo y </w:t>
      </w:r>
      <w:r w:rsidDel="00000000" w:rsidR="00000000" w:rsidRPr="00000000">
        <w:rPr>
          <w:rFonts w:ascii="Consolas" w:cs="Consolas" w:eastAsia="Consolas" w:hAnsi="Consolas"/>
          <w:color w:val="00193a"/>
          <w:shd w:fill="eaeef3" w:val="clear"/>
          <w:rtl w:val="0"/>
        </w:rPr>
        <w:t xml:space="preserve">ACK</w:t>
      </w:r>
      <w:r w:rsidDel="00000000" w:rsidR="00000000" w:rsidRPr="00000000">
        <w:rPr>
          <w:rtl w:val="0"/>
        </w:rPr>
        <w:t xml:space="preserve">.</w:t>
      </w:r>
    </w:p>
    <w:p w:rsidR="00000000" w:rsidDel="00000000" w:rsidP="00000000" w:rsidRDefault="00000000" w:rsidRPr="00000000" w14:paraId="00000740">
      <w:pPr>
        <w:numPr>
          <w:ilvl w:val="0"/>
          <w:numId w:val="2"/>
        </w:numPr>
        <w:ind w:left="283.46456692913375" w:hanging="283.46456692913375"/>
        <w:rPr>
          <w:u w:val="none"/>
        </w:rPr>
      </w:pPr>
      <w:r w:rsidDel="00000000" w:rsidR="00000000" w:rsidRPr="00000000">
        <w:rPr>
          <w:rtl w:val="0"/>
        </w:rPr>
        <w:t xml:space="preserve">Probar la semántica de duplicados y redelivery del broker antes de asumir procesamiento exactamente una vez.</w:t>
      </w:r>
    </w:p>
    <w:p w:rsidR="00000000" w:rsidDel="00000000" w:rsidP="00000000" w:rsidRDefault="00000000" w:rsidRPr="00000000" w14:paraId="00000741">
      <w:pPr>
        <w:ind w:left="0" w:firstLine="0"/>
        <w:rPr/>
      </w:pPr>
      <w:r w:rsidDel="00000000" w:rsidR="00000000" w:rsidRPr="00000000">
        <w:rPr>
          <w:rtl w:val="0"/>
        </w:rPr>
      </w:r>
    </w:p>
    <w:p w:rsidR="00000000" w:rsidDel="00000000" w:rsidP="00000000" w:rsidRDefault="00000000" w:rsidRPr="00000000" w14:paraId="00000742">
      <w:pPr>
        <w:ind w:left="720" w:firstLine="0"/>
        <w:rPr/>
      </w:pPr>
      <w:r w:rsidDel="00000000" w:rsidR="00000000" w:rsidRPr="00000000">
        <w:rPr>
          <w:rtl w:val="0"/>
        </w:rPr>
      </w:r>
    </w:p>
    <w:p w:rsidR="00000000" w:rsidDel="00000000" w:rsidP="00000000" w:rsidRDefault="00000000" w:rsidRPr="00000000" w14:paraId="00000743">
      <w:pPr>
        <w:ind w:left="720" w:firstLine="0"/>
        <w:rPr/>
      </w:pPr>
      <w:r w:rsidDel="00000000" w:rsidR="00000000" w:rsidRPr="00000000">
        <w:rPr>
          <w:rtl w:val="0"/>
        </w:rPr>
      </w:r>
    </w:p>
    <w:p w:rsidR="00000000" w:rsidDel="00000000" w:rsidP="00000000" w:rsidRDefault="00000000" w:rsidRPr="00000000" w14:paraId="00000744">
      <w:pPr>
        <w:ind w:left="720" w:firstLine="0"/>
        <w:rPr/>
      </w:pPr>
      <w:r w:rsidDel="00000000" w:rsidR="00000000" w:rsidRPr="00000000">
        <w:rPr>
          <w:rtl w:val="0"/>
        </w:rPr>
      </w:r>
    </w:p>
    <w:p w:rsidR="00000000" w:rsidDel="00000000" w:rsidP="00000000" w:rsidRDefault="00000000" w:rsidRPr="00000000" w14:paraId="00000745">
      <w:pPr>
        <w:ind w:left="720" w:firstLine="0"/>
        <w:rPr/>
      </w:pPr>
      <w:r w:rsidDel="00000000" w:rsidR="00000000" w:rsidRPr="00000000">
        <w:rPr>
          <w:rtl w:val="0"/>
        </w:rPr>
      </w:r>
    </w:p>
    <w:p w:rsidR="00000000" w:rsidDel="00000000" w:rsidP="00000000" w:rsidRDefault="00000000" w:rsidRPr="00000000" w14:paraId="00000746">
      <w:pPr>
        <w:ind w:left="720" w:firstLine="0"/>
        <w:rPr/>
      </w:pPr>
      <w:r w:rsidDel="00000000" w:rsidR="00000000" w:rsidRPr="00000000">
        <w:rPr>
          <w:rtl w:val="0"/>
        </w:rPr>
      </w:r>
    </w:p>
    <w:p w:rsidR="00000000" w:rsidDel="00000000" w:rsidP="00000000" w:rsidRDefault="00000000" w:rsidRPr="00000000" w14:paraId="00000747">
      <w:pPr>
        <w:ind w:left="720" w:firstLine="0"/>
        <w:rPr/>
      </w:pPr>
      <w:r w:rsidDel="00000000" w:rsidR="00000000" w:rsidRPr="00000000">
        <w:rPr>
          <w:rtl w:val="0"/>
        </w:rPr>
      </w:r>
    </w:p>
    <w:p w:rsidR="00000000" w:rsidDel="00000000" w:rsidP="00000000" w:rsidRDefault="00000000" w:rsidRPr="00000000" w14:paraId="00000748">
      <w:pPr>
        <w:ind w:left="720" w:firstLine="0"/>
        <w:rPr/>
      </w:pPr>
      <w:r w:rsidDel="00000000" w:rsidR="00000000" w:rsidRPr="00000000">
        <w:rPr>
          <w:rtl w:val="0"/>
        </w:rPr>
      </w:r>
    </w:p>
    <w:p w:rsidR="00000000" w:rsidDel="00000000" w:rsidP="00000000" w:rsidRDefault="00000000" w:rsidRPr="00000000" w14:paraId="00000749">
      <w:pPr>
        <w:ind w:left="720" w:firstLine="0"/>
        <w:rPr/>
      </w:pPr>
      <w:r w:rsidDel="00000000" w:rsidR="00000000" w:rsidRPr="00000000">
        <w:rPr>
          <w:rtl w:val="0"/>
        </w:rPr>
      </w:r>
    </w:p>
    <w:p w:rsidR="00000000" w:rsidDel="00000000" w:rsidP="00000000" w:rsidRDefault="00000000" w:rsidRPr="00000000" w14:paraId="0000074A">
      <w:pPr>
        <w:ind w:left="720" w:firstLine="0"/>
        <w:rPr/>
      </w:pPr>
      <w:r w:rsidDel="00000000" w:rsidR="00000000" w:rsidRPr="00000000">
        <w:rPr>
          <w:rtl w:val="0"/>
        </w:rPr>
      </w:r>
    </w:p>
    <w:p w:rsidR="00000000" w:rsidDel="00000000" w:rsidP="00000000" w:rsidRDefault="00000000" w:rsidRPr="00000000" w14:paraId="0000074B">
      <w:pPr>
        <w:ind w:left="720" w:firstLine="0"/>
        <w:rPr/>
      </w:pPr>
      <w:r w:rsidDel="00000000" w:rsidR="00000000" w:rsidRPr="00000000">
        <w:rPr>
          <w:rtl w:val="0"/>
        </w:rPr>
      </w:r>
    </w:p>
    <w:p w:rsidR="00000000" w:rsidDel="00000000" w:rsidP="00000000" w:rsidRDefault="00000000" w:rsidRPr="00000000" w14:paraId="0000074C">
      <w:pPr>
        <w:ind w:left="720" w:firstLine="0"/>
        <w:rPr/>
      </w:pPr>
      <w:r w:rsidDel="00000000" w:rsidR="00000000" w:rsidRPr="00000000">
        <w:rPr>
          <w:rtl w:val="0"/>
        </w:rPr>
      </w:r>
    </w:p>
    <w:p w:rsidR="00000000" w:rsidDel="00000000" w:rsidP="00000000" w:rsidRDefault="00000000" w:rsidRPr="00000000" w14:paraId="0000074D">
      <w:pPr>
        <w:ind w:left="720" w:firstLine="0"/>
        <w:rPr/>
      </w:pPr>
      <w:r w:rsidDel="00000000" w:rsidR="00000000" w:rsidRPr="00000000">
        <w:rPr>
          <w:rtl w:val="0"/>
        </w:rPr>
      </w:r>
    </w:p>
    <w:p w:rsidR="00000000" w:rsidDel="00000000" w:rsidP="00000000" w:rsidRDefault="00000000" w:rsidRPr="00000000" w14:paraId="0000074E">
      <w:pPr>
        <w:ind w:left="720" w:firstLine="0"/>
        <w:rPr/>
      </w:pPr>
      <w:r w:rsidDel="00000000" w:rsidR="00000000" w:rsidRPr="00000000">
        <w:rPr>
          <w:rtl w:val="0"/>
        </w:rPr>
      </w:r>
    </w:p>
    <w:p w:rsidR="00000000" w:rsidDel="00000000" w:rsidP="00000000" w:rsidRDefault="00000000" w:rsidRPr="00000000" w14:paraId="0000074F">
      <w:pPr>
        <w:ind w:left="720" w:firstLine="0"/>
        <w:rPr/>
      </w:pPr>
      <w:r w:rsidDel="00000000" w:rsidR="00000000" w:rsidRPr="00000000">
        <w:rPr>
          <w:rtl w:val="0"/>
        </w:rPr>
      </w:r>
    </w:p>
    <w:p w:rsidR="00000000" w:rsidDel="00000000" w:rsidP="00000000" w:rsidRDefault="00000000" w:rsidRPr="00000000" w14:paraId="00000750">
      <w:pPr>
        <w:ind w:left="720" w:firstLine="0"/>
        <w:rPr/>
      </w:pPr>
      <w:r w:rsidDel="00000000" w:rsidR="00000000" w:rsidRPr="00000000">
        <w:rPr>
          <w:rtl w:val="0"/>
        </w:rPr>
      </w:r>
    </w:p>
    <w:p w:rsidR="00000000" w:rsidDel="00000000" w:rsidP="00000000" w:rsidRDefault="00000000" w:rsidRPr="00000000" w14:paraId="00000751">
      <w:pPr>
        <w:ind w:left="720" w:firstLine="0"/>
        <w:rPr/>
      </w:pPr>
      <w:r w:rsidDel="00000000" w:rsidR="00000000" w:rsidRPr="00000000">
        <w:rPr>
          <w:rtl w:val="0"/>
        </w:rPr>
      </w:r>
    </w:p>
    <w:p w:rsidR="00000000" w:rsidDel="00000000" w:rsidP="00000000" w:rsidRDefault="00000000" w:rsidRPr="00000000" w14:paraId="00000752">
      <w:pPr>
        <w:ind w:left="0" w:firstLine="0"/>
        <w:rPr/>
      </w:pPr>
      <w:r w:rsidDel="00000000" w:rsidR="00000000" w:rsidRPr="00000000">
        <w:rPr>
          <w:rtl w:val="0"/>
        </w:rPr>
      </w:r>
    </w:p>
    <w:p w:rsidR="00000000" w:rsidDel="00000000" w:rsidP="00000000" w:rsidRDefault="00000000" w:rsidRPr="00000000" w14:paraId="00000753">
      <w:pPr>
        <w:pStyle w:val="Heading1"/>
        <w:spacing w:after="360" w:lineRule="auto"/>
        <w:ind w:left="0" w:firstLine="0"/>
        <w:rPr/>
      </w:pPr>
      <w:bookmarkStart w:colFirst="0" w:colLast="0" w:name="_3ra5dp33ylul" w:id="239"/>
      <w:bookmarkEnd w:id="239"/>
      <w:r w:rsidDel="00000000" w:rsidR="00000000" w:rsidRPr="00000000">
        <w:rPr>
          <w:rtl w:val="0"/>
        </w:rPr>
        <w:t xml:space="preserve">Anexo 3. Guía básica de mantenimiento</w:t>
      </w:r>
    </w:p>
    <w:p w:rsidR="00000000" w:rsidDel="00000000" w:rsidP="00000000" w:rsidRDefault="00000000" w:rsidRPr="00000000" w14:paraId="00000754">
      <w:pPr>
        <w:spacing w:after="240" w:before="240" w:lineRule="auto"/>
        <w:ind w:left="0" w:firstLine="0"/>
        <w:jc w:val="both"/>
        <w:rPr/>
      </w:pPr>
      <w:bookmarkStart w:colFirst="0" w:colLast="0" w:name="_vh9u6ask15em" w:id="246"/>
      <w:bookmarkEnd w:id="246"/>
      <w:r w:rsidDel="00000000" w:rsidR="00000000" w:rsidRPr="00000000">
        <w:rPr>
          <w:rtl w:val="0"/>
        </w:rPr>
        <w:t xml:space="preserve">Esta guía describe las actividades básicas de mantenimiento necesarias para conservar la operación del broker de mensajería desarrollado. El mantenimiento se enfoca en los componentes que permiten la publicación, consumo, confirmación y transmisión de mensajes en tiempo real, considerando el servicio gRPC, los casos de uso principales, Redis Streams, los archivos de configuración, las pruebas automatizadas y los mecanismos de observabilidad.</w:t>
      </w:r>
    </w:p>
    <w:p w:rsidR="00000000" w:rsidDel="00000000" w:rsidP="00000000" w:rsidRDefault="00000000" w:rsidRPr="00000000" w14:paraId="00000755">
      <w:pPr>
        <w:spacing w:after="240" w:before="240" w:lineRule="auto"/>
        <w:ind w:left="0" w:firstLine="0"/>
        <w:jc w:val="both"/>
        <w:rPr/>
      </w:pPr>
      <w:bookmarkStart w:colFirst="0" w:colLast="0" w:name="_q6sch5wpkyxe" w:id="247"/>
      <w:bookmarkEnd w:id="247"/>
      <w:r w:rsidDel="00000000" w:rsidR="00000000" w:rsidRPr="00000000">
        <w:rPr>
          <w:rtl w:val="0"/>
        </w:rPr>
        <w:t xml:space="preserve">La puesta en marcha inicial del sistema se aborda en el anexo correspondiente, mientras que las funciones principales para el usuario se describen en el manual básico de usuario. A diferencia de esos apartados, esta guía se concentra en las actividades posteriores a la implementación: soporte, actualización de dependencias, compatibilidad de contratos, revisión de configuración y validación posterior a cambios.</w:t>
      </w:r>
    </w:p>
    <w:p w:rsidR="00000000" w:rsidDel="00000000" w:rsidP="00000000" w:rsidRDefault="00000000" w:rsidRPr="00000000" w14:paraId="00000756">
      <w:pPr>
        <w:spacing w:after="240" w:before="240" w:lineRule="auto"/>
        <w:ind w:left="0" w:firstLine="0"/>
        <w:jc w:val="both"/>
        <w:rPr/>
      </w:pPr>
      <w:bookmarkStart w:colFirst="0" w:colLast="0" w:name="_dd6qaxk22s2u" w:id="248"/>
      <w:bookmarkEnd w:id="248"/>
      <w:r w:rsidDel="00000000" w:rsidR="00000000" w:rsidRPr="00000000">
        <w:rPr>
          <w:rtl w:val="0"/>
        </w:rPr>
        <w:t xml:space="preserve">El alcance corresponde a un prototipo funcional desarrollado como parte del TFM. Por ello, no se plantea como un manual operativo empresarial completo, sino como una referencia básica para realizar ajustes controlados y reducir el riesgo de afectar los flujos principales del sistema.</w:t>
      </w:r>
    </w:p>
    <w:p w:rsidR="00000000" w:rsidDel="00000000" w:rsidP="00000000" w:rsidRDefault="00000000" w:rsidRPr="00000000" w14:paraId="00000757">
      <w:pPr>
        <w:ind w:left="0" w:firstLine="0"/>
        <w:jc w:val="both"/>
        <w:rPr>
          <w:color w:val="0098cd"/>
          <w:sz w:val="40"/>
          <w:szCs w:val="40"/>
        </w:rPr>
      </w:pPr>
      <w:r w:rsidDel="00000000" w:rsidR="00000000" w:rsidRPr="00000000">
        <w:rPr>
          <w:color w:val="0098cd"/>
          <w:sz w:val="40"/>
          <w:szCs w:val="40"/>
          <w:rtl w:val="0"/>
        </w:rPr>
        <w:t xml:space="preserve">Soporte y atención de incidencias</w:t>
      </w:r>
    </w:p>
    <w:p w:rsidR="00000000" w:rsidDel="00000000" w:rsidP="00000000" w:rsidRDefault="00000000" w:rsidRPr="00000000" w14:paraId="00000758">
      <w:pPr>
        <w:spacing w:after="240" w:before="240" w:lineRule="auto"/>
        <w:ind w:left="0" w:firstLine="0"/>
        <w:jc w:val="both"/>
        <w:rPr/>
      </w:pPr>
      <w:bookmarkStart w:colFirst="0" w:colLast="0" w:name="_n4clr2r1y941" w:id="249"/>
      <w:bookmarkEnd w:id="249"/>
      <w:r w:rsidDel="00000000" w:rsidR="00000000" w:rsidRPr="00000000">
        <w:rPr>
          <w:rtl w:val="0"/>
        </w:rPr>
        <w:t xml:space="preserve">El soporte del broker debe enfocarse en incidencias relacionadas con la publicación, consumo, confirmación y transmisión de mensajes. Cuando se reporte un problema, primero se debe identificar si el fallo corresponde al cliente que consume el servicio, al contrato gRPC, a la configuración del entorno, a la conexión con Redis o a la lógica interna del broker.</w:t>
      </w:r>
    </w:p>
    <w:p w:rsidR="00000000" w:rsidDel="00000000" w:rsidP="00000000" w:rsidRDefault="00000000" w:rsidRPr="00000000" w14:paraId="00000759">
      <w:pPr>
        <w:spacing w:after="240" w:before="240" w:lineRule="auto"/>
        <w:ind w:left="0" w:firstLine="0"/>
        <w:jc w:val="both"/>
        <w:rPr/>
      </w:pPr>
      <w:bookmarkStart w:colFirst="0" w:colLast="0" w:name="_n4clr2r1y941" w:id="249"/>
      <w:bookmarkEnd w:id="249"/>
      <w:r w:rsidDel="00000000" w:rsidR="00000000" w:rsidRPr="00000000">
        <w:rPr>
          <w:rtl w:val="0"/>
        </w:rPr>
        <w:t xml:space="preserve">Para mantener trazabilidad, cada incidencia debe registrar al menos la siguiente información:</w:t>
      </w:r>
    </w:p>
    <w:p w:rsidR="00000000" w:rsidDel="00000000" w:rsidP="00000000" w:rsidRDefault="00000000" w:rsidRPr="00000000" w14:paraId="000007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Descripción breve del problema detectado.</w:t>
      </w:r>
    </w:p>
    <w:p w:rsidR="00000000" w:rsidDel="00000000" w:rsidP="00000000" w:rsidRDefault="00000000" w:rsidRPr="00000000" w14:paraId="000007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Fecha de detección o reporte.</w:t>
      </w:r>
    </w:p>
    <w:p w:rsidR="00000000" w:rsidDel="00000000" w:rsidP="00000000" w:rsidRDefault="00000000" w:rsidRPr="00000000" w14:paraId="000007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Componente afectado, por ejemplo gRPC, Redis, configuración o caso de uso.</w:t>
      </w:r>
    </w:p>
    <w:p w:rsidR="00000000" w:rsidDel="00000000" w:rsidP="00000000" w:rsidRDefault="00000000" w:rsidRPr="00000000" w14:paraId="000007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Evidencia disponible, como logs, capturas, salida de consola o pasos de reproducción.</w:t>
      </w:r>
    </w:p>
    <w:p w:rsidR="00000000" w:rsidDel="00000000" w:rsidP="00000000" w:rsidRDefault="00000000" w:rsidRPr="00000000" w14:paraId="000007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Versión o rama del proyecto donde se detectó el problema.</w:t>
      </w:r>
    </w:p>
    <w:p w:rsidR="00000000" w:rsidDel="00000000" w:rsidP="00000000" w:rsidRDefault="00000000" w:rsidRPr="00000000" w14:paraId="000007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Estado de atención: pendiente, en análisis, corregido o validado.</w:t>
      </w:r>
    </w:p>
    <w:p w:rsidR="00000000" w:rsidDel="00000000" w:rsidP="00000000" w:rsidRDefault="00000000" w:rsidRPr="00000000" w14:paraId="000007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Resultado de la validación posterior a la corrección.</w:t>
      </w:r>
    </w:p>
    <w:p w:rsidR="00000000" w:rsidDel="00000000" w:rsidP="00000000" w:rsidRDefault="00000000" w:rsidRPr="00000000" w14:paraId="00000761">
      <w:pPr>
        <w:spacing w:after="240" w:before="240" w:lineRule="auto"/>
        <w:ind w:left="0" w:firstLine="0"/>
        <w:jc w:val="both"/>
        <w:rPr/>
      </w:pPr>
      <w:bookmarkStart w:colFirst="0" w:colLast="0" w:name="_n4clr2r1y941" w:id="249"/>
      <w:bookmarkEnd w:id="249"/>
      <w:r w:rsidDel="00000000" w:rsidR="00000000" w:rsidRPr="00000000">
        <w:rPr>
          <w:rtl w:val="0"/>
        </w:rPr>
        <w:t xml:space="preserve">El soporte también debe considerar dudas de uso o configuración. Si la duda corresponde a instalación, variables de entorno o ejecución inicial, debe revisarse el anexo de puesta en marcha. Si corresponde al uso funcional del sistema, debe revisarse el manual básico de usuario.</w:t>
      </w:r>
    </w:p>
    <w:p w:rsidR="00000000" w:rsidDel="00000000" w:rsidP="00000000" w:rsidRDefault="00000000" w:rsidRPr="00000000" w14:paraId="00000762">
      <w:pPr>
        <w:spacing w:after="240" w:before="240" w:lineRule="auto"/>
        <w:ind w:left="0" w:firstLine="0"/>
        <w:jc w:val="both"/>
        <w:rPr/>
      </w:pPr>
      <w:bookmarkStart w:colFirst="0" w:colLast="0" w:name="_n4clr2r1y941" w:id="249"/>
      <w:bookmarkEnd w:id="249"/>
      <w:r w:rsidDel="00000000" w:rsidR="00000000" w:rsidRPr="00000000">
        <w:rPr>
          <w:rtl w:val="0"/>
        </w:rPr>
        <w:t xml:space="preserve">Cuando una incidencia afecte los flujos principales del broker, se debe validar si existe una prueba automatizada que cubra ese comportamiento. Si no existe, se recomienda agregar una prueba antes o junto con la corrección, para que el mantenimiento también fortalezca la validación futura del proyecto.</w:t>
      </w:r>
    </w:p>
    <w:p w:rsidR="00000000" w:rsidDel="00000000" w:rsidP="00000000" w:rsidRDefault="00000000" w:rsidRPr="00000000" w14:paraId="00000763">
      <w:pPr>
        <w:ind w:left="0" w:firstLine="0"/>
        <w:jc w:val="both"/>
        <w:rPr>
          <w:color w:val="0098cd"/>
          <w:sz w:val="40"/>
          <w:szCs w:val="40"/>
        </w:rPr>
      </w:pPr>
      <w:r w:rsidDel="00000000" w:rsidR="00000000" w:rsidRPr="00000000">
        <w:rPr>
          <w:color w:val="0098cd"/>
          <w:sz w:val="40"/>
          <w:szCs w:val="40"/>
          <w:rtl w:val="0"/>
        </w:rPr>
        <w:t xml:space="preserve">Componentes sujetos a mantenimiento</w:t>
      </w:r>
    </w:p>
    <w:p w:rsidR="00000000" w:rsidDel="00000000" w:rsidP="00000000" w:rsidRDefault="00000000" w:rsidRPr="00000000" w14:paraId="00000764">
      <w:pPr>
        <w:spacing w:after="240" w:before="240" w:lineRule="auto"/>
        <w:ind w:left="0" w:firstLine="0"/>
        <w:jc w:val="both"/>
        <w:rPr/>
      </w:pPr>
      <w:bookmarkStart w:colFirst="0" w:colLast="0" w:name="_n4clr2r1y941" w:id="249"/>
      <w:bookmarkEnd w:id="249"/>
      <w:r w:rsidDel="00000000" w:rsidR="00000000" w:rsidRPr="00000000">
        <w:rPr>
          <w:rtl w:val="0"/>
        </w:rPr>
        <w:t xml:space="preserve">El mantenimiento debe concentrarse en los componentes que tienen impacto directo en la operación del broker. Para esta guía se consideran los siguientes elementos principales:</w:t>
      </w:r>
    </w:p>
    <w:p w:rsidR="00000000" w:rsidDel="00000000" w:rsidP="00000000" w:rsidRDefault="00000000" w:rsidRPr="00000000" w14:paraId="000007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b w:val="1"/>
          <w:bCs w:val="1"/>
          <w:color w:val="0098cd"/>
          <w:rtl w:val="0"/>
        </w:rPr>
        <w:t xml:space="preserve">Servicio gRPC:</w:t>
      </w:r>
      <w:r w:rsidDel="00000000" w:rsidR="00000000" w:rsidRPr="00000000">
        <w:rPr>
          <w:rtl w:val="0"/>
        </w:rPr>
        <w:t xml:space="preserve"> revisar que los métodos expuestos, contratos </w:t>
      </w:r>
      <w:r w:rsidDel="00000000" w:rsidR="00000000" w:rsidRPr="00000000">
        <w:rPr>
          <w:rFonts w:ascii="Consolas" w:cs="Consolas" w:eastAsia="Consolas" w:hAnsi="Consolas"/>
          <w:color w:val="00193a"/>
          <w:shd w:fill="eaeef3" w:val="clear"/>
          <w:rtl w:val="0"/>
        </w:rPr>
        <w:t xml:space="preserve">.proto</w:t>
      </w:r>
      <w:r w:rsidDel="00000000" w:rsidR="00000000" w:rsidRPr="00000000">
        <w:rPr>
          <w:rtl w:val="0"/>
        </w:rPr>
        <w:t xml:space="preserve"> y flujos de comunicación se mantengan compatibles con los clientes del broker.</w:t>
      </w:r>
    </w:p>
    <w:p w:rsidR="00000000" w:rsidDel="00000000" w:rsidP="00000000" w:rsidRDefault="00000000" w:rsidRPr="00000000" w14:paraId="000007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b w:val="1"/>
          <w:bCs w:val="1"/>
          <w:color w:val="0098cd"/>
          <w:rtl w:val="0"/>
        </w:rPr>
        <w:t xml:space="preserve">Contratos:</w:t>
      </w:r>
      <w:r w:rsidDel="00000000" w:rsidR="00000000" w:rsidRPr="00000000">
        <w:rPr>
          <w:b w:val="1"/>
          <w:bCs w:val="1"/>
          <w:rtl w:val="0"/>
        </w:rPr>
        <w:t xml:space="preserve"> </w:t>
      </w:r>
      <w:r w:rsidDel="00000000" w:rsidR="00000000" w:rsidRPr="00000000">
        <w:rPr>
          <w:rFonts w:ascii="Consolas" w:cs="Consolas" w:eastAsia="Consolas" w:hAnsi="Consolas"/>
          <w:color w:val="00193a"/>
          <w:shd w:fill="eaeef3" w:val="clear"/>
          <w:rtl w:val="0"/>
        </w:rPr>
        <w:t xml:space="preserve">.proto</w:t>
      </w:r>
      <w:r w:rsidDel="00000000" w:rsidR="00000000" w:rsidRPr="00000000">
        <w:rPr>
          <w:b w:val="1"/>
          <w:bCs w:val="1"/>
          <w:rtl w:val="0"/>
        </w:rPr>
        <w:t xml:space="preserve">:</w:t>
      </w:r>
      <w:r w:rsidDel="00000000" w:rsidR="00000000" w:rsidRPr="00000000">
        <w:rPr>
          <w:rtl w:val="0"/>
        </w:rPr>
        <w:t xml:space="preserve"> validar que los mensajes, servicios y campos definidos sigan representando correctamente la comunicación entre cliente y broker.</w:t>
      </w:r>
    </w:p>
    <w:p w:rsidR="00000000" w:rsidDel="00000000" w:rsidP="00000000" w:rsidRDefault="00000000" w:rsidRPr="00000000" w14:paraId="000007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b w:val="1"/>
          <w:bCs w:val="1"/>
          <w:color w:val="0098cd"/>
          <w:rtl w:val="0"/>
        </w:rPr>
        <w:t xml:space="preserve">Casos de uso:</w:t>
      </w:r>
      <w:r w:rsidDel="00000000" w:rsidR="00000000" w:rsidRPr="00000000">
        <w:rPr>
          <w:b w:val="1"/>
          <w:bCs w:val="1"/>
          <w:rtl w:val="0"/>
        </w:rPr>
        <w:t xml:space="preserve"> </w:t>
      </w:r>
      <w:r w:rsidDel="00000000" w:rsidR="00000000" w:rsidRPr="00000000">
        <w:rPr>
          <w:rFonts w:ascii="Consolas" w:cs="Consolas" w:eastAsia="Consolas" w:hAnsi="Consolas"/>
          <w:color w:val="00193a"/>
          <w:shd w:fill="eaeef3" w:val="clear"/>
          <w:rtl w:val="0"/>
        </w:rPr>
        <w:t xml:space="preserve">Producer</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Consumer</w:t>
      </w:r>
      <w:r w:rsidDel="00000000" w:rsidR="00000000" w:rsidRPr="00000000">
        <w:rPr>
          <w:rtl w:val="0"/>
        </w:rPr>
        <w:t xml:space="preserve"> </w:t>
      </w:r>
      <w:r w:rsidDel="00000000" w:rsidR="00000000" w:rsidRPr="00000000">
        <w:rPr>
          <w:b w:val="1"/>
          <w:bCs w:val="1"/>
          <w:rtl w:val="0"/>
        </w:rPr>
        <w:t xml:space="preserve">y</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Ack</w:t>
      </w:r>
      <w:r w:rsidDel="00000000" w:rsidR="00000000" w:rsidRPr="00000000">
        <w:rPr>
          <w:b w:val="1"/>
          <w:bCs w:val="1"/>
          <w:rtl w:val="0"/>
        </w:rPr>
        <w:t xml:space="preserve">:</w:t>
      </w:r>
      <w:r w:rsidDel="00000000" w:rsidR="00000000" w:rsidRPr="00000000">
        <w:rPr>
          <w:rtl w:val="0"/>
        </w:rPr>
        <w:t xml:space="preserve"> comprobar que la publicación, consumo y confirmación de mensajes continúen funcionando después de cualquier ajuste.</w:t>
      </w:r>
    </w:p>
    <w:p w:rsidR="00000000" w:rsidDel="00000000" w:rsidP="00000000" w:rsidRDefault="00000000" w:rsidRPr="00000000" w14:paraId="000007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b w:val="1"/>
          <w:bCs w:val="1"/>
          <w:color w:val="0098cd"/>
          <w:rtl w:val="0"/>
        </w:rPr>
        <w:t xml:space="preserve">Flujos de streaming:</w:t>
      </w:r>
      <w:r w:rsidDel="00000000" w:rsidR="00000000" w:rsidRPr="00000000">
        <w:rPr>
          <w:rtl w:val="0"/>
        </w:rPr>
        <w:t xml:space="preserve"> revisar los escenarios de envío desde cliente, envío desde servidor e intercambio bidireccional.</w:t>
      </w:r>
    </w:p>
    <w:p w:rsidR="00000000" w:rsidDel="00000000" w:rsidP="00000000" w:rsidRDefault="00000000" w:rsidRPr="00000000" w14:paraId="000007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b w:val="1"/>
          <w:bCs w:val="1"/>
          <w:color w:val="0098cd"/>
          <w:rtl w:val="0"/>
        </w:rPr>
        <w:t xml:space="preserve">Redis Streams:</w:t>
      </w:r>
      <w:r w:rsidDel="00000000" w:rsidR="00000000" w:rsidRPr="00000000">
        <w:rPr>
          <w:rtl w:val="0"/>
        </w:rPr>
        <w:t xml:space="preserve"> comprobar conexión, lectura de mensajes, grupos de consumidores y confirmación mediante </w:t>
      </w:r>
      <w:r w:rsidDel="00000000" w:rsidR="00000000" w:rsidRPr="00000000">
        <w:rPr>
          <w:rFonts w:ascii="Consolas" w:cs="Consolas" w:eastAsia="Consolas" w:hAnsi="Consolas"/>
          <w:color w:val="00193a"/>
          <w:shd w:fill="eaeef3" w:val="clear"/>
          <w:rtl w:val="0"/>
        </w:rPr>
        <w:t xml:space="preserve">XACK</w:t>
      </w:r>
      <w:r w:rsidDel="00000000" w:rsidR="00000000" w:rsidRPr="00000000">
        <w:rPr>
          <w:rtl w:val="0"/>
        </w:rPr>
        <w:t xml:space="preserve">.</w:t>
      </w:r>
    </w:p>
    <w:p w:rsidR="00000000" w:rsidDel="00000000" w:rsidP="00000000" w:rsidRDefault="00000000" w:rsidRPr="00000000" w14:paraId="000007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b w:val="1"/>
          <w:bCs w:val="1"/>
          <w:color w:val="0098cd"/>
          <w:rtl w:val="0"/>
        </w:rPr>
        <w:t xml:space="preserve">Configuración del entorno:</w:t>
      </w:r>
      <w:r w:rsidDel="00000000" w:rsidR="00000000" w:rsidRPr="00000000">
        <w:rPr>
          <w:rtl w:val="0"/>
        </w:rPr>
        <w:t xml:space="preserve"> mantener actualizadas variables de entorno, puertos, credenciales, certificados y rutas de conexión.</w:t>
      </w:r>
    </w:p>
    <w:p w:rsidR="00000000" w:rsidDel="00000000" w:rsidP="00000000" w:rsidRDefault="00000000" w:rsidRPr="00000000" w14:paraId="000007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b w:val="1"/>
          <w:bCs w:val="1"/>
          <w:color w:val="0098cd"/>
          <w:rtl w:val="0"/>
        </w:rPr>
        <w:t xml:space="preserve">Dependencias de Go:</w:t>
      </w:r>
      <w:r w:rsidDel="00000000" w:rsidR="00000000" w:rsidRPr="00000000">
        <w:rPr>
          <w:rtl w:val="0"/>
        </w:rPr>
        <w:t xml:space="preserve"> revisar cambios en módulos del proyecto y librerías asociadas a </w:t>
      </w:r>
      <w:r w:rsidDel="00000000" w:rsidR="00000000" w:rsidRPr="00000000">
        <w:rPr>
          <w:rtl w:val="0"/>
        </w:rPr>
        <w:t xml:space="preserve">gRPC</w:t>
      </w:r>
      <w:r w:rsidDel="00000000" w:rsidR="00000000" w:rsidRPr="00000000">
        <w:rPr>
          <w:rtl w:val="0"/>
        </w:rPr>
        <w:t xml:space="preserve">, Redis, pruebas y observabilidad.</w:t>
      </w:r>
    </w:p>
    <w:p w:rsidR="00000000" w:rsidDel="00000000" w:rsidP="00000000" w:rsidRDefault="00000000" w:rsidRPr="00000000" w14:paraId="000007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b w:val="1"/>
          <w:bCs w:val="1"/>
          <w:color w:val="0098cd"/>
          <w:rtl w:val="0"/>
        </w:rPr>
        <w:t xml:space="preserve">Pruebas automatizadas:</w:t>
      </w:r>
      <w:r w:rsidDel="00000000" w:rsidR="00000000" w:rsidRPr="00000000">
        <w:rPr>
          <w:rtl w:val="0"/>
        </w:rPr>
        <w:t xml:space="preserve"> actualizar escenarios unitarios o de integración cuando cambie el comportamiento esperado del broker.</w:t>
      </w:r>
    </w:p>
    <w:p w:rsidR="00000000" w:rsidDel="00000000" w:rsidP="00000000" w:rsidRDefault="00000000" w:rsidRPr="00000000" w14:paraId="000007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b w:val="1"/>
          <w:bCs w:val="1"/>
          <w:color w:val="0098cd"/>
          <w:rtl w:val="0"/>
        </w:rPr>
        <w:t xml:space="preserve">Observabilidad:</w:t>
      </w:r>
      <w:r w:rsidDel="00000000" w:rsidR="00000000" w:rsidRPr="00000000">
        <w:rPr>
          <w:rtl w:val="0"/>
        </w:rPr>
        <w:t xml:space="preserve"> revisar logs, métricas y errores recurrentes para identificar posibles fallos de operación.</w:t>
      </w:r>
    </w:p>
    <w:p w:rsidR="00000000" w:rsidDel="00000000" w:rsidP="00000000" w:rsidRDefault="00000000" w:rsidRPr="00000000" w14:paraId="0000076E">
      <w:pPr>
        <w:spacing w:after="240" w:before="240" w:lineRule="auto"/>
        <w:ind w:left="0" w:firstLine="0"/>
        <w:jc w:val="both"/>
        <w:rPr/>
      </w:pPr>
      <w:bookmarkStart w:colFirst="0" w:colLast="0" w:name="_n4clr2r1y941" w:id="249"/>
      <w:bookmarkEnd w:id="249"/>
      <w:r w:rsidDel="00000000" w:rsidR="00000000" w:rsidRPr="00000000">
        <w:rPr>
          <w:rtl w:val="0"/>
        </w:rPr>
        <w:t xml:space="preserve">El servicio gRPC requiere especial atención porque define la comunicación entre clientes y broker. Cualquier cambio en métodos, mensajes o campos debe revisarse antes de integrarse, ya que puede afectar la compatibilidad con clientes existentes.</w:t>
      </w:r>
    </w:p>
    <w:p w:rsidR="00000000" w:rsidDel="00000000" w:rsidP="00000000" w:rsidRDefault="00000000" w:rsidRPr="00000000" w14:paraId="0000076F">
      <w:pPr>
        <w:spacing w:after="240" w:before="240" w:lineRule="auto"/>
        <w:ind w:left="0" w:firstLine="0"/>
        <w:jc w:val="both"/>
        <w:rPr/>
      </w:pPr>
      <w:bookmarkStart w:colFirst="0" w:colLast="0" w:name="_n4clr2r1y941" w:id="249"/>
      <w:bookmarkEnd w:id="249"/>
      <w:r w:rsidDel="00000000" w:rsidR="00000000" w:rsidRPr="00000000">
        <w:rPr>
          <w:rtl w:val="0"/>
        </w:rPr>
        <w:t xml:space="preserve">Los casos de uso </w:t>
      </w:r>
      <w:r w:rsidDel="00000000" w:rsidR="00000000" w:rsidRPr="00000000">
        <w:rPr>
          <w:rFonts w:ascii="Consolas" w:cs="Consolas" w:eastAsia="Consolas" w:hAnsi="Consolas"/>
          <w:color w:val="00193a"/>
          <w:shd w:fill="eaeef3" w:val="clear"/>
          <w:rtl w:val="0"/>
        </w:rPr>
        <w:t xml:space="preserve">Producer</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Consumer</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Ack</w:t>
      </w:r>
      <w:r w:rsidDel="00000000" w:rsidR="00000000" w:rsidRPr="00000000">
        <w:rPr>
          <w:rtl w:val="0"/>
        </w:rPr>
        <w:t xml:space="preserve"> deben revisarse cuando se modifique la lógica de publicación, consumo o confirmación de mensajes. Redis Streams también requiere validación cuando se ajusten conexiones, grupos de consumidores, lectura de mensajes o confirmaciones mediante </w:t>
      </w:r>
      <w:r w:rsidDel="00000000" w:rsidR="00000000" w:rsidRPr="00000000">
        <w:rPr>
          <w:rFonts w:ascii="Consolas" w:cs="Consolas" w:eastAsia="Consolas" w:hAnsi="Consolas"/>
          <w:color w:val="00193a"/>
          <w:shd w:fill="eaeef3" w:val="clear"/>
          <w:rtl w:val="0"/>
        </w:rPr>
        <w:t xml:space="preserve">XACK</w:t>
      </w:r>
      <w:r w:rsidDel="00000000" w:rsidR="00000000" w:rsidRPr="00000000">
        <w:rPr>
          <w:rtl w:val="0"/>
        </w:rPr>
        <w:t xml:space="preserve">.</w:t>
      </w:r>
    </w:p>
    <w:p w:rsidR="00000000" w:rsidDel="00000000" w:rsidP="00000000" w:rsidRDefault="00000000" w:rsidRPr="00000000" w14:paraId="00000770">
      <w:pPr>
        <w:ind w:left="0" w:firstLine="0"/>
        <w:jc w:val="both"/>
        <w:rPr>
          <w:color w:val="0098cd"/>
          <w:sz w:val="40"/>
          <w:szCs w:val="40"/>
        </w:rPr>
      </w:pPr>
      <w:r w:rsidDel="00000000" w:rsidR="00000000" w:rsidRPr="00000000">
        <w:rPr>
          <w:color w:val="0098cd"/>
          <w:sz w:val="40"/>
          <w:szCs w:val="40"/>
          <w:rtl w:val="0"/>
        </w:rPr>
        <w:t xml:space="preserve">Actualización controlada de software y dependencias</w:t>
      </w:r>
    </w:p>
    <w:p w:rsidR="00000000" w:rsidDel="00000000" w:rsidP="00000000" w:rsidRDefault="00000000" w:rsidRPr="00000000" w14:paraId="00000771">
      <w:pPr>
        <w:spacing w:after="240" w:before="240" w:lineRule="auto"/>
        <w:ind w:left="0" w:firstLine="0"/>
        <w:jc w:val="both"/>
        <w:rPr/>
      </w:pPr>
      <w:bookmarkStart w:colFirst="0" w:colLast="0" w:name="_n4clr2r1y941" w:id="249"/>
      <w:bookmarkEnd w:id="249"/>
      <w:r w:rsidDel="00000000" w:rsidR="00000000" w:rsidRPr="00000000">
        <w:rPr>
          <w:rtl w:val="0"/>
        </w:rPr>
        <w:t xml:space="preserve">Las actualizaciones deben realizarse de forma controlada, evitando modificar varios componentes críticos al mismo tiempo. En el caso de Go, las dependencias del proyecto se gestionan mediante los archivos </w:t>
      </w:r>
      <w:r w:rsidDel="00000000" w:rsidR="00000000" w:rsidRPr="00000000">
        <w:rPr>
          <w:rFonts w:ascii="Consolas" w:cs="Consolas" w:eastAsia="Consolas" w:hAnsi="Consolas"/>
          <w:color w:val="00193a"/>
          <w:shd w:fill="eaeef3" w:val="clear"/>
          <w:rtl w:val="0"/>
        </w:rPr>
        <w:t xml:space="preserve">go.mod</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go.sum</w:t>
      </w:r>
      <w:r w:rsidDel="00000000" w:rsidR="00000000" w:rsidRPr="00000000">
        <w:rPr>
          <w:rtl w:val="0"/>
        </w:rPr>
        <w:t xml:space="preserve">. Antes de aceptar una actualización, se debe revisar la versión actual, aplicar el cambio en un entorno controlado y ejecutar las pruebas correspondientes.</w:t>
      </w:r>
    </w:p>
    <w:p w:rsidR="00000000" w:rsidDel="00000000" w:rsidP="00000000" w:rsidRDefault="00000000" w:rsidRPr="00000000" w14:paraId="00000772">
      <w:pPr>
        <w:spacing w:after="240" w:before="240" w:lineRule="auto"/>
        <w:ind w:left="0" w:firstLine="0"/>
        <w:jc w:val="both"/>
        <w:rPr/>
      </w:pPr>
      <w:bookmarkStart w:colFirst="0" w:colLast="0" w:name="_n4clr2r1y941" w:id="249"/>
      <w:bookmarkEnd w:id="249"/>
      <w:r w:rsidDel="00000000" w:rsidR="00000000" w:rsidRPr="00000000">
        <w:rPr>
          <w:rtl w:val="0"/>
        </w:rPr>
        <w:t xml:space="preserve">Entre los elementos que deben mantenerse actualizados se encuentran:</w:t>
      </w:r>
    </w:p>
    <w:p w:rsidR="00000000" w:rsidDel="00000000" w:rsidP="00000000" w:rsidRDefault="00000000" w:rsidRPr="00000000" w14:paraId="000007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La versión de Go utilizada por el proyecto.</w:t>
      </w:r>
    </w:p>
    <w:p w:rsidR="00000000" w:rsidDel="00000000" w:rsidP="00000000" w:rsidRDefault="00000000" w:rsidRPr="00000000" w14:paraId="000007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Los módulos registrados en </w:t>
      </w:r>
      <w:r w:rsidDel="00000000" w:rsidR="00000000" w:rsidRPr="00000000">
        <w:rPr>
          <w:rFonts w:ascii="Consolas" w:cs="Consolas" w:eastAsia="Consolas" w:hAnsi="Consolas"/>
          <w:color w:val="00193a"/>
          <w:shd w:fill="eaeef3" w:val="clear"/>
          <w:rtl w:val="0"/>
        </w:rPr>
        <w:t xml:space="preserve">go.mod</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go.sum</w:t>
      </w:r>
      <w:r w:rsidDel="00000000" w:rsidR="00000000" w:rsidRPr="00000000">
        <w:rPr>
          <w:rtl w:val="0"/>
        </w:rPr>
        <w:t xml:space="preserve">.</w:t>
      </w:r>
    </w:p>
    <w:p w:rsidR="00000000" w:rsidDel="00000000" w:rsidP="00000000" w:rsidRDefault="00000000" w:rsidRPr="00000000" w14:paraId="000007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Las librerías asociadas a </w:t>
      </w:r>
      <w:r w:rsidDel="00000000" w:rsidR="00000000" w:rsidRPr="00000000">
        <w:rPr>
          <w:rtl w:val="0"/>
        </w:rPr>
        <w:t xml:space="preserve">gRPC</w:t>
      </w:r>
      <w:r w:rsidDel="00000000" w:rsidR="00000000" w:rsidRPr="00000000">
        <w:rPr>
          <w:rtl w:val="0"/>
        </w:rPr>
        <w:t xml:space="preserve">.</w:t>
      </w:r>
    </w:p>
    <w:p w:rsidR="00000000" w:rsidDel="00000000" w:rsidP="00000000" w:rsidRDefault="00000000" w:rsidRPr="00000000" w14:paraId="000007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Las dependencias utilizadas para conexión y operación con Redis.</w:t>
      </w:r>
    </w:p>
    <w:p w:rsidR="00000000" w:rsidDel="00000000" w:rsidP="00000000" w:rsidRDefault="00000000" w:rsidRPr="00000000" w14:paraId="000007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Las herramientas empleadas para pruebas automatizadas.</w:t>
      </w:r>
    </w:p>
    <w:p w:rsidR="00000000" w:rsidDel="00000000" w:rsidP="00000000" w:rsidRDefault="00000000" w:rsidRPr="00000000" w14:paraId="000007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Los scripts de automatización y comandos de validación.</w:t>
      </w:r>
    </w:p>
    <w:p w:rsidR="00000000" w:rsidDel="00000000" w:rsidP="00000000" w:rsidRDefault="00000000" w:rsidRPr="00000000" w14:paraId="000007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La configuración asociada a contenedores o entorno de ejecución, cuando aplique.</w:t>
      </w:r>
    </w:p>
    <w:p w:rsidR="00000000" w:rsidDel="00000000" w:rsidP="00000000" w:rsidRDefault="00000000" w:rsidRPr="00000000" w14:paraId="0000077A">
      <w:pPr>
        <w:spacing w:after="240" w:before="240" w:lineRule="auto"/>
        <w:ind w:left="0" w:firstLine="0"/>
        <w:jc w:val="both"/>
        <w:rPr/>
      </w:pPr>
      <w:bookmarkStart w:colFirst="0" w:colLast="0" w:name="_n4clr2r1y941" w:id="249"/>
      <w:bookmarkEnd w:id="249"/>
      <w:r w:rsidDel="00000000" w:rsidR="00000000" w:rsidRPr="00000000">
        <w:rPr>
          <w:rtl w:val="0"/>
        </w:rPr>
        <w:t xml:space="preserve">Para revisar dependencias disponibles se puede utilizar el siguiente comando:</w:t>
      </w:r>
    </w:p>
    <w:p w:rsidR="00000000" w:rsidDel="00000000" w:rsidP="00000000" w:rsidRDefault="00000000" w:rsidRPr="00000000" w14:paraId="0000077B">
      <w:pPr>
        <w:spacing w:after="240" w:before="240" w:lineRule="auto"/>
        <w:ind w:left="0" w:firstLine="0"/>
        <w:jc w:val="both"/>
        <w:rPr>
          <w:rFonts w:ascii="Roboto Mono" w:cs="Roboto Mono" w:eastAsia="Roboto Mono" w:hAnsi="Roboto Mono"/>
          <w:color w:val="188038"/>
        </w:rPr>
      </w:pPr>
      <w:bookmarkStart w:colFirst="0" w:colLast="0" w:name="_n4clr2r1y941" w:id="249"/>
      <w:bookmarkEnd w:id="249"/>
      <w:r w:rsidDel="00000000" w:rsidR="00000000" w:rsidRPr="00000000">
        <w:rPr>
          <w:rFonts w:ascii="Consolas" w:cs="Consolas" w:eastAsia="Consolas" w:hAnsi="Consolas"/>
          <w:color w:val="00193a"/>
          <w:shd w:fill="eaeef3" w:val="clear"/>
          <w:rtl w:val="0"/>
        </w:rPr>
        <w:t xml:space="preserve">go list -m -u all</w:t>
      </w:r>
      <w:r w:rsidDel="00000000" w:rsidR="00000000" w:rsidRPr="00000000">
        <w:rPr>
          <w:rtl w:val="0"/>
        </w:rPr>
      </w:r>
    </w:p>
    <w:p w:rsidR="00000000" w:rsidDel="00000000" w:rsidP="00000000" w:rsidRDefault="00000000" w:rsidRPr="00000000" w14:paraId="0000077C">
      <w:pPr>
        <w:spacing w:after="240" w:before="240" w:lineRule="auto"/>
        <w:ind w:left="0" w:firstLine="0"/>
        <w:jc w:val="both"/>
        <w:rPr/>
      </w:pPr>
      <w:bookmarkStart w:colFirst="0" w:colLast="0" w:name="_n4clr2r1y941" w:id="249"/>
      <w:bookmarkEnd w:id="249"/>
      <w:r w:rsidDel="00000000" w:rsidR="00000000" w:rsidRPr="00000000">
        <w:rPr>
          <w:rtl w:val="0"/>
        </w:rPr>
        <w:t xml:space="preserve">Cuando se actualice una dependencia específica, se debe registrar el módulo modificado y la versión aplicada. Después de realizar el cambio, se recomienda ejecutar:</w:t>
      </w:r>
    </w:p>
    <w:p w:rsidR="00000000" w:rsidDel="00000000" w:rsidP="00000000" w:rsidRDefault="00000000" w:rsidRPr="00000000" w14:paraId="0000077D">
      <w:pPr>
        <w:spacing w:after="240" w:before="240" w:lineRule="auto"/>
        <w:ind w:left="0" w:firstLine="0"/>
        <w:jc w:val="both"/>
        <w:rPr>
          <w:rFonts w:ascii="Roboto Mono" w:cs="Roboto Mono" w:eastAsia="Roboto Mono" w:hAnsi="Roboto Mono"/>
          <w:color w:val="188038"/>
        </w:rPr>
      </w:pPr>
      <w:bookmarkStart w:colFirst="0" w:colLast="0" w:name="_n4clr2r1y941" w:id="249"/>
      <w:bookmarkEnd w:id="249"/>
      <w:r w:rsidDel="00000000" w:rsidR="00000000" w:rsidRPr="00000000">
        <w:rPr>
          <w:rFonts w:ascii="Consolas" w:cs="Consolas" w:eastAsia="Consolas" w:hAnsi="Consolas"/>
          <w:color w:val="00193a"/>
          <w:shd w:fill="eaeef3" w:val="clear"/>
          <w:rtl w:val="0"/>
        </w:rPr>
        <w:t xml:space="preserve">go mod tidy</w:t>
      </w:r>
      <w:r w:rsidDel="00000000" w:rsidR="00000000" w:rsidRPr="00000000">
        <w:rPr>
          <w:rtl w:val="0"/>
        </w:rPr>
      </w:r>
    </w:p>
    <w:p w:rsidR="00000000" w:rsidDel="00000000" w:rsidP="00000000" w:rsidRDefault="00000000" w:rsidRPr="00000000" w14:paraId="0000077E">
      <w:pPr>
        <w:spacing w:after="240" w:before="240" w:lineRule="auto"/>
        <w:ind w:left="0" w:firstLine="0"/>
        <w:jc w:val="both"/>
        <w:rPr/>
      </w:pPr>
      <w:bookmarkStart w:colFirst="0" w:colLast="0" w:name="_n4clr2r1y941" w:id="249"/>
      <w:bookmarkEnd w:id="249"/>
      <w:r w:rsidDel="00000000" w:rsidR="00000000" w:rsidRPr="00000000">
        <w:rPr>
          <w:rtl w:val="0"/>
        </w:rPr>
        <w:t xml:space="preserve">Este comando permite limpiar dependencias no utilizadas y actualizar los archivos de control del proyecto. Posteriormente, se deben ejecutar las pruebas unitarias y de integración para confirmar que la actualización no afectó los casos de uso principales.</w:t>
      </w:r>
    </w:p>
    <w:p w:rsidR="00000000" w:rsidDel="00000000" w:rsidP="00000000" w:rsidRDefault="00000000" w:rsidRPr="00000000" w14:paraId="0000077F">
      <w:pPr>
        <w:spacing w:after="240" w:before="240" w:lineRule="auto"/>
        <w:ind w:left="0" w:firstLine="0"/>
        <w:jc w:val="both"/>
        <w:rPr/>
      </w:pPr>
      <w:bookmarkStart w:colFirst="0" w:colLast="0" w:name="_n4clr2r1y941" w:id="249"/>
      <w:bookmarkEnd w:id="249"/>
      <w:r w:rsidDel="00000000" w:rsidR="00000000" w:rsidRPr="00000000">
        <w:rPr>
          <w:rtl w:val="0"/>
        </w:rPr>
        <w:t xml:space="preserve">El procedimiento básico de actualización debe considerar estos pasos:</w:t>
      </w:r>
    </w:p>
    <w:p w:rsidR="00000000" w:rsidDel="00000000" w:rsidP="00000000" w:rsidRDefault="00000000" w:rsidRPr="00000000" w14:paraId="000007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Revisar la versión actual del componente o dependencia.</w:t>
      </w:r>
    </w:p>
    <w:p w:rsidR="00000000" w:rsidDel="00000000" w:rsidP="00000000" w:rsidRDefault="00000000" w:rsidRPr="00000000" w14:paraId="000007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Identificar el motivo de la actualización: corrección de error, mejora de seguridad, compatibilidad o nueva funcionalidad.</w:t>
      </w:r>
    </w:p>
    <w:p w:rsidR="00000000" w:rsidDel="00000000" w:rsidP="00000000" w:rsidRDefault="00000000" w:rsidRPr="00000000" w14:paraId="000007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Aplicar el cambio en un entorno controlado.</w:t>
      </w:r>
    </w:p>
    <w:p w:rsidR="00000000" w:rsidDel="00000000" w:rsidP="00000000" w:rsidRDefault="00000000" w:rsidRPr="00000000" w14:paraId="000007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Ejecutar </w:t>
      </w:r>
      <w:r w:rsidDel="00000000" w:rsidR="00000000" w:rsidRPr="00000000">
        <w:rPr>
          <w:rFonts w:ascii="Consolas" w:cs="Consolas" w:eastAsia="Consolas" w:hAnsi="Consolas"/>
          <w:color w:val="00193a"/>
          <w:shd w:fill="eaeef3" w:val="clear"/>
          <w:rtl w:val="0"/>
        </w:rPr>
        <w:t xml:space="preserve">go mod tidy</w:t>
      </w:r>
      <w:r w:rsidDel="00000000" w:rsidR="00000000" w:rsidRPr="00000000">
        <w:rPr>
          <w:rtl w:val="0"/>
        </w:rPr>
        <w:t xml:space="preserve"> cuando se modifiquen dependencias de Go.</w:t>
      </w:r>
    </w:p>
    <w:p w:rsidR="00000000" w:rsidDel="00000000" w:rsidP="00000000" w:rsidRDefault="00000000" w:rsidRPr="00000000" w14:paraId="000007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Ejecutar pruebas unitarias y de integración después del cambio.</w:t>
      </w:r>
    </w:p>
    <w:p w:rsidR="00000000" w:rsidDel="00000000" w:rsidP="00000000" w:rsidRDefault="00000000" w:rsidRPr="00000000" w14:paraId="000007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Revisar que la cobertura no disminuya de forma significativa sin justificación técnica.</w:t>
      </w:r>
    </w:p>
    <w:p w:rsidR="00000000" w:rsidDel="00000000" w:rsidP="00000000" w:rsidRDefault="00000000" w:rsidRPr="00000000" w14:paraId="000007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Registrar la versión actualizada, el motivo del cambio y cualquier consideración de compatibilidad.</w:t>
      </w:r>
    </w:p>
    <w:p w:rsidR="00000000" w:rsidDel="00000000" w:rsidP="00000000" w:rsidRDefault="00000000" w:rsidRPr="00000000" w14:paraId="00000787">
      <w:pPr>
        <w:spacing w:after="240" w:before="240" w:lineRule="auto"/>
        <w:ind w:left="0" w:firstLine="0"/>
        <w:jc w:val="both"/>
        <w:rPr/>
      </w:pPr>
      <w:bookmarkStart w:colFirst="0" w:colLast="0" w:name="_n4clr2r1y941" w:id="249"/>
      <w:bookmarkEnd w:id="249"/>
      <w:r w:rsidDel="00000000" w:rsidR="00000000" w:rsidRPr="00000000">
        <w:rPr>
          <w:rtl w:val="0"/>
        </w:rPr>
        <w:t xml:space="preserve">En el caso de Redis, se debe conservar la compatibilidad con Redis Streams, grupos de consumidores y operaciones de confirmación mediante </w:t>
      </w:r>
      <w:r w:rsidDel="00000000" w:rsidR="00000000" w:rsidRPr="00000000">
        <w:rPr>
          <w:rFonts w:ascii="Consolas" w:cs="Consolas" w:eastAsia="Consolas" w:hAnsi="Consolas"/>
          <w:color w:val="00193a"/>
          <w:shd w:fill="eaeef3" w:val="clear"/>
          <w:rtl w:val="0"/>
        </w:rPr>
        <w:t xml:space="preserve">XACK</w:t>
      </w:r>
      <w:r w:rsidDel="00000000" w:rsidR="00000000" w:rsidRPr="00000000">
        <w:rPr>
          <w:rtl w:val="0"/>
        </w:rPr>
        <w:t xml:space="preserve">. En el caso de gRPC, los cambios deben revisarse con mayor cuidado porque los contratos definen la comunicación entre clientes y broker.</w:t>
      </w:r>
    </w:p>
    <w:p w:rsidR="00000000" w:rsidDel="00000000" w:rsidP="00000000" w:rsidRDefault="00000000" w:rsidRPr="00000000" w14:paraId="00000788">
      <w:pPr>
        <w:ind w:left="0" w:firstLine="0"/>
        <w:jc w:val="both"/>
        <w:rPr>
          <w:color w:val="0098cd"/>
          <w:sz w:val="40"/>
          <w:szCs w:val="40"/>
        </w:rPr>
      </w:pPr>
      <w:r w:rsidDel="00000000" w:rsidR="00000000" w:rsidRPr="00000000">
        <w:rPr>
          <w:color w:val="0098cd"/>
          <w:sz w:val="40"/>
          <w:szCs w:val="40"/>
          <w:rtl w:val="0"/>
        </w:rPr>
        <w:t xml:space="preserve">Compatibilidad de contratos y configuración</w:t>
      </w:r>
    </w:p>
    <w:p w:rsidR="00000000" w:rsidDel="00000000" w:rsidP="00000000" w:rsidRDefault="00000000" w:rsidRPr="00000000" w14:paraId="00000789">
      <w:pPr>
        <w:spacing w:after="240" w:before="240" w:lineRule="auto"/>
        <w:ind w:left="0" w:firstLine="0"/>
        <w:jc w:val="both"/>
        <w:rPr/>
      </w:pPr>
      <w:bookmarkStart w:colFirst="0" w:colLast="0" w:name="_n4clr2r1y941" w:id="249"/>
      <w:bookmarkEnd w:id="249"/>
      <w:r w:rsidDel="00000000" w:rsidR="00000000" w:rsidRPr="00000000">
        <w:rPr>
          <w:rtl w:val="0"/>
        </w:rPr>
        <w:t xml:space="preserve">Uno de los puntos más importantes del mantenimiento es conservar la compatibilidad de los contratos </w:t>
      </w:r>
      <w:r w:rsidDel="00000000" w:rsidR="00000000" w:rsidRPr="00000000">
        <w:rPr>
          <w:rFonts w:ascii="Consolas" w:cs="Consolas" w:eastAsia="Consolas" w:hAnsi="Consolas"/>
          <w:color w:val="00193a"/>
          <w:shd w:fill="eaeef3" w:val="clear"/>
          <w:rtl w:val="0"/>
        </w:rPr>
        <w:t xml:space="preserve">.proto</w:t>
      </w:r>
      <w:r w:rsidDel="00000000" w:rsidR="00000000" w:rsidRPr="00000000">
        <w:rPr>
          <w:rtl w:val="0"/>
        </w:rPr>
        <w:t xml:space="preserve">. Estos contratos definen los servicios, mensajes y campos utilizados en la comunicación gRPC. Por ello, no se deben eliminar o modificar campos existentes sin revisar el impacto sobre los clientes que consumen el broker.</w:t>
      </w:r>
    </w:p>
    <w:p w:rsidR="00000000" w:rsidDel="00000000" w:rsidP="00000000" w:rsidRDefault="00000000" w:rsidRPr="00000000" w14:paraId="0000078A">
      <w:pPr>
        <w:spacing w:after="240" w:before="240" w:lineRule="auto"/>
        <w:ind w:left="0" w:firstLine="0"/>
        <w:jc w:val="both"/>
        <w:rPr/>
      </w:pPr>
      <w:bookmarkStart w:colFirst="0" w:colLast="0" w:name="_n4clr2r1y941" w:id="249"/>
      <w:bookmarkEnd w:id="249"/>
      <w:r w:rsidDel="00000000" w:rsidR="00000000" w:rsidRPr="00000000">
        <w:rPr>
          <w:rtl w:val="0"/>
        </w:rPr>
        <w:t xml:space="preserve">Cuando sea necesario cambiar un contrato, el cambio debe documentarse y validarse mediante pruebas. Si se agregan nuevos campos, se debe procurar que la modificación no rompa la compatibilidad con versiones anteriores. Si el cambio afecta directamente la estructura de los mensajes o los métodos disponibles, también deben actualizarse los clientes, las pruebas y la documentación técnica correspondiente.</w:t>
      </w:r>
    </w:p>
    <w:p w:rsidR="00000000" w:rsidDel="00000000" w:rsidP="00000000" w:rsidRDefault="00000000" w:rsidRPr="00000000" w14:paraId="0000078B">
      <w:pPr>
        <w:spacing w:after="240" w:before="240" w:lineRule="auto"/>
        <w:ind w:left="0" w:firstLine="0"/>
        <w:jc w:val="both"/>
        <w:rPr/>
      </w:pPr>
      <w:bookmarkStart w:colFirst="0" w:colLast="0" w:name="_n4clr2r1y941" w:id="249"/>
      <w:bookmarkEnd w:id="249"/>
      <w:r w:rsidDel="00000000" w:rsidR="00000000" w:rsidRPr="00000000">
        <w:rPr>
          <w:rtl w:val="0"/>
        </w:rPr>
        <w:t xml:space="preserve">Para reducir riesgos en cambios de contrato, se recomienda revisar los siguientes puntos:</w:t>
      </w:r>
    </w:p>
    <w:p w:rsidR="00000000" w:rsidDel="00000000" w:rsidP="00000000" w:rsidRDefault="00000000" w:rsidRPr="00000000" w14:paraId="000007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No eliminar campos existentes sin analizar el impacto en clientes actuales.</w:t>
      </w:r>
    </w:p>
    <w:p w:rsidR="00000000" w:rsidDel="00000000" w:rsidP="00000000" w:rsidRDefault="00000000" w:rsidRPr="00000000" w14:paraId="000007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No reutilizar campos o identificadores eliminados sin una justificación técnica.</w:t>
      </w:r>
    </w:p>
    <w:p w:rsidR="00000000" w:rsidDel="00000000" w:rsidP="00000000" w:rsidRDefault="00000000" w:rsidRPr="00000000" w14:paraId="000007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Documentar cualquier nuevo campo, servicio o método agregado.</w:t>
      </w:r>
    </w:p>
    <w:p w:rsidR="00000000" w:rsidDel="00000000" w:rsidP="00000000" w:rsidRDefault="00000000" w:rsidRPr="00000000" w14:paraId="000007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Validar que los clientes puedan seguir comunicándose con el broker.</w:t>
      </w:r>
    </w:p>
    <w:p w:rsidR="00000000" w:rsidDel="00000000" w:rsidP="00000000" w:rsidRDefault="00000000" w:rsidRPr="00000000" w14:paraId="000007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Actualizar pruebas cuando cambie la estructura de los mensajes.</w:t>
      </w:r>
    </w:p>
    <w:p w:rsidR="00000000" w:rsidDel="00000000" w:rsidP="00000000" w:rsidRDefault="00000000" w:rsidRPr="00000000" w14:paraId="000007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Revisar que la documentación técnica refleje el contrato vigente.</w:t>
      </w:r>
    </w:p>
    <w:p w:rsidR="00000000" w:rsidDel="00000000" w:rsidP="00000000" w:rsidRDefault="00000000" w:rsidRPr="00000000" w14:paraId="00000792">
      <w:pPr>
        <w:spacing w:after="240" w:before="240" w:lineRule="auto"/>
        <w:ind w:left="0" w:firstLine="0"/>
        <w:jc w:val="both"/>
        <w:rPr/>
      </w:pPr>
      <w:bookmarkStart w:colFirst="0" w:colLast="0" w:name="_n4clr2r1y941" w:id="249"/>
      <w:bookmarkEnd w:id="249"/>
      <w:r w:rsidDel="00000000" w:rsidR="00000000" w:rsidRPr="00000000">
        <w:rPr>
          <w:rtl w:val="0"/>
        </w:rPr>
        <w:t xml:space="preserve">La configuración del entorno también debe mantenerse documentada. Esto incluye puertos, variables de entorno, credenciales, certificados, rutas de conexión y parámetros asociados a Redis. Cualquier cambio en estos valores debe validarse en un entorno controlado antes de considerarlo estable.</w:t>
      </w:r>
    </w:p>
    <w:p w:rsidR="00000000" w:rsidDel="00000000" w:rsidP="00000000" w:rsidRDefault="00000000" w:rsidRPr="00000000" w14:paraId="00000793">
      <w:pPr>
        <w:spacing w:after="240" w:before="240" w:lineRule="auto"/>
        <w:ind w:left="0" w:firstLine="0"/>
        <w:jc w:val="both"/>
        <w:rPr/>
      </w:pPr>
      <w:bookmarkStart w:colFirst="0" w:colLast="0" w:name="_anltd0lbt90p" w:id="250"/>
      <w:bookmarkEnd w:id="250"/>
      <w:r w:rsidDel="00000000" w:rsidR="00000000" w:rsidRPr="00000000">
        <w:rPr>
          <w:rtl w:val="0"/>
        </w:rPr>
      </w:r>
    </w:p>
    <w:p w:rsidR="00000000" w:rsidDel="00000000" w:rsidP="00000000" w:rsidRDefault="00000000" w:rsidRPr="00000000" w14:paraId="00000794">
      <w:pPr>
        <w:ind w:left="0" w:firstLine="0"/>
        <w:jc w:val="both"/>
        <w:rPr>
          <w:color w:val="0098cd"/>
          <w:sz w:val="40"/>
          <w:szCs w:val="40"/>
        </w:rPr>
      </w:pPr>
      <w:r w:rsidDel="00000000" w:rsidR="00000000" w:rsidRPr="00000000">
        <w:rPr>
          <w:color w:val="0098cd"/>
          <w:sz w:val="40"/>
          <w:szCs w:val="40"/>
          <w:rtl w:val="0"/>
        </w:rPr>
        <w:t xml:space="preserve">Validación posterior a cambios de mantenimiento</w:t>
      </w:r>
    </w:p>
    <w:p w:rsidR="00000000" w:rsidDel="00000000" w:rsidP="00000000" w:rsidRDefault="00000000" w:rsidRPr="00000000" w14:paraId="00000795">
      <w:pPr>
        <w:spacing w:after="240" w:before="240" w:lineRule="auto"/>
        <w:ind w:left="0" w:firstLine="0"/>
        <w:jc w:val="both"/>
        <w:rPr/>
      </w:pPr>
      <w:bookmarkStart w:colFirst="0" w:colLast="0" w:name="_n4clr2r1y941" w:id="249"/>
      <w:bookmarkEnd w:id="249"/>
      <w:r w:rsidDel="00000000" w:rsidR="00000000" w:rsidRPr="00000000">
        <w:rPr>
          <w:rtl w:val="0"/>
        </w:rPr>
        <w:t xml:space="preserve">Después de aplicar un cambio de mantenimiento, se debe validar que el broker conserve su comportamiento esperado. Como mínimo, se recomienda ejecutar pruebas unitarias, pruebas de integración y medición de cobertura.</w:t>
      </w:r>
    </w:p>
    <w:p w:rsidR="00000000" w:rsidDel="00000000" w:rsidP="00000000" w:rsidRDefault="00000000" w:rsidRPr="00000000" w14:paraId="00000796">
      <w:pPr>
        <w:spacing w:after="240" w:before="240" w:lineRule="auto"/>
        <w:ind w:left="0" w:firstLine="0"/>
        <w:jc w:val="both"/>
        <w:rPr/>
      </w:pPr>
      <w:bookmarkStart w:colFirst="0" w:colLast="0" w:name="_n4clr2r1y941" w:id="249"/>
      <w:bookmarkEnd w:id="249"/>
      <w:r w:rsidDel="00000000" w:rsidR="00000000" w:rsidRPr="00000000">
        <w:rPr>
          <w:rtl w:val="0"/>
        </w:rPr>
        <w:t xml:space="preserve">Los comandos base de validación son los siguientes:</w:t>
      </w:r>
    </w:p>
    <w:tbl>
      <w:tblPr>
        <w:tblStyle w:val="Table9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-count=1 ./tests/units/...</w:t>
              <w:br w:type="textWrapping"/>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-count=1 ./tests/integration/...</w:t>
              <w:br w:type="textWrapping"/>
              <w:t xml:space="preserve">.\Makefile.ps1 -Target test-cover</w:t>
            </w:r>
          </w:p>
        </w:tc>
      </w:tr>
    </w:tbl>
    <w:p w:rsidR="00000000" w:rsidDel="00000000" w:rsidP="00000000" w:rsidRDefault="00000000" w:rsidRPr="00000000" w14:paraId="00000798">
      <w:pPr>
        <w:spacing w:after="240" w:before="240" w:lineRule="auto"/>
        <w:ind w:left="0" w:firstLine="0"/>
        <w:jc w:val="both"/>
        <w:rPr/>
      </w:pPr>
      <w:bookmarkStart w:colFirst="0" w:colLast="0" w:name="_n4clr2r1y941" w:id="249"/>
      <w:bookmarkEnd w:id="249"/>
      <w:r w:rsidDel="00000000" w:rsidR="00000000" w:rsidRPr="00000000">
        <w:rPr>
          <w:rtl w:val="0"/>
        </w:rPr>
        <w:t xml:space="preserve">Las pruebas unitarias permiten revisar la lógica aislada de los casos de uso. Las pruebas de integración permiten confirmar la interacción entre componentes. La cobertura permite identificar si los cambios mantienen un nivel adecuado de validación sobre el código modificado.</w:t>
      </w:r>
    </w:p>
    <w:p w:rsidR="00000000" w:rsidDel="00000000" w:rsidP="00000000" w:rsidRDefault="00000000" w:rsidRPr="00000000" w14:paraId="00000799">
      <w:pPr>
        <w:spacing w:after="240" w:before="240" w:lineRule="auto"/>
        <w:ind w:left="0" w:firstLine="0"/>
        <w:jc w:val="both"/>
        <w:rPr/>
      </w:pPr>
      <w:bookmarkStart w:colFirst="0" w:colLast="0" w:name="_n4clr2r1y941" w:id="249"/>
      <w:bookmarkEnd w:id="249"/>
      <w:r w:rsidDel="00000000" w:rsidR="00000000" w:rsidRPr="00000000">
        <w:rPr>
          <w:rtl w:val="0"/>
        </w:rPr>
        <w:t xml:space="preserve">Después de aplicar un cambio, se recomienda comprobar lo siguiente:</w:t>
      </w:r>
    </w:p>
    <w:p w:rsidR="00000000" w:rsidDel="00000000" w:rsidP="00000000" w:rsidRDefault="00000000" w:rsidRPr="00000000" w14:paraId="000007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Las pruebas unitarias finalizan sin errores.</w:t>
      </w:r>
    </w:p>
    <w:p w:rsidR="00000000" w:rsidDel="00000000" w:rsidP="00000000" w:rsidRDefault="00000000" w:rsidRPr="00000000" w14:paraId="000007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Las pruebas de integración no reportan fallos.</w:t>
      </w:r>
    </w:p>
    <w:p w:rsidR="00000000" w:rsidDel="00000000" w:rsidP="00000000" w:rsidRDefault="00000000" w:rsidRPr="00000000" w14:paraId="000007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Los flujos de publicación, consumo y confirmación funcionan correctamente.</w:t>
      </w:r>
    </w:p>
    <w:p w:rsidR="00000000" w:rsidDel="00000000" w:rsidP="00000000" w:rsidRDefault="00000000" w:rsidRPr="00000000" w14:paraId="000007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Los flujos de streaming responden a los escenarios definidos.</w:t>
      </w:r>
    </w:p>
    <w:p w:rsidR="00000000" w:rsidDel="00000000" w:rsidP="00000000" w:rsidRDefault="00000000" w:rsidRPr="00000000" w14:paraId="000007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La conexión con Redis se mantiene estable.</w:t>
      </w:r>
    </w:p>
    <w:p w:rsidR="00000000" w:rsidDel="00000000" w:rsidP="00000000" w:rsidRDefault="00000000" w:rsidRPr="00000000" w14:paraId="000007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Los contratos </w:t>
      </w:r>
      <w:r w:rsidDel="00000000" w:rsidR="00000000" w:rsidRPr="00000000">
        <w:rPr>
          <w:rFonts w:ascii="Consolas" w:cs="Consolas" w:eastAsia="Consolas" w:hAnsi="Consolas"/>
          <w:color w:val="00193a"/>
          <w:shd w:fill="eaeef3" w:val="clear"/>
          <w:rtl w:val="0"/>
        </w:rPr>
        <w:t xml:space="preserve">.proto</w:t>
      </w:r>
      <w:r w:rsidDel="00000000" w:rsidR="00000000" w:rsidRPr="00000000">
        <w:rPr>
          <w:rtl w:val="0"/>
        </w:rPr>
        <w:t xml:space="preserve"> siguen siendo compatibles con los clientes.</w:t>
      </w:r>
    </w:p>
    <w:p w:rsidR="00000000" w:rsidDel="00000000" w:rsidP="00000000" w:rsidRDefault="00000000" w:rsidRPr="00000000" w14:paraId="000007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La configuración modificada está documentada.</w:t>
      </w:r>
    </w:p>
    <w:p w:rsidR="00000000" w:rsidDel="00000000" w:rsidP="00000000" w:rsidRDefault="00000000" w:rsidRPr="00000000" w14:paraId="000007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La cobertura se mantiene en un nivel aceptable para el alcance del proyecto.</w:t>
      </w:r>
    </w:p>
    <w:p w:rsidR="00000000" w:rsidDel="00000000" w:rsidP="00000000" w:rsidRDefault="00000000" w:rsidRPr="00000000" w14:paraId="000007A2">
      <w:pPr>
        <w:spacing w:after="240" w:before="240" w:lineRule="auto"/>
        <w:ind w:left="0" w:firstLine="0"/>
        <w:jc w:val="both"/>
        <w:rPr/>
      </w:pPr>
      <w:bookmarkStart w:colFirst="0" w:colLast="0" w:name="_n4clr2r1y941" w:id="249"/>
      <w:bookmarkEnd w:id="249"/>
      <w:r w:rsidDel="00000000" w:rsidR="00000000" w:rsidRPr="00000000">
        <w:rPr>
          <w:rtl w:val="0"/>
        </w:rPr>
        <w:t xml:space="preserve">Como criterio mínimo, el mantenimiento puede considerarse satisfactorio cuando las pruebas no reportan fallos, los flujos principales funcionan correctamente y la cobertura no disminuye de forma significativa sin una justificación técnica.</w:t>
      </w:r>
    </w:p>
    <w:p w:rsidR="00000000" w:rsidDel="00000000" w:rsidP="00000000" w:rsidRDefault="00000000" w:rsidRPr="00000000" w14:paraId="000007A3">
      <w:pPr>
        <w:spacing w:after="240" w:before="240" w:lineRule="auto"/>
        <w:ind w:left="0" w:firstLine="0"/>
        <w:jc w:val="both"/>
        <w:rPr/>
      </w:pPr>
      <w:bookmarkStart w:colFirst="0" w:colLast="0" w:name="_xi2itygm0rxx" w:id="251"/>
      <w:bookmarkEnd w:id="251"/>
      <w:r w:rsidDel="00000000" w:rsidR="00000000" w:rsidRPr="00000000">
        <w:rPr>
          <w:rtl w:val="0"/>
        </w:rPr>
      </w:r>
    </w:p>
    <w:p w:rsidR="00000000" w:rsidDel="00000000" w:rsidP="00000000" w:rsidRDefault="00000000" w:rsidRPr="00000000" w14:paraId="000007A4">
      <w:pPr>
        <w:spacing w:after="240" w:before="240" w:lineRule="auto"/>
        <w:ind w:left="0" w:firstLine="0"/>
        <w:jc w:val="both"/>
        <w:rPr/>
      </w:pPr>
      <w:bookmarkStart w:colFirst="0" w:colLast="0" w:name="_qluly01yofbu" w:id="252"/>
      <w:bookmarkEnd w:id="252"/>
      <w:r w:rsidDel="00000000" w:rsidR="00000000" w:rsidRPr="00000000">
        <w:rPr>
          <w:rtl w:val="0"/>
        </w:rPr>
      </w:r>
    </w:p>
    <w:p w:rsidR="00000000" w:rsidDel="00000000" w:rsidP="00000000" w:rsidRDefault="00000000" w:rsidRPr="00000000" w14:paraId="000007A5">
      <w:pPr>
        <w:ind w:left="0" w:firstLine="0"/>
        <w:jc w:val="both"/>
        <w:rPr>
          <w:color w:val="0098cd"/>
          <w:sz w:val="40"/>
          <w:szCs w:val="40"/>
        </w:rPr>
      </w:pPr>
      <w:r w:rsidDel="00000000" w:rsidR="00000000" w:rsidRPr="00000000">
        <w:rPr>
          <w:color w:val="0098cd"/>
          <w:sz w:val="40"/>
          <w:szCs w:val="40"/>
          <w:rtl w:val="0"/>
        </w:rPr>
        <w:t xml:space="preserve">Revisión de logs, métricas y errores recurrentes</w:t>
      </w:r>
    </w:p>
    <w:p w:rsidR="00000000" w:rsidDel="00000000" w:rsidP="00000000" w:rsidRDefault="00000000" w:rsidRPr="00000000" w14:paraId="000007A6">
      <w:pPr>
        <w:spacing w:after="240" w:before="240" w:lineRule="auto"/>
        <w:ind w:left="0" w:firstLine="0"/>
        <w:jc w:val="both"/>
        <w:rPr/>
      </w:pPr>
      <w:bookmarkStart w:colFirst="0" w:colLast="0" w:name="_n4clr2r1y941" w:id="249"/>
      <w:bookmarkEnd w:id="249"/>
      <w:r w:rsidDel="00000000" w:rsidR="00000000" w:rsidRPr="00000000">
        <w:rPr>
          <w:rtl w:val="0"/>
        </w:rPr>
        <w:t xml:space="preserve">El mantenimiento también debe considerar la revisión periódica de logs y métricas. Esta revisión permite identificar errores recurrentes, problemas de conexión, fallos en la confirmación de mensajes o comportamientos inesperados en los flujos de comunicación.</w:t>
      </w:r>
    </w:p>
    <w:p w:rsidR="00000000" w:rsidDel="00000000" w:rsidP="00000000" w:rsidRDefault="00000000" w:rsidRPr="00000000" w14:paraId="000007A7">
      <w:pPr>
        <w:spacing w:after="240" w:before="240" w:lineRule="auto"/>
        <w:ind w:left="0" w:firstLine="0"/>
        <w:jc w:val="both"/>
        <w:rPr/>
      </w:pPr>
      <w:bookmarkStart w:colFirst="0" w:colLast="0" w:name="_n4clr2r1y941" w:id="249"/>
      <w:bookmarkEnd w:id="249"/>
      <w:r w:rsidDel="00000000" w:rsidR="00000000" w:rsidRPr="00000000">
        <w:rPr>
          <w:rtl w:val="0"/>
        </w:rPr>
        <w:t xml:space="preserve">Durante la revisión se recomienda observar principalmente:</w:t>
      </w:r>
    </w:p>
    <w:p w:rsidR="00000000" w:rsidDel="00000000" w:rsidP="00000000" w:rsidRDefault="00000000" w:rsidRPr="00000000" w14:paraId="000007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Errores de conexión con Redis.</w:t>
      </w:r>
    </w:p>
    <w:p w:rsidR="00000000" w:rsidDel="00000000" w:rsidP="00000000" w:rsidRDefault="00000000" w:rsidRPr="00000000" w14:paraId="000007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Fallos de comunicación entre clientes y servicio </w:t>
      </w:r>
      <w:r w:rsidDel="00000000" w:rsidR="00000000" w:rsidRPr="00000000">
        <w:rPr>
          <w:rtl w:val="0"/>
        </w:rPr>
        <w:t xml:space="preserve">gRPC</w:t>
      </w:r>
      <w:r w:rsidDel="00000000" w:rsidR="00000000" w:rsidRPr="00000000">
        <w:rPr>
          <w:rtl w:val="0"/>
        </w:rPr>
        <w:t xml:space="preserve">.</w:t>
      </w:r>
    </w:p>
    <w:p w:rsidR="00000000" w:rsidDel="00000000" w:rsidP="00000000" w:rsidRDefault="00000000" w:rsidRPr="00000000" w14:paraId="000007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Mensajes no confirmados o errores asociados a la confirmación de mensajes.</w:t>
      </w:r>
    </w:p>
    <w:p w:rsidR="00000000" w:rsidDel="00000000" w:rsidP="00000000" w:rsidRDefault="00000000" w:rsidRPr="00000000" w14:paraId="000007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Errores repetidos en publicación o consumo de mensajes.</w:t>
      </w:r>
    </w:p>
    <w:p w:rsidR="00000000" w:rsidDel="00000000" w:rsidP="00000000" w:rsidRDefault="00000000" w:rsidRPr="00000000" w14:paraId="000007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Problemas de configuración en variables de entorno, puertos o credenciales.</w:t>
      </w:r>
    </w:p>
    <w:p w:rsidR="00000000" w:rsidDel="00000000" w:rsidP="00000000" w:rsidRDefault="00000000" w:rsidRPr="00000000" w14:paraId="000007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Comportamientos inesperados en los flujos de streaming.</w:t>
      </w:r>
    </w:p>
    <w:p w:rsidR="00000000" w:rsidDel="00000000" w:rsidP="00000000" w:rsidRDefault="00000000" w:rsidRPr="00000000" w14:paraId="000007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Cambios relevantes en métricas de uso, latencia o errores.</w:t>
      </w:r>
    </w:p>
    <w:p w:rsidR="00000000" w:rsidDel="00000000" w:rsidP="00000000" w:rsidRDefault="00000000" w:rsidRPr="00000000" w14:paraId="000007AF">
      <w:pPr>
        <w:spacing w:after="240" w:before="240" w:lineRule="auto"/>
        <w:ind w:left="0" w:firstLine="0"/>
        <w:jc w:val="both"/>
        <w:rPr/>
      </w:pPr>
      <w:bookmarkStart w:colFirst="0" w:colLast="0" w:name="_n4clr2r1y941" w:id="249"/>
      <w:bookmarkEnd w:id="249"/>
      <w:r w:rsidDel="00000000" w:rsidR="00000000" w:rsidRPr="00000000">
        <w:rPr>
          <w:rtl w:val="0"/>
        </w:rPr>
        <w:t xml:space="preserve">En caso de detectar errores repetidos, se debe registrar el escenario, revisar el componente afectado y reproducir el comportamiento en un entorno controlado. Si el error corresponde a un caso no cubierto por pruebas, se recomienda agregar una prueba nueva antes de aplicar la corrección.</w:t>
      </w:r>
    </w:p>
    <w:p w:rsidR="00000000" w:rsidDel="00000000" w:rsidP="00000000" w:rsidRDefault="00000000" w:rsidRPr="00000000" w14:paraId="000007B0">
      <w:pPr>
        <w:ind w:left="0" w:firstLine="0"/>
        <w:rPr>
          <w:color w:val="0098cd"/>
          <w:sz w:val="40"/>
          <w:szCs w:val="40"/>
        </w:rPr>
      </w:pPr>
      <w:r w:rsidDel="00000000" w:rsidR="00000000" w:rsidRPr="00000000">
        <w:rPr>
          <w:color w:val="0098cd"/>
          <w:sz w:val="40"/>
          <w:szCs w:val="40"/>
          <w:rtl w:val="0"/>
        </w:rPr>
        <w:t xml:space="preserve">Registro, comunicación y trazabilidad de cambios</w:t>
      </w:r>
    </w:p>
    <w:p w:rsidR="00000000" w:rsidDel="00000000" w:rsidP="00000000" w:rsidRDefault="00000000" w:rsidRPr="00000000" w14:paraId="000007B1">
      <w:pPr>
        <w:spacing w:after="240" w:before="240" w:lineRule="auto"/>
        <w:ind w:left="0" w:firstLine="0"/>
        <w:jc w:val="both"/>
        <w:rPr/>
      </w:pPr>
      <w:bookmarkStart w:colFirst="0" w:colLast="0" w:name="_n4clr2r1y941" w:id="249"/>
      <w:bookmarkEnd w:id="249"/>
      <w:r w:rsidDel="00000000" w:rsidR="00000000" w:rsidRPr="00000000">
        <w:rPr>
          <w:rtl w:val="0"/>
        </w:rPr>
        <w:t xml:space="preserve">Toda actividad de mantenimiento que modifique código, configuración, dependencias o contratos debe quedar registrada. Esto permite conservar trazabilidad y facilita identificar qué cambio </w:t>
      </w:r>
      <w:r w:rsidDel="00000000" w:rsidR="00000000" w:rsidRPr="00000000">
        <w:rPr>
          <w:rtl w:val="0"/>
        </w:rPr>
        <w:t xml:space="preserve">pudo</w:t>
      </w:r>
      <w:r w:rsidDel="00000000" w:rsidR="00000000" w:rsidRPr="00000000">
        <w:rPr>
          <w:rtl w:val="0"/>
        </w:rPr>
        <w:t xml:space="preserve"> generar un comportamiento inesperado.</w:t>
      </w:r>
    </w:p>
    <w:p w:rsidR="00000000" w:rsidDel="00000000" w:rsidP="00000000" w:rsidRDefault="00000000" w:rsidRPr="00000000" w14:paraId="000007B2">
      <w:pPr>
        <w:spacing w:after="240" w:before="240" w:lineRule="auto"/>
        <w:ind w:left="0" w:firstLine="0"/>
        <w:jc w:val="both"/>
        <w:rPr/>
      </w:pPr>
      <w:bookmarkStart w:colFirst="0" w:colLast="0" w:name="_n4clr2r1y941" w:id="249"/>
      <w:bookmarkEnd w:id="249"/>
      <w:r w:rsidDel="00000000" w:rsidR="00000000" w:rsidRPr="00000000">
        <w:rPr>
          <w:rtl w:val="0"/>
        </w:rPr>
        <w:t xml:space="preserve">El registro de cambios debe incluir, como mínimo:</w:t>
      </w:r>
    </w:p>
    <w:p w:rsidR="00000000" w:rsidDel="00000000" w:rsidP="00000000" w:rsidRDefault="00000000" w:rsidRPr="00000000" w14:paraId="000007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Fecha del cambio.</w:t>
      </w:r>
    </w:p>
    <w:p w:rsidR="00000000" w:rsidDel="00000000" w:rsidP="00000000" w:rsidRDefault="00000000" w:rsidRPr="00000000" w14:paraId="000007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Responsable de la modificación.</w:t>
      </w:r>
    </w:p>
    <w:p w:rsidR="00000000" w:rsidDel="00000000" w:rsidP="00000000" w:rsidRDefault="00000000" w:rsidRPr="00000000" w14:paraId="000007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Componente afectado.</w:t>
      </w:r>
    </w:p>
    <w:p w:rsidR="00000000" w:rsidDel="00000000" w:rsidP="00000000" w:rsidRDefault="00000000" w:rsidRPr="00000000" w14:paraId="000007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Descripción breve del ajuste.</w:t>
      </w:r>
    </w:p>
    <w:p w:rsidR="00000000" w:rsidDel="00000000" w:rsidP="00000000" w:rsidRDefault="00000000" w:rsidRPr="00000000" w14:paraId="000007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Motivo del cambio.</w:t>
      </w:r>
    </w:p>
    <w:p w:rsidR="00000000" w:rsidDel="00000000" w:rsidP="00000000" w:rsidRDefault="00000000" w:rsidRPr="00000000" w14:paraId="000007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Versión o dependencia actualizada, cuando aplique.</w:t>
      </w:r>
    </w:p>
    <w:p w:rsidR="00000000" w:rsidDel="00000000" w:rsidP="00000000" w:rsidRDefault="00000000" w:rsidRPr="00000000" w14:paraId="000007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Pruebas ejecutadas después del cambio.</w:t>
      </w:r>
    </w:p>
    <w:p w:rsidR="00000000" w:rsidDel="00000000" w:rsidP="00000000" w:rsidRDefault="00000000" w:rsidRPr="00000000" w14:paraId="000007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85" w:right="0" w:hanging="285"/>
        <w:jc w:val="both"/>
        <w:rPr>
          <w:rFonts w:ascii="Noto Sans Symbols" w:cs="Noto Sans Symbols" w:eastAsia="Noto Sans Symbols" w:hAnsi="Noto Sans Symbols"/>
          <w:color w:val="0098cd"/>
          <w:sz w:val="18"/>
          <w:szCs w:val="18"/>
        </w:rPr>
      </w:pPr>
      <w:r w:rsidDel="00000000" w:rsidR="00000000" w:rsidRPr="00000000">
        <w:rPr>
          <w:rtl w:val="0"/>
        </w:rPr>
        <w:t xml:space="preserve">Resultado de la validación.</w:t>
      </w:r>
    </w:p>
    <w:p w:rsidR="00000000" w:rsidDel="00000000" w:rsidP="00000000" w:rsidRDefault="00000000" w:rsidRPr="00000000" w14:paraId="000007BB">
      <w:pPr>
        <w:spacing w:after="240" w:before="240" w:lineRule="auto"/>
        <w:ind w:left="0" w:firstLine="0"/>
        <w:jc w:val="both"/>
        <w:rPr/>
      </w:pPr>
      <w:bookmarkStart w:colFirst="0" w:colLast="0" w:name="_n4clr2r1y941" w:id="249"/>
      <w:bookmarkEnd w:id="249"/>
      <w:r w:rsidDel="00000000" w:rsidR="00000000" w:rsidRPr="00000000">
        <w:rPr>
          <w:rtl w:val="0"/>
        </w:rPr>
        <w:t xml:space="preserve">El soporte del prototipo puede gestionarse mediante el repositorio del proyecto, un tablero de incidencias o el canal definido por el equipo. En caso de llevar el broker a un entorno operativo, se recomienda definir un responsable técnico y comunicar cada actualización indicando el componente afectado, el motivo del cambio, los ajustes requeridos y las pruebas ejecutadas. Con esto se conservará la trazabilidad y se reducirá el riesgo de afectar los flujos principales durante su operación continua.</w:t>
      </w:r>
    </w:p>
    <w:p w:rsidR="00000000" w:rsidDel="00000000" w:rsidP="00000000" w:rsidRDefault="00000000" w:rsidRPr="00000000" w14:paraId="000007BC">
      <w:pPr>
        <w:spacing w:after="240" w:before="240" w:lineRule="auto"/>
        <w:ind w:left="0" w:firstLine="0"/>
        <w:jc w:val="left"/>
        <w:rPr/>
      </w:pPr>
      <w:bookmarkStart w:colFirst="0" w:colLast="0" w:name="_k2uqjew63wuc" w:id="253"/>
      <w:bookmarkEnd w:id="253"/>
      <w:r w:rsidDel="00000000" w:rsidR="00000000" w:rsidRPr="00000000">
        <w:rPr>
          <w:rtl w:val="0"/>
        </w:rPr>
      </w:r>
    </w:p>
    <w:p w:rsidR="00000000" w:rsidDel="00000000" w:rsidP="00000000" w:rsidRDefault="00000000" w:rsidRPr="00000000" w14:paraId="000007BD">
      <w:pPr>
        <w:spacing w:after="240" w:before="240" w:lineRule="auto"/>
        <w:ind w:left="0" w:firstLine="0"/>
        <w:jc w:val="left"/>
        <w:rPr/>
      </w:pPr>
      <w:bookmarkStart w:colFirst="0" w:colLast="0" w:name="_qznv7anvdh8d" w:id="254"/>
      <w:bookmarkEnd w:id="254"/>
      <w:r w:rsidDel="00000000" w:rsidR="00000000" w:rsidRPr="00000000">
        <w:rPr>
          <w:rtl w:val="0"/>
        </w:rPr>
      </w:r>
    </w:p>
    <w:p w:rsidR="00000000" w:rsidDel="00000000" w:rsidP="00000000" w:rsidRDefault="00000000" w:rsidRPr="00000000" w14:paraId="000007BE">
      <w:pPr>
        <w:spacing w:after="240" w:before="240" w:lineRule="auto"/>
        <w:ind w:left="0" w:firstLine="0"/>
        <w:jc w:val="left"/>
        <w:rPr/>
      </w:pPr>
      <w:bookmarkStart w:colFirst="0" w:colLast="0" w:name="_8ie4by5drw1n" w:id="255"/>
      <w:bookmarkEnd w:id="255"/>
      <w:r w:rsidDel="00000000" w:rsidR="00000000" w:rsidRPr="00000000">
        <w:rPr>
          <w:rtl w:val="0"/>
        </w:rPr>
      </w:r>
    </w:p>
    <w:p w:rsidR="00000000" w:rsidDel="00000000" w:rsidP="00000000" w:rsidRDefault="00000000" w:rsidRPr="00000000" w14:paraId="000007BF">
      <w:pPr>
        <w:spacing w:after="240" w:before="240" w:lineRule="auto"/>
        <w:ind w:left="0" w:firstLine="0"/>
        <w:jc w:val="left"/>
        <w:rPr/>
      </w:pPr>
      <w:bookmarkStart w:colFirst="0" w:colLast="0" w:name="_lp1bkx44nliw" w:id="256"/>
      <w:bookmarkEnd w:id="256"/>
      <w:r w:rsidDel="00000000" w:rsidR="00000000" w:rsidRPr="00000000">
        <w:rPr>
          <w:rtl w:val="0"/>
        </w:rPr>
      </w:r>
    </w:p>
    <w:p w:rsidR="00000000" w:rsidDel="00000000" w:rsidP="00000000" w:rsidRDefault="00000000" w:rsidRPr="00000000" w14:paraId="000007C0">
      <w:pPr>
        <w:spacing w:after="240" w:before="240" w:lineRule="auto"/>
        <w:ind w:left="0" w:firstLine="0"/>
        <w:jc w:val="left"/>
        <w:rPr/>
      </w:pPr>
      <w:bookmarkStart w:colFirst="0" w:colLast="0" w:name="_vzz06zjo9alc" w:id="257"/>
      <w:bookmarkEnd w:id="257"/>
      <w:r w:rsidDel="00000000" w:rsidR="00000000" w:rsidRPr="00000000">
        <w:rPr>
          <w:rtl w:val="0"/>
        </w:rPr>
      </w:r>
    </w:p>
    <w:p w:rsidR="00000000" w:rsidDel="00000000" w:rsidP="00000000" w:rsidRDefault="00000000" w:rsidRPr="00000000" w14:paraId="000007C1">
      <w:pPr>
        <w:spacing w:after="240" w:before="240" w:lineRule="auto"/>
        <w:ind w:left="0" w:firstLine="0"/>
        <w:jc w:val="left"/>
        <w:rPr/>
      </w:pPr>
      <w:bookmarkStart w:colFirst="0" w:colLast="0" w:name="_78wkivvo3bwp" w:id="258"/>
      <w:bookmarkEnd w:id="258"/>
      <w:r w:rsidDel="00000000" w:rsidR="00000000" w:rsidRPr="00000000">
        <w:rPr>
          <w:rtl w:val="0"/>
        </w:rPr>
      </w:r>
    </w:p>
    <w:p w:rsidR="00000000" w:rsidDel="00000000" w:rsidP="00000000" w:rsidRDefault="00000000" w:rsidRPr="00000000" w14:paraId="000007C2">
      <w:pPr>
        <w:spacing w:after="240" w:before="240" w:lineRule="auto"/>
        <w:ind w:left="0" w:firstLine="0"/>
        <w:jc w:val="left"/>
        <w:rPr/>
      </w:pPr>
      <w:bookmarkStart w:colFirst="0" w:colLast="0" w:name="_fytvmxm60c9b" w:id="259"/>
      <w:bookmarkEnd w:id="259"/>
      <w:r w:rsidDel="00000000" w:rsidR="00000000" w:rsidRPr="00000000">
        <w:rPr>
          <w:rtl w:val="0"/>
        </w:rPr>
      </w:r>
    </w:p>
    <w:p w:rsidR="00000000" w:rsidDel="00000000" w:rsidP="00000000" w:rsidRDefault="00000000" w:rsidRPr="00000000" w14:paraId="000007C3">
      <w:pPr>
        <w:spacing w:after="240" w:before="240" w:lineRule="auto"/>
        <w:ind w:left="0" w:firstLine="0"/>
        <w:jc w:val="left"/>
        <w:rPr/>
      </w:pPr>
      <w:bookmarkStart w:colFirst="0" w:colLast="0" w:name="_jvivyhmei3zr" w:id="260"/>
      <w:bookmarkEnd w:id="260"/>
      <w:r w:rsidDel="00000000" w:rsidR="00000000" w:rsidRPr="00000000">
        <w:rPr>
          <w:rtl w:val="0"/>
        </w:rPr>
      </w:r>
    </w:p>
    <w:p w:rsidR="00000000" w:rsidDel="00000000" w:rsidP="00000000" w:rsidRDefault="00000000" w:rsidRPr="00000000" w14:paraId="000007C4">
      <w:pPr>
        <w:spacing w:after="240" w:before="240" w:lineRule="auto"/>
        <w:ind w:left="0" w:firstLine="0"/>
        <w:jc w:val="left"/>
        <w:rPr/>
      </w:pPr>
      <w:bookmarkStart w:colFirst="0" w:colLast="0" w:name="_aotv2ao9q6lt" w:id="261"/>
      <w:bookmarkEnd w:id="261"/>
      <w:r w:rsidDel="00000000" w:rsidR="00000000" w:rsidRPr="00000000">
        <w:rPr>
          <w:rtl w:val="0"/>
        </w:rPr>
      </w:r>
    </w:p>
    <w:p w:rsidR="00000000" w:rsidDel="00000000" w:rsidP="00000000" w:rsidRDefault="00000000" w:rsidRPr="00000000" w14:paraId="000007C5">
      <w:pPr>
        <w:spacing w:after="240" w:before="240" w:lineRule="auto"/>
        <w:ind w:left="0" w:firstLine="0"/>
        <w:jc w:val="left"/>
        <w:rPr/>
      </w:pPr>
      <w:bookmarkStart w:colFirst="0" w:colLast="0" w:name="_xwi69ece3kqg" w:id="262"/>
      <w:bookmarkEnd w:id="262"/>
      <w:r w:rsidDel="00000000" w:rsidR="00000000" w:rsidRPr="00000000">
        <w:rPr>
          <w:rtl w:val="0"/>
        </w:rPr>
      </w:r>
    </w:p>
    <w:p w:rsidR="00000000" w:rsidDel="00000000" w:rsidP="00000000" w:rsidRDefault="00000000" w:rsidRPr="00000000" w14:paraId="000007C6">
      <w:pPr>
        <w:spacing w:after="240" w:before="240" w:lineRule="auto"/>
        <w:ind w:left="0" w:firstLine="0"/>
        <w:jc w:val="left"/>
        <w:rPr/>
      </w:pPr>
      <w:bookmarkStart w:colFirst="0" w:colLast="0" w:name="_mewc2bh0e3nz" w:id="263"/>
      <w:bookmarkEnd w:id="263"/>
      <w:r w:rsidDel="00000000" w:rsidR="00000000" w:rsidRPr="00000000">
        <w:rPr>
          <w:rtl w:val="0"/>
        </w:rPr>
      </w:r>
    </w:p>
    <w:p w:rsidR="00000000" w:rsidDel="00000000" w:rsidP="00000000" w:rsidRDefault="00000000" w:rsidRPr="00000000" w14:paraId="000007C7">
      <w:pPr>
        <w:pStyle w:val="Heading1"/>
        <w:spacing w:after="240" w:before="240" w:lineRule="auto"/>
        <w:ind w:left="0" w:firstLine="0"/>
        <w:rPr/>
      </w:pPr>
      <w:bookmarkStart w:colFirst="0" w:colLast="0" w:name="_s1wzniqhl70a" w:id="110"/>
      <w:bookmarkEnd w:id="110"/>
      <w:r w:rsidDel="00000000" w:rsidR="00000000" w:rsidRPr="00000000">
        <w:rPr>
          <w:rtl w:val="0"/>
        </w:rPr>
        <w:t xml:space="preserve">NOTAS ENTREGA FINAL</w:t>
      </w:r>
    </w:p>
    <w:p w:rsidR="00000000" w:rsidDel="00000000" w:rsidP="00000000" w:rsidRDefault="00000000" w:rsidRPr="00000000" w14:paraId="000007C8">
      <w:pPr>
        <w:numPr>
          <w:ilvl w:val="1"/>
          <w:numId w:val="10"/>
        </w:numPr>
        <w:ind w:left="1440" w:hanging="360"/>
        <w:jc w:val="both"/>
      </w:pPr>
      <w:r w:rsidDel="00000000" w:rsidR="00000000" w:rsidRPr="00000000">
        <w:rPr>
          <w:rtl w:val="0"/>
        </w:rPr>
        <w:t xml:space="preserve">El video debe dividirse en 3 partes principales:</w:t>
      </w:r>
    </w:p>
    <w:p w:rsidR="00000000" w:rsidDel="00000000" w:rsidP="00000000" w:rsidRDefault="00000000" w:rsidRPr="00000000" w14:paraId="000007C9">
      <w:pPr>
        <w:numPr>
          <w:ilvl w:val="2"/>
          <w:numId w:val="10"/>
        </w:numPr>
        <w:ind w:left="2160" w:hanging="360"/>
        <w:jc w:val="both"/>
        <w:rPr>
          <w:b w:val="1"/>
          <w:bCs w:val="1"/>
        </w:rPr>
      </w:pPr>
      <w:r w:rsidDel="00000000" w:rsidR="00000000" w:rsidRPr="00000000">
        <w:rPr>
          <w:b w:val="1"/>
          <w:bCs w:val="1"/>
          <w:rtl w:val="0"/>
        </w:rPr>
        <w:t xml:space="preserve">Parte introductoria (~2-2.5 minutos)</w:t>
      </w:r>
    </w:p>
    <w:p w:rsidR="00000000" w:rsidDel="00000000" w:rsidP="00000000" w:rsidRDefault="00000000" w:rsidRPr="00000000" w14:paraId="000007CA">
      <w:pPr>
        <w:numPr>
          <w:ilvl w:val="3"/>
          <w:numId w:val="10"/>
        </w:numPr>
        <w:ind w:left="2880" w:hanging="360"/>
        <w:jc w:val="both"/>
      </w:pPr>
      <w:r w:rsidDel="00000000" w:rsidR="00000000" w:rsidRPr="00000000">
        <w:rPr>
          <w:rtl w:val="0"/>
        </w:rPr>
        <w:t xml:space="preserve">Contexto del problema detectado</w:t>
      </w:r>
    </w:p>
    <w:p w:rsidR="00000000" w:rsidDel="00000000" w:rsidP="00000000" w:rsidRDefault="00000000" w:rsidRPr="00000000" w14:paraId="000007CB">
      <w:pPr>
        <w:numPr>
          <w:ilvl w:val="3"/>
          <w:numId w:val="10"/>
        </w:numPr>
        <w:ind w:left="2880" w:hanging="360"/>
        <w:jc w:val="both"/>
      </w:pPr>
      <w:r w:rsidDel="00000000" w:rsidR="00000000" w:rsidRPr="00000000">
        <w:rPr>
          <w:rtl w:val="0"/>
        </w:rPr>
        <w:t xml:space="preserve">Motivación y justificación de la propuesta</w:t>
      </w:r>
    </w:p>
    <w:p w:rsidR="00000000" w:rsidDel="00000000" w:rsidP="00000000" w:rsidRDefault="00000000" w:rsidRPr="00000000" w14:paraId="000007CC">
      <w:pPr>
        <w:numPr>
          <w:ilvl w:val="3"/>
          <w:numId w:val="10"/>
        </w:numPr>
        <w:ind w:left="2880" w:hanging="360"/>
        <w:jc w:val="both"/>
      </w:pPr>
      <w:r w:rsidDel="00000000" w:rsidR="00000000" w:rsidRPr="00000000">
        <w:rPr>
          <w:rtl w:val="0"/>
        </w:rPr>
        <w:t xml:space="preserve">Objetivos generales y específicos</w:t>
      </w:r>
    </w:p>
    <w:p w:rsidR="00000000" w:rsidDel="00000000" w:rsidP="00000000" w:rsidRDefault="00000000" w:rsidRPr="00000000" w14:paraId="000007CD">
      <w:pPr>
        <w:numPr>
          <w:ilvl w:val="3"/>
          <w:numId w:val="10"/>
        </w:numPr>
        <w:ind w:left="2880" w:hanging="360"/>
        <w:jc w:val="both"/>
      </w:pPr>
      <w:r w:rsidDel="00000000" w:rsidR="00000000" w:rsidRPr="00000000">
        <w:rPr>
          <w:rtl w:val="0"/>
        </w:rPr>
        <w:t xml:space="preserve">Breve mención del estado del arte y referencias bibliográficas</w:t>
      </w:r>
    </w:p>
    <w:p w:rsidR="00000000" w:rsidDel="00000000" w:rsidP="00000000" w:rsidRDefault="00000000" w:rsidRPr="00000000" w14:paraId="000007CE">
      <w:pPr>
        <w:numPr>
          <w:ilvl w:val="2"/>
          <w:numId w:val="10"/>
        </w:numPr>
        <w:ind w:left="2160" w:hanging="360"/>
        <w:jc w:val="both"/>
        <w:rPr>
          <w:b w:val="1"/>
          <w:bCs w:val="1"/>
        </w:rPr>
      </w:pPr>
      <w:r w:rsidDel="00000000" w:rsidR="00000000" w:rsidRPr="00000000">
        <w:rPr>
          <w:b w:val="1"/>
          <w:bCs w:val="1"/>
          <w:rtl w:val="0"/>
        </w:rPr>
        <w:t xml:space="preserve">Parte central: Contribución (~5-6 minutos, la más importante)</w:t>
      </w:r>
    </w:p>
    <w:p w:rsidR="00000000" w:rsidDel="00000000" w:rsidP="00000000" w:rsidRDefault="00000000" w:rsidRPr="00000000" w14:paraId="000007CF">
      <w:pPr>
        <w:numPr>
          <w:ilvl w:val="3"/>
          <w:numId w:val="10"/>
        </w:numPr>
        <w:ind w:left="2880" w:hanging="360"/>
        <w:jc w:val="both"/>
      </w:pPr>
      <w:r w:rsidDel="00000000" w:rsidR="00000000" w:rsidRPr="00000000">
        <w:rPr>
          <w:rtl w:val="0"/>
        </w:rPr>
        <w:t xml:space="preserve">Desarrollo completo de la propuesta y solución al problema</w:t>
      </w:r>
    </w:p>
    <w:p w:rsidR="00000000" w:rsidDel="00000000" w:rsidP="00000000" w:rsidRDefault="00000000" w:rsidRPr="00000000" w14:paraId="000007D0">
      <w:pPr>
        <w:numPr>
          <w:ilvl w:val="3"/>
          <w:numId w:val="10"/>
        </w:numPr>
        <w:ind w:left="2880" w:hanging="360"/>
        <w:jc w:val="both"/>
      </w:pPr>
      <w:r w:rsidDel="00000000" w:rsidR="00000000" w:rsidRPr="00000000">
        <w:rPr>
          <w:rtl w:val="0"/>
        </w:rPr>
        <w:t xml:space="preserve">Metodología utilizada (ej. Scrum, fases del proyecto)</w:t>
      </w:r>
    </w:p>
    <w:p w:rsidR="00000000" w:rsidDel="00000000" w:rsidP="00000000" w:rsidRDefault="00000000" w:rsidRPr="00000000" w14:paraId="000007D1">
      <w:pPr>
        <w:numPr>
          <w:ilvl w:val="3"/>
          <w:numId w:val="10"/>
        </w:numPr>
        <w:ind w:left="2880" w:hanging="360"/>
        <w:jc w:val="both"/>
      </w:pPr>
      <w:r w:rsidDel="00000000" w:rsidR="00000000" w:rsidRPr="00000000">
        <w:rPr>
          <w:rtl w:val="0"/>
        </w:rPr>
        <w:t xml:space="preserve">Resultados obtenidos o métricas de posibles resultados</w:t>
      </w:r>
    </w:p>
    <w:p w:rsidR="00000000" w:rsidDel="00000000" w:rsidP="00000000" w:rsidRDefault="00000000" w:rsidRPr="00000000" w14:paraId="000007D2">
      <w:pPr>
        <w:numPr>
          <w:ilvl w:val="3"/>
          <w:numId w:val="10"/>
        </w:numPr>
        <w:ind w:left="2880" w:hanging="360"/>
        <w:jc w:val="both"/>
      </w:pPr>
      <w:r w:rsidDel="00000000" w:rsidR="00000000" w:rsidRPr="00000000">
        <w:rPr>
          <w:rtl w:val="0"/>
        </w:rPr>
        <w:t xml:space="preserve">Cada integrante idealmente expone la parte que desarrolló</w:t>
      </w:r>
    </w:p>
    <w:p w:rsidR="00000000" w:rsidDel="00000000" w:rsidP="00000000" w:rsidRDefault="00000000" w:rsidRPr="00000000" w14:paraId="000007D3">
      <w:pPr>
        <w:numPr>
          <w:ilvl w:val="2"/>
          <w:numId w:val="10"/>
        </w:numPr>
        <w:ind w:left="2160" w:hanging="360"/>
        <w:jc w:val="both"/>
        <w:rPr>
          <w:b w:val="1"/>
          <w:bCs w:val="1"/>
        </w:rPr>
      </w:pPr>
      <w:r w:rsidDel="00000000" w:rsidR="00000000" w:rsidRPr="00000000">
        <w:rPr>
          <w:b w:val="1"/>
          <w:bCs w:val="1"/>
          <w:rtl w:val="0"/>
        </w:rPr>
        <w:t xml:space="preserve">Parte final: Conclusiones (~2 minutos)</w:t>
      </w:r>
    </w:p>
    <w:p w:rsidR="00000000" w:rsidDel="00000000" w:rsidP="00000000" w:rsidRDefault="00000000" w:rsidRPr="00000000" w14:paraId="000007D4">
      <w:pPr>
        <w:numPr>
          <w:ilvl w:val="3"/>
          <w:numId w:val="10"/>
        </w:numPr>
        <w:ind w:left="2880" w:hanging="360"/>
        <w:jc w:val="both"/>
      </w:pPr>
      <w:r w:rsidDel="00000000" w:rsidR="00000000" w:rsidRPr="00000000">
        <w:rPr>
          <w:rtl w:val="0"/>
        </w:rPr>
        <w:t xml:space="preserve">Cumplimiento del objetivo general y los específicos</w:t>
      </w:r>
    </w:p>
    <w:p w:rsidR="00000000" w:rsidDel="00000000" w:rsidP="00000000" w:rsidRDefault="00000000" w:rsidRPr="00000000" w14:paraId="000007D5">
      <w:pPr>
        <w:numPr>
          <w:ilvl w:val="3"/>
          <w:numId w:val="10"/>
        </w:numPr>
        <w:ind w:left="2880" w:hanging="360"/>
        <w:jc w:val="both"/>
      </w:pPr>
      <w:r w:rsidDel="00000000" w:rsidR="00000000" w:rsidRPr="00000000">
        <w:rPr>
          <w:rtl w:val="0"/>
        </w:rPr>
        <w:t xml:space="preserve">Discusión: comparación de la solución con otras propuestas</w:t>
      </w:r>
    </w:p>
    <w:p w:rsidR="00000000" w:rsidDel="00000000" w:rsidP="00000000" w:rsidRDefault="00000000" w:rsidRPr="00000000" w14:paraId="000007D6">
      <w:pPr>
        <w:numPr>
          <w:ilvl w:val="3"/>
          <w:numId w:val="10"/>
        </w:numPr>
        <w:ind w:left="2880" w:hanging="360"/>
        <w:jc w:val="both"/>
      </w:pPr>
      <w:r w:rsidDel="00000000" w:rsidR="00000000" w:rsidRPr="00000000">
        <w:rPr>
          <w:rtl w:val="0"/>
        </w:rPr>
        <w:t xml:space="preserve">Trabajo a futuro y limitaciones encontradas</w:t>
      </w:r>
    </w:p>
    <w:p w:rsidR="00000000" w:rsidDel="00000000" w:rsidP="00000000" w:rsidRDefault="00000000" w:rsidRPr="00000000" w14:paraId="000007D7">
      <w:pPr>
        <w:numPr>
          <w:ilvl w:val="1"/>
          <w:numId w:val="10"/>
        </w:numPr>
        <w:ind w:left="1440" w:hanging="360"/>
        <w:jc w:val="both"/>
      </w:pPr>
      <w:r w:rsidDel="00000000" w:rsidR="00000000" w:rsidRPr="00000000">
        <w:rPr>
          <w:rtl w:val="0"/>
        </w:rPr>
        <w:t xml:space="preserve">Consideraciones adicionales:</w:t>
      </w:r>
    </w:p>
    <w:p w:rsidR="00000000" w:rsidDel="00000000" w:rsidP="00000000" w:rsidRDefault="00000000" w:rsidRPr="00000000" w14:paraId="000007D8">
      <w:pPr>
        <w:numPr>
          <w:ilvl w:val="2"/>
          <w:numId w:val="10"/>
        </w:numPr>
        <w:ind w:left="2160" w:hanging="360"/>
        <w:jc w:val="both"/>
      </w:pPr>
      <w:r w:rsidDel="00000000" w:rsidR="00000000" w:rsidRPr="00000000">
        <w:rPr>
          <w:rtl w:val="0"/>
        </w:rPr>
        <w:t xml:space="preserve">Duración total: 15 a 20 minutos (</w:t>
      </w:r>
      <w:r w:rsidDel="00000000" w:rsidR="00000000" w:rsidRPr="00000000">
        <w:rPr>
          <w:b w:val="1"/>
          <w:bCs w:val="1"/>
          <w:rtl w:val="0"/>
        </w:rPr>
        <w:t xml:space="preserve">equipos de 5 pueden extenderse hasta ~25 min</w:t>
      </w:r>
      <w:r w:rsidDel="00000000" w:rsidR="00000000" w:rsidRPr="00000000">
        <w:rPr>
          <w:rtl w:val="0"/>
        </w:rPr>
        <w:t xml:space="preserve">)</w:t>
      </w:r>
    </w:p>
    <w:p w:rsidR="00000000" w:rsidDel="00000000" w:rsidP="00000000" w:rsidRDefault="00000000" w:rsidRPr="00000000" w14:paraId="000007D9">
      <w:pPr>
        <w:numPr>
          <w:ilvl w:val="2"/>
          <w:numId w:val="10"/>
        </w:numPr>
        <w:ind w:left="2160" w:hanging="360"/>
        <w:jc w:val="both"/>
      </w:pPr>
      <w:r w:rsidDel="00000000" w:rsidR="00000000" w:rsidRPr="00000000">
        <w:rPr>
          <w:rtl w:val="0"/>
        </w:rPr>
        <w:t xml:space="preserve">Todos los integrantes deben aparecer en tiempos semejantes</w:t>
      </w:r>
    </w:p>
    <w:p w:rsidR="00000000" w:rsidDel="00000000" w:rsidP="00000000" w:rsidRDefault="00000000" w:rsidRPr="00000000" w14:paraId="000007DA">
      <w:pPr>
        <w:numPr>
          <w:ilvl w:val="2"/>
          <w:numId w:val="10"/>
        </w:numPr>
        <w:ind w:left="2160" w:hanging="360"/>
        <w:jc w:val="both"/>
      </w:pPr>
      <w:r w:rsidDel="00000000" w:rsidR="00000000" w:rsidRPr="00000000">
        <w:rPr>
          <w:rtl w:val="0"/>
        </w:rPr>
        <w:t xml:space="preserve">Las diapositivas deben ser visuales, con poco texto</w:t>
      </w:r>
    </w:p>
    <w:p w:rsidR="00000000" w:rsidDel="00000000" w:rsidP="00000000" w:rsidRDefault="00000000" w:rsidRPr="00000000" w14:paraId="000007DB">
      <w:pPr>
        <w:numPr>
          <w:ilvl w:val="2"/>
          <w:numId w:val="10"/>
        </w:numPr>
        <w:ind w:left="2160" w:hanging="360"/>
        <w:jc w:val="both"/>
      </w:pPr>
      <w:r w:rsidDel="00000000" w:rsidR="00000000" w:rsidRPr="00000000">
        <w:rPr>
          <w:rtl w:val="0"/>
        </w:rPr>
        <w:t xml:space="preserve">Presentación con atuendo formal</w:t>
      </w:r>
    </w:p>
    <w:p w:rsidR="00000000" w:rsidDel="00000000" w:rsidP="00000000" w:rsidRDefault="00000000" w:rsidRPr="00000000" w14:paraId="000007DC">
      <w:pPr>
        <w:numPr>
          <w:ilvl w:val="2"/>
          <w:numId w:val="10"/>
        </w:numPr>
        <w:ind w:left="2160" w:hanging="360"/>
        <w:jc w:val="both"/>
      </w:pPr>
      <w:r w:rsidDel="00000000" w:rsidR="00000000" w:rsidRPr="00000000">
        <w:rPr>
          <w:rtl w:val="0"/>
        </w:rPr>
        <w:t xml:space="preserve">No leer directamente de las diapositivas; demostrar dominio del contenido</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ind w:left="0" w:firstLine="0"/>
        <w:rPr>
          <w:sz w:val="36"/>
          <w:szCs w:val="36"/>
        </w:rPr>
      </w:pPr>
      <w:r w:rsidDel="00000000" w:rsidR="00000000" w:rsidRPr="00000000">
        <w:rPr>
          <w:sz w:val="36"/>
          <w:szCs w:val="36"/>
          <w:rtl w:val="0"/>
        </w:rPr>
        <w:t xml:space="preserve">CUIDAR LO SIGUIENTE POR FAVOR:</w:t>
      </w:r>
    </w:p>
    <w:p w:rsidR="00000000" w:rsidDel="00000000" w:rsidP="00000000" w:rsidRDefault="00000000" w:rsidRPr="00000000" w14:paraId="000007E3">
      <w:pPr>
        <w:numPr>
          <w:ilvl w:val="0"/>
          <w:numId w:val="8"/>
        </w:numPr>
        <w:ind w:left="0" w:firstLine="0"/>
        <w:jc w:val="both"/>
        <w:rPr>
          <w:sz w:val="36"/>
          <w:szCs w:val="36"/>
          <w:u w:val="none"/>
        </w:rPr>
      </w:pPr>
      <w:r w:rsidDel="00000000" w:rsidR="00000000" w:rsidRPr="00000000">
        <w:rPr>
          <w:sz w:val="36"/>
          <w:szCs w:val="36"/>
          <w:rtl w:val="0"/>
        </w:rPr>
        <w:t xml:space="preserve">JUSTIFICAR TEXTO </w:t>
      </w:r>
    </w:p>
    <w:p w:rsidR="00000000" w:rsidDel="00000000" w:rsidP="00000000" w:rsidRDefault="00000000" w:rsidRPr="00000000" w14:paraId="000007E4">
      <w:pPr>
        <w:numPr>
          <w:ilvl w:val="0"/>
          <w:numId w:val="8"/>
        </w:numPr>
        <w:ind w:left="0" w:firstLine="0"/>
        <w:jc w:val="both"/>
        <w:rPr>
          <w:sz w:val="36"/>
          <w:szCs w:val="36"/>
          <w:u w:val="none"/>
        </w:rPr>
      </w:pPr>
      <w:r w:rsidDel="00000000" w:rsidR="00000000" w:rsidRPr="00000000">
        <w:rPr>
          <w:sz w:val="36"/>
          <w:szCs w:val="36"/>
          <w:rtl w:val="0"/>
        </w:rPr>
        <w:t xml:space="preserve">SANGRÍA IZQUIERDA EN 0.00</w:t>
      </w:r>
    </w:p>
    <w:p w:rsidR="00000000" w:rsidDel="00000000" w:rsidP="00000000" w:rsidRDefault="00000000" w:rsidRPr="00000000" w14:paraId="000007E5">
      <w:pPr>
        <w:numPr>
          <w:ilvl w:val="0"/>
          <w:numId w:val="8"/>
        </w:numPr>
        <w:ind w:left="0" w:right="4.133858267717301" w:firstLine="0"/>
        <w:jc w:val="both"/>
        <w:rPr>
          <w:sz w:val="36"/>
          <w:szCs w:val="36"/>
          <w:u w:val="none"/>
        </w:rPr>
      </w:pPr>
      <w:r w:rsidDel="00000000" w:rsidR="00000000" w:rsidRPr="00000000">
        <w:rPr>
          <w:sz w:val="36"/>
          <w:szCs w:val="36"/>
          <w:rtl w:val="0"/>
        </w:rPr>
        <w:t xml:space="preserve">SANGRÍA DERECHA EN 16.00</w:t>
      </w:r>
    </w:p>
    <w:p w:rsidR="00000000" w:rsidDel="00000000" w:rsidP="00000000" w:rsidRDefault="00000000" w:rsidRPr="00000000" w14:paraId="000007E6">
      <w:pPr>
        <w:numPr>
          <w:ilvl w:val="0"/>
          <w:numId w:val="8"/>
        </w:numPr>
        <w:ind w:left="0" w:right="4.133858267717301" w:firstLine="0"/>
        <w:jc w:val="both"/>
        <w:rPr>
          <w:sz w:val="36"/>
          <w:szCs w:val="36"/>
          <w:u w:val="none"/>
        </w:rPr>
      </w:pPr>
      <w:r w:rsidDel="00000000" w:rsidR="00000000" w:rsidRPr="00000000">
        <w:rPr>
          <w:sz w:val="36"/>
          <w:szCs w:val="36"/>
          <w:rtl w:val="0"/>
        </w:rPr>
        <w:t xml:space="preserve">SI SE AGREGA MÁS TÍTULOS Ó SUBTÍTULOS UTILIZAR ENCABEZADOS (ENCABEZADO 1, 2 O MÁXIMO 3 NIVELES)</w:t>
      </w:r>
    </w:p>
    <w:p w:rsidR="00000000" w:rsidDel="00000000" w:rsidP="00000000" w:rsidRDefault="00000000" w:rsidRPr="00000000" w14:paraId="000007E7">
      <w:pPr>
        <w:numPr>
          <w:ilvl w:val="0"/>
          <w:numId w:val="8"/>
        </w:numPr>
        <w:ind w:left="0" w:right="4.133858267717301" w:firstLine="0"/>
        <w:jc w:val="both"/>
        <w:rPr>
          <w:sz w:val="36"/>
          <w:szCs w:val="36"/>
          <w:u w:val="none"/>
        </w:rPr>
      </w:pPr>
      <w:r w:rsidDel="00000000" w:rsidR="00000000" w:rsidRPr="00000000">
        <w:rPr>
          <w:sz w:val="36"/>
          <w:szCs w:val="36"/>
          <w:rtl w:val="0"/>
        </w:rPr>
        <w:t xml:space="preserve">COLOR DE TEXTO: GRIS OSCURO 30</w:t>
      </w:r>
    </w:p>
    <w:p w:rsidR="00000000" w:rsidDel="00000000" w:rsidP="00000000" w:rsidRDefault="00000000" w:rsidRPr="00000000" w14:paraId="000007E8">
      <w:pPr>
        <w:numPr>
          <w:ilvl w:val="0"/>
          <w:numId w:val="8"/>
        </w:numPr>
        <w:ind w:left="0" w:right="4.133858267717301" w:firstLine="0"/>
        <w:jc w:val="both"/>
        <w:rPr>
          <w:sz w:val="36"/>
          <w:szCs w:val="36"/>
          <w:u w:val="none"/>
        </w:rPr>
      </w:pPr>
      <w:r w:rsidDel="00000000" w:rsidR="00000000" w:rsidRPr="00000000">
        <w:rPr>
          <w:sz w:val="36"/>
          <w:szCs w:val="36"/>
          <w:rtl w:val="0"/>
        </w:rPr>
        <w:t xml:space="preserve">PAUTAS APA 7 </w:t>
      </w:r>
    </w:p>
    <w:p w:rsidR="00000000" w:rsidDel="00000000" w:rsidP="00000000" w:rsidRDefault="00000000" w:rsidRPr="00000000" w14:paraId="000007E9">
      <w:pPr>
        <w:numPr>
          <w:ilvl w:val="1"/>
          <w:numId w:val="8"/>
        </w:numPr>
        <w:ind w:left="1440" w:right="4.133858267717301" w:hanging="360"/>
        <w:jc w:val="both"/>
        <w:rPr>
          <w:sz w:val="36"/>
          <w:szCs w:val="36"/>
          <w:u w:val="none"/>
        </w:rPr>
      </w:pPr>
      <w:r w:rsidDel="00000000" w:rsidR="00000000" w:rsidRPr="00000000">
        <w:rPr>
          <w:sz w:val="36"/>
          <w:szCs w:val="36"/>
          <w:rtl w:val="0"/>
        </w:rPr>
        <w:t xml:space="preserve">TABLAS Y FIGURAS </w:t>
      </w:r>
    </w:p>
    <w:p w:rsidR="00000000" w:rsidDel="00000000" w:rsidP="00000000" w:rsidRDefault="00000000" w:rsidRPr="00000000" w14:paraId="000007EA">
      <w:pPr>
        <w:numPr>
          <w:ilvl w:val="2"/>
          <w:numId w:val="8"/>
        </w:numPr>
        <w:ind w:left="2160" w:right="4.133858267717301" w:hanging="360"/>
        <w:jc w:val="both"/>
        <w:rPr>
          <w:sz w:val="36"/>
          <w:szCs w:val="36"/>
          <w:u w:val="none"/>
        </w:rPr>
      </w:pPr>
      <w:r w:rsidDel="00000000" w:rsidR="00000000" w:rsidRPr="00000000">
        <w:rPr>
          <w:sz w:val="36"/>
          <w:szCs w:val="36"/>
          <w:rtl w:val="0"/>
        </w:rPr>
        <w:t xml:space="preserve">Figura/Tabla X va en negrita </w:t>
      </w:r>
    </w:p>
    <w:p w:rsidR="00000000" w:rsidDel="00000000" w:rsidP="00000000" w:rsidRDefault="00000000" w:rsidRPr="00000000" w14:paraId="000007EB">
      <w:pPr>
        <w:numPr>
          <w:ilvl w:val="2"/>
          <w:numId w:val="8"/>
        </w:numPr>
        <w:ind w:left="2160" w:right="4.133858267717301" w:hanging="360"/>
        <w:jc w:val="both"/>
        <w:rPr>
          <w:sz w:val="36"/>
          <w:szCs w:val="36"/>
          <w:u w:val="none"/>
        </w:rPr>
      </w:pPr>
      <w:r w:rsidDel="00000000" w:rsidR="00000000" w:rsidRPr="00000000">
        <w:rPr>
          <w:sz w:val="36"/>
          <w:szCs w:val="36"/>
          <w:rtl w:val="0"/>
        </w:rPr>
        <w:t xml:space="preserve">Salto de línea y título descriptivo en cursiva</w:t>
      </w:r>
    </w:p>
    <w:p w:rsidR="00000000" w:rsidDel="00000000" w:rsidP="00000000" w:rsidRDefault="00000000" w:rsidRPr="00000000" w14:paraId="000007EC">
      <w:pPr>
        <w:numPr>
          <w:ilvl w:val="2"/>
          <w:numId w:val="8"/>
        </w:numPr>
        <w:ind w:left="2160" w:right="4.133858267717301" w:hanging="360"/>
        <w:jc w:val="both"/>
        <w:rPr>
          <w:sz w:val="36"/>
          <w:szCs w:val="36"/>
          <w:u w:val="none"/>
        </w:rPr>
      </w:pPr>
      <w:r w:rsidDel="00000000" w:rsidR="00000000" w:rsidRPr="00000000">
        <w:rPr>
          <w:sz w:val="36"/>
          <w:szCs w:val="36"/>
          <w:rtl w:val="0"/>
        </w:rPr>
        <w:t xml:space="preserve">No se pone dos puntos después de Figura/Tabla X </w:t>
      </w:r>
    </w:p>
    <w:p w:rsidR="00000000" w:rsidDel="00000000" w:rsidP="00000000" w:rsidRDefault="00000000" w:rsidRPr="00000000" w14:paraId="000007ED">
      <w:pPr>
        <w:numPr>
          <w:ilvl w:val="2"/>
          <w:numId w:val="8"/>
        </w:numPr>
        <w:ind w:left="2160" w:right="4.133858267717301" w:hanging="360"/>
        <w:jc w:val="both"/>
        <w:rPr>
          <w:sz w:val="36"/>
          <w:szCs w:val="36"/>
          <w:u w:val="none"/>
        </w:rPr>
      </w:pPr>
      <w:r w:rsidDel="00000000" w:rsidR="00000000" w:rsidRPr="00000000">
        <w:rPr>
          <w:sz w:val="36"/>
          <w:szCs w:val="36"/>
          <w:rtl w:val="0"/>
        </w:rPr>
        <w:t xml:space="preserve">Imagen o Tabla puede ir centrada o a la izquierda</w:t>
      </w:r>
    </w:p>
    <w:p w:rsidR="00000000" w:rsidDel="00000000" w:rsidP="00000000" w:rsidRDefault="00000000" w:rsidRPr="00000000" w14:paraId="000007EE">
      <w:pPr>
        <w:numPr>
          <w:ilvl w:val="2"/>
          <w:numId w:val="8"/>
        </w:numPr>
        <w:ind w:left="2160" w:right="4.133858267717301" w:hanging="360"/>
        <w:jc w:val="both"/>
        <w:rPr>
          <w:sz w:val="36"/>
          <w:szCs w:val="36"/>
          <w:u w:val="none"/>
        </w:rPr>
      </w:pPr>
      <w:r w:rsidDel="00000000" w:rsidR="00000000" w:rsidRPr="00000000">
        <w:rPr>
          <w:sz w:val="36"/>
          <w:szCs w:val="36"/>
          <w:rtl w:val="0"/>
        </w:rPr>
        <w:t xml:space="preserve">La nota va debajo y alineada a la izquierda, no centrada</w:t>
      </w:r>
    </w:p>
    <w:p w:rsidR="00000000" w:rsidDel="00000000" w:rsidP="00000000" w:rsidRDefault="00000000" w:rsidRPr="00000000" w14:paraId="000007EF">
      <w:pPr>
        <w:numPr>
          <w:ilvl w:val="2"/>
          <w:numId w:val="8"/>
        </w:numPr>
        <w:ind w:left="2160" w:right="4.133858267717301" w:hanging="360"/>
        <w:jc w:val="both"/>
        <w:rPr>
          <w:sz w:val="36"/>
          <w:szCs w:val="36"/>
          <w:u w:val="none"/>
        </w:rPr>
      </w:pPr>
      <w:r w:rsidDel="00000000" w:rsidR="00000000" w:rsidRPr="00000000">
        <w:rPr>
          <w:sz w:val="36"/>
          <w:szCs w:val="36"/>
          <w:rtl w:val="0"/>
        </w:rPr>
        <w:t xml:space="preserve">Solo </w:t>
      </w:r>
      <w:r w:rsidDel="00000000" w:rsidR="00000000" w:rsidRPr="00000000">
        <w:rPr>
          <w:i w:val="1"/>
          <w:iCs w:val="1"/>
          <w:sz w:val="36"/>
          <w:szCs w:val="36"/>
          <w:rtl w:val="0"/>
        </w:rPr>
        <w:t xml:space="preserve">Nota. </w:t>
      </w:r>
      <w:r w:rsidDel="00000000" w:rsidR="00000000" w:rsidRPr="00000000">
        <w:rPr>
          <w:sz w:val="36"/>
          <w:szCs w:val="36"/>
          <w:rtl w:val="0"/>
        </w:rPr>
        <w:t xml:space="preserve">va en cursiva; el resto texto normal</w:t>
      </w:r>
    </w:p>
    <w:sectPr>
      <w:type w:val="nextPage"/>
      <w:pgSz w:h="16838" w:w="11906" w:orient="portrait"/>
      <w:pgMar w:bottom="1418" w:top="1418" w:left="1701" w:right="1134"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2">
    <w:pPr>
      <w:tabs>
        <w:tab w:val="center" w:leader="none" w:pos="4252"/>
        <w:tab w:val="right" w:leader="none" w:pos="8504"/>
      </w:tabs>
      <w:rPr>
        <w:color w:val="0098cd"/>
        <w:sz w:val="28"/>
        <w:szCs w:val="28"/>
      </w:rPr>
    </w:pPr>
    <w:r w:rsidDel="00000000" w:rsidR="00000000" w:rsidRPr="00000000">
      <w:rPr>
        <w:rtl w:val="0"/>
      </w:rPr>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sz w:val="20"/>
        <w:szCs w:val="20"/>
        <w:rtl w:val="0"/>
      </w:rPr>
      <w:t xml:space="preserve">Barrios Insua M., Campos Castañeda, D., Chávez Barragán, M. de J., García Castellanos, F. E., Sánchez Contreras, </w:t>
    </w:r>
    <w:r w:rsidDel="00000000" w:rsidR="00000000" w:rsidRPr="00000000">
      <w:rPr>
        <w:sz w:val="20"/>
        <w:szCs w:val="20"/>
        <w:rtl w:val="0"/>
      </w:rPr>
      <w:t xml:space="preserve">C</w:t>
    </w:r>
    <w:r w:rsidDel="00000000" w:rsidR="00000000" w:rsidRPr="00000000">
      <w:rPr>
        <w:sz w:val="20"/>
        <w:szCs w:val="20"/>
        <w:rtl w:val="0"/>
      </w:rPr>
      <w:t xml:space="preserve">. O. </w:t>
    </w:r>
    <w:r w:rsidDel="00000000" w:rsidR="00000000" w:rsidRPr="00000000">
      <w:rPr>
        <w:rtl w:val="0"/>
      </w:rPr>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sz w:val="20"/>
        <w:szCs w:val="20"/>
      </w:rPr>
    </w:pPr>
    <w:r w:rsidDel="00000000" w:rsidR="00000000" w:rsidRPr="00000000">
      <w:rPr>
        <w:sz w:val="20"/>
        <w:szCs w:val="20"/>
        <w:rtl w:val="0"/>
      </w:rPr>
      <w:t xml:space="preserve">Broker de mensajería en tiempo real basado en gRPC y Redis Streams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5" w:hanging="285"/>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570" w:hanging="5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85" w:hanging="285"/>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85" w:hanging="285"/>
      </w:pPr>
      <w:rPr>
        <w:u w:val="none"/>
      </w:rPr>
    </w:lvl>
    <w:lvl w:ilvl="1">
      <w:start w:val="1"/>
      <w:numFmt w:val="bullet"/>
      <w:lvlText w:val="•"/>
      <w:lvlJc w:val="left"/>
      <w:pPr>
        <w:ind w:left="567" w:hanging="283"/>
      </w:pPr>
      <w:rPr>
        <w:u w:val="none"/>
      </w:rPr>
    </w:lvl>
    <w:lvl w:ilvl="2">
      <w:start w:val="1"/>
      <w:numFmt w:val="bullet"/>
      <w:lvlText w:val="🢭"/>
      <w:lvlJc w:val="left"/>
      <w:pPr>
        <w:ind w:left="851" w:hanging="284"/>
      </w:pPr>
      <w:rPr>
        <w:u w:val="none"/>
      </w:rPr>
    </w:lvl>
    <w:lvl w:ilvl="3">
      <w:start w:val="1"/>
      <w:numFmt w:val="decimal"/>
      <w:lvlText w:val="(%4)"/>
      <w:lvlJc w:val="left"/>
      <w:pPr>
        <w:ind w:left="2160" w:hanging="360"/>
      </w:pPr>
      <w:rPr>
        <w:u w:val="none"/>
      </w:rPr>
    </w:lvl>
    <w:lvl w:ilvl="4">
      <w:start w:val="1"/>
      <w:numFmt w:val="lowerLetter"/>
      <w:lvlText w:val="(%5)"/>
      <w:lvlJc w:val="left"/>
      <w:pPr>
        <w:ind w:left="2520" w:hanging="360"/>
      </w:pPr>
      <w:rPr>
        <w:u w:val="none"/>
      </w:rPr>
    </w:lvl>
    <w:lvl w:ilvl="5">
      <w:start w:val="1"/>
      <w:numFmt w:val="lowerRoman"/>
      <w:lvlText w:val="(%6)"/>
      <w:lvlJc w:val="left"/>
      <w:pPr>
        <w:ind w:left="2880" w:hanging="360"/>
      </w:pPr>
      <w:rPr>
        <w:u w:val="none"/>
      </w:rPr>
    </w:lvl>
    <w:lvl w:ilvl="6">
      <w:start w:val="1"/>
      <w:numFmt w:val="decimal"/>
      <w:lvlText w:val="%7."/>
      <w:lvlJc w:val="left"/>
      <w:pPr>
        <w:ind w:left="3240" w:hanging="360"/>
      </w:pPr>
      <w:rPr>
        <w:u w:val="none"/>
      </w:rPr>
    </w:lvl>
    <w:lvl w:ilvl="7">
      <w:start w:val="1"/>
      <w:numFmt w:val="lowerLetter"/>
      <w:lvlText w:val="%8."/>
      <w:lvlJc w:val="left"/>
      <w:pPr>
        <w:ind w:left="3600" w:hanging="360"/>
      </w:pPr>
      <w:rPr>
        <w:u w:val="none"/>
      </w:rPr>
    </w:lvl>
    <w:lvl w:ilvl="8">
      <w:start w:val="1"/>
      <w:numFmt w:val="lowerRoman"/>
      <w:lvlText w:val="%9."/>
      <w:lvlJc w:val="left"/>
      <w:pPr>
        <w:ind w:left="396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4"/>
        <w:szCs w:val="24"/>
        <w:lang w:val="es"/>
      </w:rPr>
    </w:rPrDefault>
    <w:pPrDefault>
      <w:pPr>
        <w:tabs>
          <w:tab w:val="right" w:leader="none" w:pos="12000"/>
        </w:tabs>
        <w:spacing w:line="360" w:lineRule="auto"/>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lineRule="auto"/>
      <w:jc w:val="right"/>
    </w:pPr>
    <w:rPr>
      <w:color w:val="0098cd"/>
      <w:sz w:val="56"/>
      <w:szCs w:val="56"/>
    </w:rPr>
  </w:style>
  <w:style w:type="paragraph" w:styleId="Heading2">
    <w:name w:val="heading 2"/>
    <w:basedOn w:val="Normal"/>
    <w:next w:val="Normal"/>
    <w:pPr>
      <w:keepNext w:val="1"/>
      <w:keepLines w:val="1"/>
      <w:spacing w:after="240" w:before="240" w:lineRule="auto"/>
      <w:ind w:left="0" w:firstLine="0"/>
    </w:pPr>
    <w:rPr>
      <w:color w:val="0098cd"/>
      <w:sz w:val="40"/>
      <w:szCs w:val="40"/>
    </w:rPr>
  </w:style>
  <w:style w:type="paragraph" w:styleId="Heading3">
    <w:name w:val="heading 3"/>
    <w:basedOn w:val="Normal"/>
    <w:next w:val="Normal"/>
    <w:pPr>
      <w:keepNext w:val="1"/>
      <w:spacing w:after="240" w:before="240" w:lineRule="auto"/>
      <w:ind w:firstLine="0"/>
    </w:pPr>
    <w:rPr>
      <w:color w:val="0098cd"/>
      <w:sz w:val="28"/>
      <w:szCs w:val="28"/>
    </w:rPr>
  </w:style>
  <w:style w:type="paragraph" w:styleId="Heading4">
    <w:name w:val="heading 4"/>
    <w:basedOn w:val="Normal"/>
    <w:next w:val="Normal"/>
    <w:pPr>
      <w:spacing w:after="80" w:before="280" w:lineRule="auto"/>
      <w:ind w:left="0" w:firstLine="0"/>
    </w:pPr>
    <w:rPr>
      <w:color w:val="0098cd"/>
    </w:rPr>
  </w:style>
  <w:style w:type="paragraph" w:styleId="Heading5">
    <w:name w:val="heading 5"/>
    <w:basedOn w:val="Normal"/>
    <w:next w:val="Normal"/>
    <w:pPr>
      <w:spacing w:after="240" w:before="240" w:lineRule="auto"/>
    </w:pPr>
    <w:rPr>
      <w:b w:val="1"/>
      <w:bCs w:val="1"/>
    </w:rPr>
  </w:style>
  <w:style w:type="paragraph" w:styleId="Heading6">
    <w:name w:val="heading 6"/>
    <w:basedOn w:val="Normal"/>
    <w:next w:val="Normal"/>
    <w:pPr>
      <w:spacing w:after="60" w:before="240" w:lineRule="auto"/>
      <w:ind w:left="1860" w:hanging="1152"/>
    </w:pPr>
    <w:rPr>
      <w:b w:val="1"/>
      <w:bCs w:val="1"/>
    </w:rPr>
  </w:style>
  <w:style w:type="paragraph" w:styleId="Title">
    <w:name w:val="Title"/>
    <w:basedOn w:val="Normal"/>
    <w:next w:val="Normal"/>
    <w:pPr>
      <w:spacing w:line="276" w:lineRule="auto"/>
      <w:jc w:val="center"/>
    </w:pPr>
    <w:rPr>
      <w:color w:val="0098c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cPr>
      <w:shd w:fill="0d1117"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abbitmq.com/docs/4.2/confirms" TargetMode="External"/><Relationship Id="rId42" Type="http://schemas.openxmlformats.org/officeDocument/2006/relationships/hyperlink" Target="https://redis.io/docs/latest/commands/set/" TargetMode="External"/><Relationship Id="rId41" Type="http://schemas.openxmlformats.org/officeDocument/2006/relationships/hyperlink" Target="https://redis.io/docs/latest/develop/data-types/streams/" TargetMode="External"/><Relationship Id="rId44" Type="http://schemas.openxmlformats.org/officeDocument/2006/relationships/hyperlink" Target="https://redis.io/docs/latest/commands/xreadgroup/" TargetMode="External"/><Relationship Id="rId43" Type="http://schemas.openxmlformats.org/officeDocument/2006/relationships/hyperlink" Target="https://redis.io/docs/latest/commands/xack/" TargetMode="External"/><Relationship Id="rId46" Type="http://schemas.openxmlformats.org/officeDocument/2006/relationships/hyperlink" Target="https://go.dev/doc/articles/race_detector" TargetMode="External"/><Relationship Id="rId45" Type="http://schemas.openxmlformats.org/officeDocument/2006/relationships/hyperlink" Target="https://go.dev/do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eader" Target="header1.xml"/><Relationship Id="rId47" Type="http://schemas.openxmlformats.org/officeDocument/2006/relationships/image" Target="media/image13.jpg"/><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9.png"/><Relationship Id="rId8" Type="http://schemas.openxmlformats.org/officeDocument/2006/relationships/image" Target="media/image10.png"/><Relationship Id="rId31" Type="http://schemas.openxmlformats.org/officeDocument/2006/relationships/hyperlink" Target="https://grpc.io/docs/what-is-grpc/introduction/" TargetMode="External"/><Relationship Id="rId30" Type="http://schemas.openxmlformats.org/officeDocument/2006/relationships/hyperlink" Target="https://grpc.io/docs/guides/auth/" TargetMode="External"/><Relationship Id="rId33" Type="http://schemas.openxmlformats.org/officeDocument/2006/relationships/hyperlink" Target="https://www.imarcgroup.com/microservices-architecture-market" TargetMode="External"/><Relationship Id="rId32" Type="http://schemas.openxmlformats.org/officeDocument/2006/relationships/hyperlink" Target="https://grpc.io/docs/what-is-grpc/core-concepts/" TargetMode="External"/><Relationship Id="rId35" Type="http://schemas.openxmlformats.org/officeDocument/2006/relationships/hyperlink" Target="https://cwe.mitre.org/data/definitions/129.html" TargetMode="External"/><Relationship Id="rId34" Type="http://schemas.openxmlformats.org/officeDocument/2006/relationships/hyperlink" Target="https://learn.microsoft.com/en-us/aspnet/core/grpc/" TargetMode="External"/><Relationship Id="rId37" Type="http://schemas.openxmlformats.org/officeDocument/2006/relationships/hyperlink" Target="https://docs.nats.io/learn/jetstream/pull-consumers" TargetMode="External"/><Relationship Id="rId36" Type="http://schemas.openxmlformats.org/officeDocument/2006/relationships/hyperlink" Target="https://cwe.mitre.org/data/definitions/252.html" TargetMode="External"/><Relationship Id="rId39" Type="http://schemas.openxmlformats.org/officeDocument/2006/relationships/hyperlink" Target="https://protobuf.dev/overview/" TargetMode="External"/><Relationship Id="rId38" Type="http://schemas.openxmlformats.org/officeDocument/2006/relationships/hyperlink" Target="https://cheatsheetseries.owasp.org/cheatsheets/Server_Side_Request_Forgery_Prevention_Cheat_Sheet.html" TargetMode="External"/><Relationship Id="rId62" Type="http://schemas.openxmlformats.org/officeDocument/2006/relationships/hyperlink" Target="https://cwe.mitre.org/data/definitions/252.html" TargetMode="External"/><Relationship Id="rId61" Type="http://schemas.openxmlformats.org/officeDocument/2006/relationships/hyperlink" Target="https://cwe.mitre.org/data/definitions/129.html" TargetMode="External"/><Relationship Id="rId20" Type="http://schemas.openxmlformats.org/officeDocument/2006/relationships/image" Target="media/image2.png"/><Relationship Id="rId22" Type="http://schemas.openxmlformats.org/officeDocument/2006/relationships/image" Target="media/image9.png"/><Relationship Id="rId21" Type="http://schemas.openxmlformats.org/officeDocument/2006/relationships/image" Target="media/image17.png"/><Relationship Id="rId24" Type="http://schemas.openxmlformats.org/officeDocument/2006/relationships/hyperlink" Target="https://kafka.apache.org/documentation/" TargetMode="External"/><Relationship Id="rId23" Type="http://schemas.openxmlformats.org/officeDocument/2006/relationships/image" Target="media/image3.png"/><Relationship Id="rId60" Type="http://schemas.openxmlformats.org/officeDocument/2006/relationships/hyperlink" Target="https://go.dev/doc/articles/race_detector" TargetMode="External"/><Relationship Id="rId26" Type="http://schemas.openxmlformats.org/officeDocument/2006/relationships/hyperlink" Target="https://alistair.cockburn.us/hexagonal-architecture" TargetMode="External"/><Relationship Id="rId25" Type="http://schemas.openxmlformats.org/officeDocument/2006/relationships/hyperlink" Target="https://pulsar.apache.org/docs/3.0.x/concepts-messaging/" TargetMode="External"/><Relationship Id="rId28" Type="http://schemas.openxmlformats.org/officeDocument/2006/relationships/hyperlink" Target="https://www.gartner.com/peer-community/oneminuteinsights/omi-microservices-architecture-have-engineering-organizations-found-success-u6b" TargetMode="External"/><Relationship Id="rId27" Type="http://schemas.openxmlformats.org/officeDocument/2006/relationships/hyperlink" Target="https://doi.org/10.17487/RFC9110" TargetMode="External"/><Relationship Id="rId29" Type="http://schemas.openxmlformats.org/officeDocument/2006/relationships/hyperlink" Target="https://cloud.google.com/pubsub/docs/overview" TargetMode="External"/><Relationship Id="rId51" Type="http://schemas.openxmlformats.org/officeDocument/2006/relationships/hyperlink" Target="https://www.imarcgroup.com/microservices-architecture-market" TargetMode="External"/><Relationship Id="rId50" Type="http://schemas.openxmlformats.org/officeDocument/2006/relationships/hyperlink" Target="https://www.gartner.com/peer-community/oneminuteinsights/omi-microservices-architecture-have-engineering-organizations-found-success-u6b" TargetMode="External"/><Relationship Id="rId53" Type="http://schemas.openxmlformats.org/officeDocument/2006/relationships/hyperlink" Target="https://www.rabbitmq.com/docs/4.2/confirms" TargetMode="External"/><Relationship Id="rId52" Type="http://schemas.openxmlformats.org/officeDocument/2006/relationships/hyperlink" Target="https://kafka.apache.org/documentation/" TargetMode="External"/><Relationship Id="rId11" Type="http://schemas.openxmlformats.org/officeDocument/2006/relationships/image" Target="media/image14.png"/><Relationship Id="rId55" Type="http://schemas.openxmlformats.org/officeDocument/2006/relationships/hyperlink" Target="https://docs.nats.io/nats-concepts/jetstream/consumers" TargetMode="External"/><Relationship Id="rId10" Type="http://schemas.openxmlformats.org/officeDocument/2006/relationships/image" Target="media/image18.png"/><Relationship Id="rId54" Type="http://schemas.openxmlformats.org/officeDocument/2006/relationships/hyperlink" Target="https://pulsar.apache.org/docs/3.0.x/concepts-messaging/" TargetMode="External"/><Relationship Id="rId13" Type="http://schemas.openxmlformats.org/officeDocument/2006/relationships/image" Target="media/image8.png"/><Relationship Id="rId57" Type="http://schemas.openxmlformats.org/officeDocument/2006/relationships/hyperlink" Target="https://grpc.io/docs/what-is-grpc/core-concepts/" TargetMode="External"/><Relationship Id="rId12" Type="http://schemas.openxmlformats.org/officeDocument/2006/relationships/image" Target="media/image7.png"/><Relationship Id="rId56" Type="http://schemas.openxmlformats.org/officeDocument/2006/relationships/hyperlink" Target="https://cloud.google.com/pubsub/docs/overview" TargetMode="External"/><Relationship Id="rId15" Type="http://schemas.openxmlformats.org/officeDocument/2006/relationships/image" Target="media/image5.png"/><Relationship Id="rId59" Type="http://schemas.openxmlformats.org/officeDocument/2006/relationships/hyperlink" Target="https://alistair.cockburn.us/hexagonal-architecture" TargetMode="External"/><Relationship Id="rId14" Type="http://schemas.openxmlformats.org/officeDocument/2006/relationships/image" Target="media/image1.png"/><Relationship Id="rId58" Type="http://schemas.openxmlformats.org/officeDocument/2006/relationships/hyperlink" Target="https://redis.io/docs/latest/develop/data-types/streams/" TargetMode="External"/><Relationship Id="rId17" Type="http://schemas.openxmlformats.org/officeDocument/2006/relationships/image" Target="media/image12.png"/><Relationship Id="rId16" Type="http://schemas.openxmlformats.org/officeDocument/2006/relationships/image" Target="media/image4.png"/><Relationship Id="rId19" Type="http://schemas.openxmlformats.org/officeDocument/2006/relationships/image" Target="media/image16.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0x010100E8806F2729861B41B7EC49B6DEC02BCC</vt:lpwstr>
  </property>
</Properties>
</file>