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5D40" w14:textId="0AF30C63" w:rsidR="00A70480" w:rsidRDefault="0007107F" w:rsidP="007A30C6">
      <w:pPr>
        <w:pStyle w:val="Heading1"/>
      </w:pPr>
      <w:r w:rsidRPr="0007107F">
        <w:t xml:space="preserve">Entities </w:t>
      </w:r>
      <w:r w:rsidR="008B7CC9" w:rsidRPr="008B7CC9">
        <w:t>Blueprint</w:t>
      </w:r>
      <w:r w:rsidR="004600BA">
        <w:t xml:space="preserve"> </w:t>
      </w:r>
      <w:r w:rsidRPr="0007107F">
        <w:t>Documentation</w:t>
      </w:r>
    </w:p>
    <w:p w14:paraId="6390D2E4" w14:textId="24C3B7A8" w:rsidR="001E378F" w:rsidRDefault="001E378F" w:rsidP="001E378F">
      <w:pPr>
        <w:pStyle w:val="Heading2"/>
      </w:pPr>
      <w:r>
        <w:t>1-</w:t>
      </w:r>
      <w:r w:rsidR="002E4A5F" w:rsidRPr="00700DD2">
        <w:t xml:space="preserve">Entities </w:t>
      </w:r>
      <w:r w:rsidRPr="00341704">
        <w:t>Template</w:t>
      </w:r>
    </w:p>
    <w:p w14:paraId="53579F8D" w14:textId="24E15849" w:rsidR="001E378F" w:rsidRDefault="001E378F" w:rsidP="001E378F">
      <w:pPr>
        <w:pStyle w:val="Heading3"/>
      </w:pPr>
      <w:r w:rsidRPr="009B79F4">
        <w:t>Knowledge Base</w:t>
      </w:r>
    </w:p>
    <w:p w14:paraId="2CFC26EC" w14:textId="62277A19" w:rsidR="001A10AB" w:rsidRPr="001A10AB" w:rsidRDefault="001A10AB" w:rsidP="00BB3C97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does "</w:t>
      </w:r>
      <w:r w:rsidR="00700DD2" w:rsidRPr="00700DD2">
        <w:t>Entities Template</w:t>
      </w:r>
      <w:r w:rsidRPr="003311DC">
        <w:t>" mean?</w:t>
      </w:r>
    </w:p>
    <w:p w14:paraId="1A7E2C4E" w14:textId="32D2F80A" w:rsidR="007A30C6" w:rsidRDefault="00923B0E" w:rsidP="007A30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/2025]</w:t>
      </w:r>
    </w:p>
    <w:p w14:paraId="17EE8F43" w14:textId="77777777" w:rsidR="007C2A28" w:rsidRPr="007C2A28" w:rsidRDefault="007C2A28" w:rsidP="007C2A28">
      <w:pPr>
        <w:rPr>
          <w:rFonts w:ascii="Roboto Mono" w:hAnsi="Roboto Mono"/>
        </w:rPr>
      </w:pPr>
      <w:r w:rsidRPr="007C2A28">
        <w:rPr>
          <w:rFonts w:ascii="Roboto Mono" w:hAnsi="Roboto Mono"/>
        </w:rPr>
        <w:t xml:space="preserve">The </w:t>
      </w:r>
      <w:r w:rsidRPr="007C2A28">
        <w:rPr>
          <w:rFonts w:ascii="Roboto Mono" w:hAnsi="Roboto Mono"/>
          <w:b/>
          <w:bCs/>
        </w:rPr>
        <w:t>Entities Template</w:t>
      </w:r>
      <w:r w:rsidRPr="007C2A28">
        <w:rPr>
          <w:rFonts w:ascii="Roboto Mono" w:hAnsi="Roboto Mono"/>
        </w:rPr>
        <w:t xml:space="preserve"> is the </w:t>
      </w:r>
      <w:r w:rsidRPr="007C2A28">
        <w:rPr>
          <w:rFonts w:ascii="Roboto Mono" w:hAnsi="Roboto Mono"/>
          <w:b/>
          <w:bCs/>
        </w:rPr>
        <w:t>standard structural blueprint</w:t>
      </w:r>
      <w:r w:rsidRPr="007C2A28">
        <w:rPr>
          <w:rFonts w:ascii="Roboto Mono" w:hAnsi="Roboto Mono"/>
        </w:rPr>
        <w:t xml:space="preserve"> that defines how </w:t>
      </w:r>
      <w:r w:rsidRPr="007C2A28">
        <w:rPr>
          <w:rFonts w:ascii="Roboto Mono" w:hAnsi="Roboto Mono"/>
          <w:i/>
          <w:iCs/>
        </w:rPr>
        <w:t>all entities</w:t>
      </w:r>
      <w:r w:rsidRPr="007C2A28">
        <w:rPr>
          <w:rFonts w:ascii="Roboto Mono" w:hAnsi="Roboto Mono"/>
        </w:rPr>
        <w:t xml:space="preserve"> in your system are described, stored, and related — across both the </w:t>
      </w:r>
      <w:r w:rsidRPr="007C2A28">
        <w:rPr>
          <w:rFonts w:ascii="Roboto Mono" w:hAnsi="Roboto Mono"/>
          <w:b/>
          <w:bCs/>
        </w:rPr>
        <w:t>Entity Types Table</w:t>
      </w:r>
      <w:r w:rsidRPr="007C2A28">
        <w:rPr>
          <w:rFonts w:ascii="Roboto Mono" w:hAnsi="Roboto Mono"/>
        </w:rPr>
        <w:t xml:space="preserve"> and the </w:t>
      </w:r>
      <w:r w:rsidRPr="007C2A28">
        <w:rPr>
          <w:rFonts w:ascii="Roboto Mono" w:hAnsi="Roboto Mono"/>
          <w:b/>
          <w:bCs/>
        </w:rPr>
        <w:t>Entities Table</w:t>
      </w:r>
      <w:r w:rsidRPr="007C2A28">
        <w:rPr>
          <w:rFonts w:ascii="Roboto Mono" w:hAnsi="Roboto Mono"/>
        </w:rPr>
        <w:t>.</w:t>
      </w:r>
    </w:p>
    <w:p w14:paraId="35FAC905" w14:textId="77777777" w:rsidR="007C2A28" w:rsidRPr="00B21EAD" w:rsidRDefault="007C2A28" w:rsidP="007C2A28">
      <w:pPr>
        <w:rPr>
          <w:rFonts w:ascii="Roboto Mono" w:hAnsi="Roboto Mono"/>
          <w:rtl/>
        </w:rPr>
      </w:pPr>
      <w:r w:rsidRPr="007C2A28">
        <w:rPr>
          <w:rFonts w:ascii="Roboto Mono" w:hAnsi="Roboto Mono"/>
        </w:rPr>
        <w:t xml:space="preserve">It’s not a single table — it’s the </w:t>
      </w:r>
      <w:r w:rsidRPr="007C2A28">
        <w:rPr>
          <w:rFonts w:ascii="Roboto Mono" w:hAnsi="Roboto Mono"/>
          <w:b/>
          <w:bCs/>
        </w:rPr>
        <w:t>set of rules and structure</w:t>
      </w:r>
      <w:r w:rsidRPr="007C2A28">
        <w:rPr>
          <w:rFonts w:ascii="Roboto Mono" w:hAnsi="Roboto Mono"/>
        </w:rPr>
        <w:t xml:space="preserve"> that both tables follow together.</w:t>
      </w:r>
    </w:p>
    <w:p w14:paraId="32569E50" w14:textId="77777777" w:rsidR="007C2A28" w:rsidRPr="00B21EAD" w:rsidRDefault="007C2A28" w:rsidP="007C2A28">
      <w:pPr>
        <w:rPr>
          <w:rFonts w:ascii="Roboto Mono" w:hAnsi="Roboto Mono"/>
        </w:rPr>
      </w:pPr>
    </w:p>
    <w:p w14:paraId="70FE89D3" w14:textId="7E7DAE5B" w:rsidR="007C2A28" w:rsidRPr="007C2A28" w:rsidRDefault="007C2A28" w:rsidP="00B21EAD">
      <w:pPr>
        <w:rPr>
          <w:rFonts w:ascii="Roboto Mono" w:hAnsi="Roboto Mono"/>
        </w:rPr>
      </w:pPr>
      <w:r w:rsidRPr="007C2A28">
        <w:rPr>
          <w:rFonts w:ascii="Roboto Mono" w:hAnsi="Roboto Mono"/>
          <w:b/>
          <w:bCs/>
        </w:rPr>
        <w:t>Entities Template</w:t>
      </w:r>
      <w:r w:rsidRPr="007C2A28">
        <w:rPr>
          <w:rFonts w:ascii="Roboto Mono" w:hAnsi="Roboto Mono"/>
        </w:rPr>
        <w:t xml:space="preserve"> to be </w:t>
      </w:r>
      <w:r w:rsidRPr="007C2A28">
        <w:rPr>
          <w:rFonts w:ascii="Roboto Mono" w:hAnsi="Roboto Mono"/>
          <w:b/>
          <w:bCs/>
        </w:rPr>
        <w:t>universal</w:t>
      </w:r>
      <w:r w:rsidRPr="007C2A28">
        <w:rPr>
          <w:rFonts w:ascii="Roboto Mono" w:hAnsi="Roboto Mono"/>
        </w:rPr>
        <w:t xml:space="preserve">, capable of describing </w:t>
      </w:r>
      <w:r w:rsidRPr="007C2A28">
        <w:rPr>
          <w:rFonts w:ascii="Roboto Mono" w:hAnsi="Roboto Mono"/>
          <w:b/>
          <w:bCs/>
        </w:rPr>
        <w:t>anything</w:t>
      </w:r>
      <w:r w:rsidRPr="007C2A28">
        <w:rPr>
          <w:rFonts w:ascii="Roboto Mono" w:hAnsi="Roboto Mono"/>
        </w:rPr>
        <w:t xml:space="preserve"> — whether it’s </w:t>
      </w:r>
      <w:r w:rsidRPr="007C2A28">
        <w:rPr>
          <w:rFonts w:ascii="Roboto Mono" w:hAnsi="Roboto Mono"/>
          <w:b/>
          <w:bCs/>
        </w:rPr>
        <w:t>material (physical)</w:t>
      </w:r>
      <w:r w:rsidRPr="007C2A28">
        <w:rPr>
          <w:rFonts w:ascii="Roboto Mono" w:hAnsi="Roboto Mono"/>
        </w:rPr>
        <w:t xml:space="preserve"> or </w:t>
      </w:r>
      <w:r w:rsidRPr="007C2A28">
        <w:rPr>
          <w:rFonts w:ascii="Roboto Mono" w:hAnsi="Roboto Mono"/>
          <w:b/>
          <w:bCs/>
        </w:rPr>
        <w:t>immaterial (abstract, digital, conceptual)</w:t>
      </w:r>
      <w:r w:rsidRPr="007C2A28">
        <w:rPr>
          <w:rFonts w:ascii="Roboto Mono" w:hAnsi="Roboto Mono"/>
        </w:rPr>
        <w:t>.</w:t>
      </w:r>
    </w:p>
    <w:p w14:paraId="1CA39D0A" w14:textId="77777777" w:rsidR="001E378F" w:rsidRDefault="001E378F" w:rsidP="001E378F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4BCC38E3" w14:textId="4596CE7A" w:rsidR="001E378F" w:rsidRDefault="001E378F" w:rsidP="009B346A">
      <w:pPr>
        <w:pStyle w:val="Heading4"/>
      </w:pPr>
      <w:r>
        <w:t>1-</w:t>
      </w:r>
      <w:r w:rsidR="003001BF" w:rsidRPr="00700DD2">
        <w:t xml:space="preserve">Entities </w:t>
      </w:r>
      <w:r w:rsidR="009B346A" w:rsidRPr="009B346A">
        <w:t>structure</w:t>
      </w:r>
    </w:p>
    <w:p w14:paraId="018D1678" w14:textId="4887CBDB" w:rsidR="001E378F" w:rsidRDefault="00217392" w:rsidP="002B72CC">
      <w:pPr>
        <w:pStyle w:val="Heading5"/>
      </w:pPr>
      <w:r>
        <w:t>1</w:t>
      </w:r>
      <w:r w:rsidR="002B72CC">
        <w:t>.1</w:t>
      </w:r>
      <w:r w:rsidR="00B646F1">
        <w:t>-</w:t>
      </w:r>
      <w:r w:rsidRPr="00217392">
        <w:t>Core Design Principle</w:t>
      </w:r>
    </w:p>
    <w:p w14:paraId="4B1D4F4D" w14:textId="608CDD82" w:rsidR="00217392" w:rsidRPr="002B72CC" w:rsidRDefault="00923B0E" w:rsidP="00923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/2025]</w:t>
      </w:r>
    </w:p>
    <w:p w14:paraId="7B67600E" w14:textId="7B6EB55E" w:rsidR="00B21EAD" w:rsidRPr="00B21EAD" w:rsidRDefault="00B21EAD" w:rsidP="009B346A">
      <w:pPr>
        <w:rPr>
          <w:rFonts w:ascii="Roboto Mono" w:hAnsi="Roboto Mono"/>
        </w:rPr>
      </w:pPr>
      <w:r w:rsidRPr="00B21EAD">
        <w:rPr>
          <w:rFonts w:ascii="Roboto Mono" w:hAnsi="Roboto Mono"/>
        </w:rPr>
        <w:t xml:space="preserve">The </w:t>
      </w:r>
      <w:r w:rsidRPr="00B21EAD">
        <w:rPr>
          <w:rFonts w:ascii="Roboto Mono" w:hAnsi="Roboto Mono"/>
          <w:b/>
          <w:bCs/>
        </w:rPr>
        <w:t xml:space="preserve">Entities </w:t>
      </w:r>
      <w:r w:rsidR="009B346A" w:rsidRPr="009B346A">
        <w:rPr>
          <w:rFonts w:ascii="Roboto Mono" w:hAnsi="Roboto Mono"/>
          <w:b/>
          <w:bCs/>
        </w:rPr>
        <w:t xml:space="preserve">structure </w:t>
      </w:r>
      <w:r w:rsidRPr="00B21EAD">
        <w:rPr>
          <w:rFonts w:ascii="Roboto Mono" w:hAnsi="Roboto Mono"/>
        </w:rPr>
        <w:t xml:space="preserve">is the </w:t>
      </w:r>
      <w:r w:rsidRPr="00B21EAD">
        <w:rPr>
          <w:rFonts w:ascii="Roboto Mono" w:hAnsi="Roboto Mono"/>
          <w:b/>
          <w:bCs/>
        </w:rPr>
        <w:t>universal structural blueprint</w:t>
      </w:r>
      <w:r w:rsidRPr="00B21EAD">
        <w:rPr>
          <w:rFonts w:ascii="Roboto Mono" w:hAnsi="Roboto Mono"/>
        </w:rPr>
        <w:t xml:space="preserve"> used to describe, define, and organize </w:t>
      </w:r>
      <w:r w:rsidRPr="00B21EAD">
        <w:rPr>
          <w:rFonts w:ascii="Roboto Mono" w:hAnsi="Roboto Mono"/>
          <w:b/>
          <w:bCs/>
        </w:rPr>
        <w:t>any entity in existence</w:t>
      </w:r>
      <w:r w:rsidRPr="00B21EAD">
        <w:rPr>
          <w:rFonts w:ascii="Roboto Mono" w:hAnsi="Roboto Mono"/>
        </w:rPr>
        <w:t xml:space="preserve"> —</w:t>
      </w:r>
      <w:r w:rsidRPr="00B21EAD">
        <w:rPr>
          <w:rFonts w:ascii="Roboto Mono" w:hAnsi="Roboto Mono"/>
        </w:rPr>
        <w:br/>
        <w:t xml:space="preserve">whether </w:t>
      </w:r>
      <w:r w:rsidRPr="00B21EAD">
        <w:rPr>
          <w:rFonts w:ascii="Roboto Mono" w:hAnsi="Roboto Mono"/>
          <w:b/>
          <w:bCs/>
        </w:rPr>
        <w:t>material</w:t>
      </w:r>
      <w:r w:rsidRPr="00B21EAD">
        <w:rPr>
          <w:rFonts w:ascii="Roboto Mono" w:hAnsi="Roboto Mono"/>
        </w:rPr>
        <w:t xml:space="preserve"> (physical things) or </w:t>
      </w:r>
      <w:r w:rsidRPr="00B21EAD">
        <w:rPr>
          <w:rFonts w:ascii="Roboto Mono" w:hAnsi="Roboto Mono"/>
          <w:b/>
          <w:bCs/>
        </w:rPr>
        <w:t>immaterial</w:t>
      </w:r>
      <w:r w:rsidRPr="00B21EAD">
        <w:rPr>
          <w:rFonts w:ascii="Roboto Mono" w:hAnsi="Roboto Mono"/>
        </w:rPr>
        <w:t xml:space="preserve"> (concepts, systems, digital objects, relationships, ideas).</w:t>
      </w:r>
    </w:p>
    <w:p w14:paraId="47DCEFB3" w14:textId="77777777" w:rsidR="00B21EAD" w:rsidRPr="00B21EAD" w:rsidRDefault="00B21EAD" w:rsidP="00B21EAD">
      <w:pPr>
        <w:rPr>
          <w:rFonts w:ascii="Roboto Mono" w:hAnsi="Roboto Mono"/>
        </w:rPr>
      </w:pPr>
      <w:r w:rsidRPr="00B21EAD">
        <w:rPr>
          <w:rFonts w:ascii="Roboto Mono" w:hAnsi="Roboto Mono"/>
        </w:rPr>
        <w:t xml:space="preserve">It is the </w:t>
      </w:r>
      <w:r w:rsidRPr="00B21EAD">
        <w:rPr>
          <w:rFonts w:ascii="Roboto Mono" w:hAnsi="Roboto Mono"/>
          <w:b/>
          <w:bCs/>
        </w:rPr>
        <w:t>meta-standard</w:t>
      </w:r>
      <w:r w:rsidRPr="00B21EAD">
        <w:rPr>
          <w:rFonts w:ascii="Roboto Mono" w:hAnsi="Roboto Mono"/>
        </w:rPr>
        <w:t xml:space="preserve"> that governs how entities are:</w:t>
      </w:r>
    </w:p>
    <w:p w14:paraId="01E46E30" w14:textId="77777777" w:rsidR="00B21EAD" w:rsidRPr="00B21EAD" w:rsidRDefault="00B21EAD" w:rsidP="00B21EAD">
      <w:pPr>
        <w:numPr>
          <w:ilvl w:val="0"/>
          <w:numId w:val="3"/>
        </w:numPr>
        <w:rPr>
          <w:rFonts w:ascii="Roboto Mono" w:hAnsi="Roboto Mono"/>
        </w:rPr>
      </w:pPr>
      <w:r w:rsidRPr="00B21EAD">
        <w:rPr>
          <w:rFonts w:ascii="Roboto Mono" w:hAnsi="Roboto Mono"/>
        </w:rPr>
        <w:t xml:space="preserve">Defined (via the </w:t>
      </w:r>
      <w:r w:rsidRPr="00B21EAD">
        <w:rPr>
          <w:rFonts w:ascii="Roboto Mono" w:hAnsi="Roboto Mono"/>
          <w:b/>
          <w:bCs/>
        </w:rPr>
        <w:t>Entity Types Table</w:t>
      </w:r>
      <w:r w:rsidRPr="00B21EAD">
        <w:rPr>
          <w:rFonts w:ascii="Roboto Mono" w:hAnsi="Roboto Mono"/>
        </w:rPr>
        <w:t>)</w:t>
      </w:r>
    </w:p>
    <w:p w14:paraId="3363D7D8" w14:textId="77777777" w:rsidR="00B21EAD" w:rsidRPr="00B21EAD" w:rsidRDefault="00B21EAD" w:rsidP="00B21EAD">
      <w:pPr>
        <w:numPr>
          <w:ilvl w:val="0"/>
          <w:numId w:val="3"/>
        </w:numPr>
        <w:rPr>
          <w:rFonts w:ascii="Roboto Mono" w:hAnsi="Roboto Mono"/>
        </w:rPr>
      </w:pPr>
      <w:r w:rsidRPr="00B21EAD">
        <w:rPr>
          <w:rFonts w:ascii="Roboto Mono" w:hAnsi="Roboto Mono"/>
        </w:rPr>
        <w:t xml:space="preserve">Recorded (via the </w:t>
      </w:r>
      <w:r w:rsidRPr="00B21EAD">
        <w:rPr>
          <w:rFonts w:ascii="Roboto Mono" w:hAnsi="Roboto Mono"/>
          <w:b/>
          <w:bCs/>
        </w:rPr>
        <w:t>Entities Table</w:t>
      </w:r>
      <w:r w:rsidRPr="00B21EAD">
        <w:rPr>
          <w:rFonts w:ascii="Roboto Mono" w:hAnsi="Roboto Mono"/>
        </w:rPr>
        <w:t>)</w:t>
      </w:r>
    </w:p>
    <w:p w14:paraId="523E0A25" w14:textId="12A2ECAD" w:rsidR="00217392" w:rsidRDefault="00B21EAD" w:rsidP="00B21EAD">
      <w:pPr>
        <w:numPr>
          <w:ilvl w:val="0"/>
          <w:numId w:val="3"/>
        </w:numPr>
        <w:rPr>
          <w:rFonts w:ascii="Roboto Mono" w:hAnsi="Roboto Mono"/>
        </w:rPr>
      </w:pPr>
      <w:r w:rsidRPr="00B21EAD">
        <w:rPr>
          <w:rFonts w:ascii="Roboto Mono" w:hAnsi="Roboto Mono"/>
        </w:rPr>
        <w:lastRenderedPageBreak/>
        <w:t>Connected, classified, and logged (via relationships and metadata)</w:t>
      </w:r>
    </w:p>
    <w:p w14:paraId="412BFF25" w14:textId="77777777" w:rsidR="00DD0683" w:rsidRDefault="00DD0683" w:rsidP="00DD0683">
      <w:pPr>
        <w:rPr>
          <w:rFonts w:ascii="Roboto Mono" w:hAnsi="Roboto Mono"/>
        </w:rPr>
      </w:pPr>
    </w:p>
    <w:p w14:paraId="251B1DE1" w14:textId="77777777" w:rsidR="00DD0683" w:rsidRPr="00DD0683" w:rsidRDefault="00DD0683" w:rsidP="00DD0683">
      <w:pPr>
        <w:rPr>
          <w:rFonts w:ascii="Roboto Mono" w:hAnsi="Roboto Mono"/>
        </w:rPr>
      </w:pPr>
      <w:r w:rsidRPr="00DD0683">
        <w:rPr>
          <w:rFonts w:ascii="Roboto Mono" w:hAnsi="Roboto Mono"/>
        </w:rPr>
        <w:t>From a philosophical or knowledge-engineering standpoint,</w:t>
      </w:r>
      <w:r w:rsidRPr="00DD0683">
        <w:rPr>
          <w:rFonts w:ascii="Roboto Mono" w:hAnsi="Roboto Mono"/>
        </w:rPr>
        <w:br/>
        <w:t xml:space="preserve">the </w:t>
      </w:r>
      <w:r w:rsidRPr="00DD0683">
        <w:rPr>
          <w:rFonts w:ascii="Roboto Mono" w:hAnsi="Roboto Mono"/>
          <w:b/>
          <w:bCs/>
        </w:rPr>
        <w:t>Entities Template</w:t>
      </w:r>
      <w:r w:rsidRPr="00DD0683">
        <w:rPr>
          <w:rFonts w:ascii="Roboto Mono" w:hAnsi="Roboto Mono"/>
        </w:rPr>
        <w:t xml:space="preserve"> represents a </w:t>
      </w:r>
      <w:r w:rsidRPr="00DD0683">
        <w:rPr>
          <w:rFonts w:ascii="Roboto Mono" w:hAnsi="Roboto Mono"/>
          <w:b/>
          <w:bCs/>
        </w:rPr>
        <w:t>universal ontology framework</w:t>
      </w:r>
      <w:r w:rsidRPr="00DD0683">
        <w:rPr>
          <w:rFonts w:ascii="Roboto Mono" w:hAnsi="Roboto Mono"/>
        </w:rPr>
        <w:t xml:space="preserve"> —</w:t>
      </w:r>
      <w:r w:rsidRPr="00DD0683">
        <w:rPr>
          <w:rFonts w:ascii="Roboto Mono" w:hAnsi="Roboto Mono"/>
        </w:rPr>
        <w:br/>
        <w:t xml:space="preserve">a system where everything that “exists” (in the mind, in code, or in the world) is treated as an </w:t>
      </w:r>
      <w:r w:rsidRPr="00DD0683">
        <w:rPr>
          <w:rFonts w:ascii="Roboto Mono" w:hAnsi="Roboto Mono"/>
          <w:b/>
          <w:bCs/>
        </w:rPr>
        <w:t>Entity</w:t>
      </w:r>
      <w:r w:rsidRPr="00DD0683">
        <w:rPr>
          <w:rFonts w:ascii="Roboto Mono" w:hAnsi="Roboto Mono"/>
        </w:rPr>
        <w:t>.</w:t>
      </w:r>
    </w:p>
    <w:p w14:paraId="1C5616AF" w14:textId="77777777" w:rsidR="00DD0683" w:rsidRPr="00DD0683" w:rsidRDefault="00DD0683" w:rsidP="00DD0683">
      <w:pPr>
        <w:rPr>
          <w:rFonts w:ascii="Roboto Mono" w:hAnsi="Roboto Mono"/>
        </w:rPr>
      </w:pPr>
      <w:r w:rsidRPr="00DD0683">
        <w:rPr>
          <w:rFonts w:ascii="Roboto Mono" w:hAnsi="Roboto Mono"/>
        </w:rPr>
        <w:t>This means:</w:t>
      </w:r>
    </w:p>
    <w:p w14:paraId="2DB0F82A" w14:textId="77777777" w:rsidR="00DD0683" w:rsidRPr="00DD0683" w:rsidRDefault="00DD0683" w:rsidP="00DD0683">
      <w:pPr>
        <w:numPr>
          <w:ilvl w:val="0"/>
          <w:numId w:val="4"/>
        </w:numPr>
        <w:rPr>
          <w:rFonts w:ascii="Roboto Mono" w:hAnsi="Roboto Mono"/>
        </w:rPr>
      </w:pPr>
      <w:r w:rsidRPr="00DD0683">
        <w:rPr>
          <w:rFonts w:ascii="Roboto Mono" w:hAnsi="Roboto Mono"/>
          <w:i/>
          <w:iCs/>
        </w:rPr>
        <w:t>Matter</w:t>
      </w:r>
      <w:r w:rsidRPr="00DD0683">
        <w:rPr>
          <w:rFonts w:ascii="Roboto Mono" w:hAnsi="Roboto Mono"/>
        </w:rPr>
        <w:t xml:space="preserve"> (objects, organisms, systems)</w:t>
      </w:r>
    </w:p>
    <w:p w14:paraId="792D2CC2" w14:textId="77777777" w:rsidR="00DD0683" w:rsidRPr="00DD0683" w:rsidRDefault="00DD0683" w:rsidP="00DD0683">
      <w:pPr>
        <w:numPr>
          <w:ilvl w:val="0"/>
          <w:numId w:val="4"/>
        </w:numPr>
        <w:rPr>
          <w:rFonts w:ascii="Roboto Mono" w:hAnsi="Roboto Mono"/>
        </w:rPr>
      </w:pPr>
      <w:r w:rsidRPr="00DD0683">
        <w:rPr>
          <w:rFonts w:ascii="Roboto Mono" w:hAnsi="Roboto Mono"/>
          <w:i/>
          <w:iCs/>
        </w:rPr>
        <w:t>Mind</w:t>
      </w:r>
      <w:r w:rsidRPr="00DD0683">
        <w:rPr>
          <w:rFonts w:ascii="Roboto Mono" w:hAnsi="Roboto Mono"/>
        </w:rPr>
        <w:t xml:space="preserve"> (thoughts, ideas, emotions)</w:t>
      </w:r>
    </w:p>
    <w:p w14:paraId="18345669" w14:textId="5606F0EE" w:rsidR="00DD0683" w:rsidRPr="00DD0683" w:rsidRDefault="00DD0683" w:rsidP="00DD0683">
      <w:pPr>
        <w:numPr>
          <w:ilvl w:val="0"/>
          <w:numId w:val="4"/>
        </w:numPr>
        <w:rPr>
          <w:rFonts w:ascii="Roboto Mono" w:hAnsi="Roboto Mono"/>
        </w:rPr>
      </w:pPr>
      <w:r w:rsidRPr="00DD0683">
        <w:rPr>
          <w:rFonts w:ascii="Roboto Mono" w:hAnsi="Roboto Mono"/>
          <w:i/>
          <w:iCs/>
        </w:rPr>
        <w:t>Meaning</w:t>
      </w:r>
      <w:r w:rsidRPr="00DD0683">
        <w:rPr>
          <w:rFonts w:ascii="Roboto Mono" w:hAnsi="Roboto Mono"/>
        </w:rPr>
        <w:t xml:space="preserve"> (symbols, data, software)</w:t>
      </w:r>
      <w:r w:rsidRPr="00DD0683">
        <w:rPr>
          <w:rFonts w:ascii="Roboto Mono" w:hAnsi="Roboto Mono"/>
        </w:rPr>
        <w:br/>
        <w:t>…can all coexist and interrelate inside one structured model.</w:t>
      </w:r>
    </w:p>
    <w:p w14:paraId="5F7E14F8" w14:textId="6F988921" w:rsidR="00A061D4" w:rsidRDefault="00D85964" w:rsidP="00E72322">
      <w:pPr>
        <w:pStyle w:val="Heading5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</w:t>
      </w:r>
      <w:r w:rsidR="00A061D4">
        <w:rPr>
          <w:rStyle w:val="Strong"/>
          <w:b w:val="0"/>
          <w:bCs w:val="0"/>
        </w:rPr>
        <w:t>.</w:t>
      </w:r>
      <w:r w:rsidR="000B1507">
        <w:rPr>
          <w:rStyle w:val="Strong"/>
          <w:b w:val="0"/>
          <w:bCs w:val="0"/>
        </w:rPr>
        <w:t>2-</w:t>
      </w:r>
      <w:r w:rsidR="00A061D4">
        <w:rPr>
          <w:rStyle w:val="Strong"/>
          <w:b w:val="0"/>
          <w:bCs w:val="0"/>
        </w:rPr>
        <w:t>Universal Scope</w:t>
      </w:r>
    </w:p>
    <w:p w14:paraId="23B2E287" w14:textId="35BED886" w:rsidR="00B3693B" w:rsidRPr="002B72CC" w:rsidRDefault="00A540FF" w:rsidP="00A540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/2025]</w:t>
      </w:r>
    </w:p>
    <w:p w14:paraId="5A328A0F" w14:textId="7AA5847C" w:rsidR="005B03E0" w:rsidRDefault="00437FFE" w:rsidP="00217392">
      <w:r>
        <w:rPr>
          <w:noProof/>
        </w:rPr>
        <w:drawing>
          <wp:inline distT="0" distB="0" distL="0" distR="0" wp14:anchorId="3AD873AC" wp14:editId="3009A3F3">
            <wp:extent cx="5943600" cy="1750060"/>
            <wp:effectExtent l="0" t="0" r="0" b="2540"/>
            <wp:docPr id="7312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84"/>
      </w:tblGrid>
      <w:tr w:rsidR="00E72322" w:rsidRPr="00E72322" w14:paraId="0BCE0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57A0" w14:textId="77777777" w:rsidR="00E72322" w:rsidRPr="00E72322" w:rsidRDefault="00E72322" w:rsidP="00E72322">
            <w:pPr>
              <w:rPr>
                <w:rFonts w:ascii="Roboto Mono" w:hAnsi="Roboto Mono"/>
                <w:b/>
                <w:bCs/>
              </w:rPr>
            </w:pPr>
            <w:r w:rsidRPr="00E72322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DC5C4E" w14:textId="77777777" w:rsidR="00E72322" w:rsidRPr="00E72322" w:rsidRDefault="00E72322" w:rsidP="00E72322">
            <w:pPr>
              <w:rPr>
                <w:rFonts w:ascii="Roboto Mono" w:hAnsi="Roboto Mono"/>
                <w:b/>
                <w:bCs/>
              </w:rPr>
            </w:pPr>
            <w:r w:rsidRPr="00E72322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E72322" w:rsidRPr="00E72322" w14:paraId="2BDEC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0907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  <w:b/>
                <w:bCs/>
              </w:rPr>
              <w:t>Material Entities</w:t>
            </w:r>
          </w:p>
        </w:tc>
        <w:tc>
          <w:tcPr>
            <w:tcW w:w="0" w:type="auto"/>
            <w:vAlign w:val="center"/>
            <w:hideMark/>
          </w:tcPr>
          <w:p w14:paraId="68875BEF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</w:rPr>
              <w:t>Persons, Buildings, Computers, Devices, Vehicles, Products, Natural objects</w:t>
            </w:r>
          </w:p>
        </w:tc>
      </w:tr>
      <w:tr w:rsidR="00E72322" w:rsidRPr="00E72322" w14:paraId="70D0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FD8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  <w:b/>
                <w:bCs/>
              </w:rPr>
              <w:lastRenderedPageBreak/>
              <w:t>Immaterial Entities</w:t>
            </w:r>
          </w:p>
        </w:tc>
        <w:tc>
          <w:tcPr>
            <w:tcW w:w="0" w:type="auto"/>
            <w:vAlign w:val="center"/>
            <w:hideMark/>
          </w:tcPr>
          <w:p w14:paraId="1BED11CD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</w:rPr>
              <w:t>Software, Databases, Laws, Organizations, Agreements, Emotions, Relationships, Philosophical ideas, Virtual worlds</w:t>
            </w:r>
          </w:p>
        </w:tc>
      </w:tr>
      <w:tr w:rsidR="00E72322" w:rsidRPr="00E72322" w14:paraId="012F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497A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  <w:b/>
                <w:bCs/>
              </w:rPr>
              <w:t>Hybrid Entities</w:t>
            </w:r>
          </w:p>
        </w:tc>
        <w:tc>
          <w:tcPr>
            <w:tcW w:w="0" w:type="auto"/>
            <w:vAlign w:val="center"/>
            <w:hideMark/>
          </w:tcPr>
          <w:p w14:paraId="2B1C8BE3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</w:rPr>
              <w:t>Digital twins, AI models, Virtual machines, Simulated environments</w:t>
            </w:r>
          </w:p>
        </w:tc>
      </w:tr>
      <w:tr w:rsidR="00E72322" w:rsidRPr="00E72322" w14:paraId="3EE81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80DE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  <w:b/>
                <w:bCs/>
              </w:rPr>
              <w:t>Conceptual Entities</w:t>
            </w:r>
          </w:p>
        </w:tc>
        <w:tc>
          <w:tcPr>
            <w:tcW w:w="0" w:type="auto"/>
            <w:vAlign w:val="center"/>
            <w:hideMark/>
          </w:tcPr>
          <w:p w14:paraId="129D7D99" w14:textId="77777777" w:rsidR="00E72322" w:rsidRPr="00E72322" w:rsidRDefault="00E72322" w:rsidP="00E72322">
            <w:pPr>
              <w:rPr>
                <w:rFonts w:ascii="Roboto Mono" w:hAnsi="Roboto Mono"/>
              </w:rPr>
            </w:pPr>
            <w:r w:rsidRPr="00E72322">
              <w:rPr>
                <w:rFonts w:ascii="Roboto Mono" w:hAnsi="Roboto Mono"/>
              </w:rPr>
              <w:t>Theories, Standards, Classifications, Frameworks, Languages, Templates themselves</w:t>
            </w:r>
          </w:p>
        </w:tc>
      </w:tr>
    </w:tbl>
    <w:p w14:paraId="3EDA155B" w14:textId="77777777" w:rsidR="00437FFE" w:rsidRDefault="00437FFE" w:rsidP="00217392">
      <w:pPr>
        <w:rPr>
          <w:rFonts w:ascii="Roboto Mono" w:hAnsi="Roboto Mono"/>
        </w:rPr>
      </w:pPr>
    </w:p>
    <w:p w14:paraId="7889CDB9" w14:textId="02692CE5" w:rsidR="00E61035" w:rsidRDefault="004004FD" w:rsidP="00C634A6">
      <w:pPr>
        <w:pStyle w:val="Heading5"/>
      </w:pPr>
      <w:r>
        <w:t>1.</w:t>
      </w:r>
      <w:r w:rsidR="00E61035">
        <w:t>3</w:t>
      </w:r>
      <w:r>
        <w:t>-</w:t>
      </w:r>
      <w:r w:rsidR="00E61035" w:rsidRPr="00E61035">
        <w:t>Structure</w:t>
      </w:r>
    </w:p>
    <w:p w14:paraId="351DBA0E" w14:textId="1AAEB1CA" w:rsidR="00C74E90" w:rsidRPr="002B72CC" w:rsidRDefault="00420181" w:rsidP="00C74E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/2025]</w:t>
      </w:r>
    </w:p>
    <w:p w14:paraId="59A619E8" w14:textId="77777777" w:rsidR="00E61035" w:rsidRPr="00E61035" w:rsidRDefault="00E61035" w:rsidP="00E61035">
      <w:pPr>
        <w:rPr>
          <w:rFonts w:ascii="Roboto Mono" w:hAnsi="Roboto Mono"/>
        </w:rPr>
      </w:pPr>
      <w:r w:rsidRPr="00E61035">
        <w:rPr>
          <w:rFonts w:ascii="Roboto Mono" w:hAnsi="Roboto Mono"/>
        </w:rPr>
        <w:t xml:space="preserve">The </w:t>
      </w:r>
      <w:r w:rsidRPr="00E61035">
        <w:rPr>
          <w:rFonts w:ascii="Roboto Mono" w:hAnsi="Roboto Mono"/>
          <w:b/>
          <w:bCs/>
        </w:rPr>
        <w:t>Entities Template</w:t>
      </w:r>
      <w:r w:rsidRPr="00E61035">
        <w:rPr>
          <w:rFonts w:ascii="Roboto Mono" w:hAnsi="Roboto Mono"/>
        </w:rPr>
        <w:t xml:space="preserve"> defines </w:t>
      </w:r>
      <w:r w:rsidRPr="00E61035">
        <w:rPr>
          <w:rFonts w:ascii="Roboto Mono" w:hAnsi="Roboto Mono"/>
          <w:b/>
          <w:bCs/>
        </w:rPr>
        <w:t>two complementary tables</w:t>
      </w:r>
      <w:r w:rsidRPr="00E61035">
        <w:rPr>
          <w:rFonts w:ascii="Roboto Mono" w:hAnsi="Roboto Mono"/>
        </w:rPr>
        <w:t xml:space="preserve"> that together describe all forms of entities:</w:t>
      </w:r>
    </w:p>
    <w:p w14:paraId="5FD43A2C" w14:textId="33F1C14C" w:rsidR="00E61035" w:rsidRDefault="0030223D" w:rsidP="002173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5846" wp14:editId="7916A679">
            <wp:extent cx="5943600" cy="1089025"/>
            <wp:effectExtent l="0" t="0" r="0" b="0"/>
            <wp:docPr id="14570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518"/>
      </w:tblGrid>
      <w:tr w:rsidR="0030223D" w:rsidRPr="0030223D" w14:paraId="221C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BB86" w14:textId="77777777" w:rsidR="0030223D" w:rsidRPr="0030223D" w:rsidRDefault="0030223D" w:rsidP="0030223D">
            <w:pPr>
              <w:rPr>
                <w:rFonts w:ascii="Roboto Mono" w:hAnsi="Roboto Mono"/>
                <w:b/>
                <w:bCs/>
              </w:rPr>
            </w:pPr>
            <w:r w:rsidRPr="0030223D">
              <w:rPr>
                <w:rFonts w:ascii="Roboto Mono" w:hAnsi="Roboto Mono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157D894" w14:textId="77777777" w:rsidR="0030223D" w:rsidRPr="0030223D" w:rsidRDefault="0030223D" w:rsidP="0030223D">
            <w:pPr>
              <w:rPr>
                <w:rFonts w:ascii="Roboto Mono" w:hAnsi="Roboto Mono"/>
                <w:b/>
                <w:bCs/>
              </w:rPr>
            </w:pPr>
            <w:r w:rsidRPr="0030223D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30223D" w:rsidRPr="0030223D" w14:paraId="4A926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5E85" w14:textId="77777777" w:rsidR="0030223D" w:rsidRPr="0030223D" w:rsidRDefault="0030223D" w:rsidP="0030223D">
            <w:pPr>
              <w:rPr>
                <w:rFonts w:ascii="Roboto Mono" w:hAnsi="Roboto Mono"/>
              </w:rPr>
            </w:pPr>
            <w:r w:rsidRPr="0030223D">
              <w:rPr>
                <w:rFonts w:ascii="Roboto Mono" w:hAnsi="Roboto Mono"/>
                <w:b/>
                <w:bCs/>
              </w:rPr>
              <w:t>Entity Types Table</w:t>
            </w:r>
          </w:p>
        </w:tc>
        <w:tc>
          <w:tcPr>
            <w:tcW w:w="0" w:type="auto"/>
            <w:vAlign w:val="center"/>
            <w:hideMark/>
          </w:tcPr>
          <w:p w14:paraId="78E6D550" w14:textId="77777777" w:rsidR="0030223D" w:rsidRPr="0030223D" w:rsidRDefault="0030223D" w:rsidP="0030223D">
            <w:pPr>
              <w:rPr>
                <w:rFonts w:ascii="Roboto Mono" w:hAnsi="Roboto Mono"/>
              </w:rPr>
            </w:pPr>
            <w:r w:rsidRPr="0030223D">
              <w:rPr>
                <w:rFonts w:ascii="Roboto Mono" w:hAnsi="Roboto Mono"/>
              </w:rPr>
              <w:t xml:space="preserve">Defines </w:t>
            </w:r>
            <w:r w:rsidRPr="0030223D">
              <w:rPr>
                <w:rFonts w:ascii="Roboto Mono" w:hAnsi="Roboto Mono"/>
                <w:i/>
                <w:iCs/>
              </w:rPr>
              <w:t>what kinds of entities exist</w:t>
            </w:r>
            <w:r w:rsidRPr="0030223D">
              <w:rPr>
                <w:rFonts w:ascii="Roboto Mono" w:hAnsi="Roboto Mono"/>
              </w:rPr>
              <w:t xml:space="preserve"> and their attribute structures (e.g., “Person”, “Software”, “Emotion”)</w:t>
            </w:r>
          </w:p>
        </w:tc>
      </w:tr>
      <w:tr w:rsidR="0030223D" w:rsidRPr="0030223D" w14:paraId="67D1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F3A3" w14:textId="77777777" w:rsidR="0030223D" w:rsidRPr="0030223D" w:rsidRDefault="0030223D" w:rsidP="0030223D">
            <w:pPr>
              <w:rPr>
                <w:rFonts w:ascii="Roboto Mono" w:hAnsi="Roboto Mono"/>
              </w:rPr>
            </w:pPr>
            <w:r w:rsidRPr="0030223D">
              <w:rPr>
                <w:rFonts w:ascii="Roboto Mono" w:hAnsi="Roboto Mono"/>
                <w:b/>
                <w:bCs/>
              </w:rPr>
              <w:t>Entities Table</w:t>
            </w:r>
          </w:p>
        </w:tc>
        <w:tc>
          <w:tcPr>
            <w:tcW w:w="0" w:type="auto"/>
            <w:vAlign w:val="center"/>
            <w:hideMark/>
          </w:tcPr>
          <w:p w14:paraId="426996F8" w14:textId="77777777" w:rsidR="0030223D" w:rsidRPr="0030223D" w:rsidRDefault="0030223D" w:rsidP="0030223D">
            <w:pPr>
              <w:rPr>
                <w:rFonts w:ascii="Roboto Mono" w:hAnsi="Roboto Mono"/>
              </w:rPr>
            </w:pPr>
            <w:r w:rsidRPr="0030223D">
              <w:rPr>
                <w:rFonts w:ascii="Roboto Mono" w:hAnsi="Roboto Mono"/>
              </w:rPr>
              <w:t xml:space="preserve">Stores </w:t>
            </w:r>
            <w:r w:rsidRPr="0030223D">
              <w:rPr>
                <w:rFonts w:ascii="Roboto Mono" w:hAnsi="Roboto Mono"/>
                <w:i/>
                <w:iCs/>
              </w:rPr>
              <w:t>actual instances</w:t>
            </w:r>
            <w:r w:rsidRPr="0030223D">
              <w:rPr>
                <w:rFonts w:ascii="Roboto Mono" w:hAnsi="Roboto Mono"/>
              </w:rPr>
              <w:t xml:space="preserve"> of those entities (e.g., “John Doe”, “Windows 10”, “Joy”)</w:t>
            </w:r>
          </w:p>
        </w:tc>
      </w:tr>
    </w:tbl>
    <w:p w14:paraId="4905317B" w14:textId="77777777" w:rsidR="00C634A6" w:rsidRPr="00C634A6" w:rsidRDefault="00C634A6" w:rsidP="00C634A6">
      <w:pPr>
        <w:rPr>
          <w:rFonts w:ascii="Roboto Mono" w:hAnsi="Roboto Mono"/>
        </w:rPr>
      </w:pPr>
      <w:r w:rsidRPr="00C634A6">
        <w:rPr>
          <w:rFonts w:ascii="Roboto Mono" w:hAnsi="Roboto Mono"/>
        </w:rPr>
        <w:t>Each entity record points to an entity type that describes its nature and properties.</w:t>
      </w:r>
    </w:p>
    <w:p w14:paraId="3B401592" w14:textId="77777777" w:rsidR="0030223D" w:rsidRDefault="0030223D" w:rsidP="00217392">
      <w:pPr>
        <w:rPr>
          <w:rFonts w:ascii="Roboto Mono" w:hAnsi="Roboto Mono"/>
        </w:rPr>
      </w:pPr>
    </w:p>
    <w:p w14:paraId="3FE439C9" w14:textId="2A2DC321" w:rsidR="00306294" w:rsidRDefault="00582F95" w:rsidP="00582F95">
      <w:pPr>
        <w:pStyle w:val="Heading5"/>
      </w:pPr>
      <w:r>
        <w:lastRenderedPageBreak/>
        <w:t>1.4-</w:t>
      </w:r>
      <w:r w:rsidR="006927BF" w:rsidRPr="006927BF">
        <w:t>Attribute System Rules</w:t>
      </w:r>
    </w:p>
    <w:p w14:paraId="6461149E" w14:textId="55ED5EEA" w:rsidR="002F6A79" w:rsidRPr="002B72CC" w:rsidRDefault="0035146D" w:rsidP="0035146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/2025]</w:t>
      </w:r>
    </w:p>
    <w:p w14:paraId="2D091E53" w14:textId="286DDA90" w:rsidR="00582F95" w:rsidRDefault="00E000F5" w:rsidP="00582F95">
      <w:r>
        <w:rPr>
          <w:noProof/>
        </w:rPr>
        <w:drawing>
          <wp:inline distT="0" distB="0" distL="0" distR="0" wp14:anchorId="19667F7C" wp14:editId="72D1B845">
            <wp:extent cx="5943600" cy="3941445"/>
            <wp:effectExtent l="0" t="0" r="0" b="1905"/>
            <wp:docPr id="14149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7253"/>
      </w:tblGrid>
      <w:tr w:rsidR="00E00661" w:rsidRPr="00E00661" w14:paraId="6CE8C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4EE1F" w14:textId="77777777" w:rsidR="00E00661" w:rsidRPr="00E00661" w:rsidRDefault="00E00661" w:rsidP="00E00661">
            <w:pPr>
              <w:rPr>
                <w:rFonts w:ascii="Roboto Mono" w:hAnsi="Roboto Mono"/>
                <w:b/>
                <w:bCs/>
              </w:rPr>
            </w:pPr>
            <w:r w:rsidRPr="00E00661">
              <w:rPr>
                <w:rFonts w:ascii="Roboto Mono" w:hAnsi="Roboto Mono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BBFECB5" w14:textId="77777777" w:rsidR="00E00661" w:rsidRPr="00E00661" w:rsidRDefault="00E00661" w:rsidP="00E00661">
            <w:pPr>
              <w:rPr>
                <w:rFonts w:ascii="Roboto Mono" w:hAnsi="Roboto Mono"/>
                <w:b/>
                <w:bCs/>
              </w:rPr>
            </w:pPr>
            <w:r w:rsidRPr="00E0066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00661" w:rsidRPr="00E00661" w14:paraId="7D8D8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DC89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t>1. Dual-Level Structure</w:t>
            </w:r>
          </w:p>
        </w:tc>
        <w:tc>
          <w:tcPr>
            <w:tcW w:w="0" w:type="auto"/>
            <w:vAlign w:val="center"/>
            <w:hideMark/>
          </w:tcPr>
          <w:p w14:paraId="63743E79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 xml:space="preserve">Attributes are defined at two levels: </w:t>
            </w:r>
            <w:r w:rsidRPr="00E00661">
              <w:rPr>
                <w:rFonts w:ascii="Roboto Mono" w:hAnsi="Roboto Mono"/>
                <w:b/>
                <w:bCs/>
              </w:rPr>
              <w:t>Entity Type</w:t>
            </w:r>
            <w:r w:rsidRPr="00E00661">
              <w:rPr>
                <w:rFonts w:ascii="Roboto Mono" w:hAnsi="Roboto Mono"/>
              </w:rPr>
              <w:t xml:space="preserve"> (schema level) and </w:t>
            </w:r>
            <w:r w:rsidRPr="00E00661">
              <w:rPr>
                <w:rFonts w:ascii="Roboto Mono" w:hAnsi="Roboto Mono"/>
                <w:b/>
                <w:bCs/>
              </w:rPr>
              <w:t>Entity</w:t>
            </w:r>
            <w:r w:rsidRPr="00E00661">
              <w:rPr>
                <w:rFonts w:ascii="Roboto Mono" w:hAnsi="Roboto Mono"/>
              </w:rPr>
              <w:t xml:space="preserve"> (instance level).</w:t>
            </w:r>
          </w:p>
        </w:tc>
      </w:tr>
      <w:tr w:rsidR="00E00661" w:rsidRPr="00E00661" w14:paraId="041A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1A72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t>2. Entity Type Defines Schema</w:t>
            </w:r>
          </w:p>
        </w:tc>
        <w:tc>
          <w:tcPr>
            <w:tcW w:w="0" w:type="auto"/>
            <w:vAlign w:val="center"/>
            <w:hideMark/>
          </w:tcPr>
          <w:p w14:paraId="517156C3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 xml:space="preserve">Each Entity Type must define its possible attributes in the </w:t>
            </w:r>
            <w:proofErr w:type="spellStart"/>
            <w:r w:rsidRPr="00E00661">
              <w:rPr>
                <w:rFonts w:ascii="Roboto Mono" w:hAnsi="Roboto Mono"/>
              </w:rPr>
              <w:t>format:Field</w:t>
            </w:r>
            <w:proofErr w:type="spellEnd"/>
            <w:r w:rsidRPr="00E00661">
              <w:rPr>
                <w:rFonts w:ascii="Roboto Mono" w:hAnsi="Roboto Mono"/>
              </w:rPr>
              <w:t xml:space="preserve">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Data Type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Description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Entry Fill </w:t>
            </w:r>
            <w:proofErr w:type="spellStart"/>
            <w:r w:rsidRPr="00E00661">
              <w:rPr>
                <w:rFonts w:ascii="Roboto Mono" w:hAnsi="Roboto Mono"/>
              </w:rPr>
              <w:t>Type</w:t>
            </w:r>
            <w:r w:rsidRPr="00E00661">
              <w:rPr>
                <w:rFonts w:ascii="Roboto Mono" w:hAnsi="Roboto Mono"/>
                <w:b/>
                <w:bCs/>
              </w:rPr>
              <w:t>Example:</w:t>
            </w:r>
            <w:r w:rsidRPr="00E00661">
              <w:rPr>
                <w:rFonts w:ascii="Roboto Mono" w:hAnsi="Roboto Mono"/>
              </w:rPr>
              <w:t>Emulator</w:t>
            </w:r>
            <w:proofErr w:type="spellEnd"/>
            <w:r w:rsidRPr="00E00661">
              <w:rPr>
                <w:rFonts w:ascii="Roboto Mono" w:hAnsi="Roboto Mono"/>
              </w:rPr>
              <w:t xml:space="preserve"> Type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Short Text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Operating environment </w:t>
            </w:r>
            <w:r w:rsidRPr="00E00661">
              <w:rPr>
                <w:rFonts w:ascii="Arial" w:hAnsi="Arial" w:cs="Arial"/>
              </w:rPr>
              <w:t>→</w:t>
            </w:r>
            <w:r w:rsidRPr="00E00661">
              <w:rPr>
                <w:rFonts w:ascii="Roboto Mono" w:hAnsi="Roboto Mono"/>
              </w:rPr>
              <w:t xml:space="preserve"> Single Value</w:t>
            </w:r>
          </w:p>
        </w:tc>
      </w:tr>
      <w:tr w:rsidR="00E00661" w:rsidRPr="00E00661" w14:paraId="7CB0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FD38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t>3. Entity Defines Values</w:t>
            </w:r>
          </w:p>
        </w:tc>
        <w:tc>
          <w:tcPr>
            <w:tcW w:w="0" w:type="auto"/>
            <w:vAlign w:val="center"/>
            <w:hideMark/>
          </w:tcPr>
          <w:p w14:paraId="68360D7B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 xml:space="preserve">Each Entity record must use those same fields to store actual data in the format:* Field: </w:t>
            </w:r>
            <w:proofErr w:type="spellStart"/>
            <w:r w:rsidRPr="00E00661">
              <w:rPr>
                <w:rFonts w:ascii="Roboto Mono" w:hAnsi="Roboto Mono"/>
              </w:rPr>
              <w:t>Value</w:t>
            </w:r>
            <w:r w:rsidRPr="00E00661">
              <w:rPr>
                <w:rFonts w:ascii="Roboto Mono" w:hAnsi="Roboto Mono"/>
                <w:b/>
                <w:bCs/>
              </w:rPr>
              <w:t>Example</w:t>
            </w:r>
            <w:proofErr w:type="spellEnd"/>
            <w:r w:rsidRPr="00E00661">
              <w:rPr>
                <w:rFonts w:ascii="Roboto Mono" w:hAnsi="Roboto Mono"/>
                <w:b/>
                <w:bCs/>
              </w:rPr>
              <w:t>:</w:t>
            </w:r>
            <w:r w:rsidRPr="00E00661">
              <w:rPr>
                <w:rFonts w:ascii="Roboto Mono" w:hAnsi="Roboto Mono"/>
              </w:rPr>
              <w:t>* Emulator Type: Windows</w:t>
            </w:r>
          </w:p>
        </w:tc>
      </w:tr>
      <w:tr w:rsidR="00E00661" w:rsidRPr="00E00661" w14:paraId="40A18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3A49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lastRenderedPageBreak/>
              <w:t>4. Flexibility</w:t>
            </w:r>
          </w:p>
        </w:tc>
        <w:tc>
          <w:tcPr>
            <w:tcW w:w="0" w:type="auto"/>
            <w:vAlign w:val="center"/>
            <w:hideMark/>
          </w:tcPr>
          <w:p w14:paraId="45C8BA57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 xml:space="preserve">Entities may include additional custom fields beyond the defined schema when needed — the system should mark them as </w:t>
            </w:r>
            <w:r w:rsidRPr="00E00661">
              <w:rPr>
                <w:rFonts w:ascii="Roboto Mono" w:hAnsi="Roboto Mono"/>
                <w:i/>
                <w:iCs/>
              </w:rPr>
              <w:t>Custom Attributes</w:t>
            </w:r>
            <w:r w:rsidRPr="00E00661">
              <w:rPr>
                <w:rFonts w:ascii="Roboto Mono" w:hAnsi="Roboto Mono"/>
              </w:rPr>
              <w:t>.</w:t>
            </w:r>
          </w:p>
        </w:tc>
      </w:tr>
      <w:tr w:rsidR="00E00661" w:rsidRPr="00E00661" w14:paraId="023B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B2C0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t>5. Consistency Enforcement</w:t>
            </w:r>
          </w:p>
        </w:tc>
        <w:tc>
          <w:tcPr>
            <w:tcW w:w="0" w:type="auto"/>
            <w:vAlign w:val="center"/>
            <w:hideMark/>
          </w:tcPr>
          <w:p w14:paraId="35BF2D58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>Validation should ensure that attributes in Entities match the attribute definitions in their Entity Type (when applicable).</w:t>
            </w:r>
          </w:p>
        </w:tc>
      </w:tr>
      <w:tr w:rsidR="00E00661" w:rsidRPr="00E00661" w14:paraId="5B9E1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DEA7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  <w:b/>
                <w:bCs/>
              </w:rPr>
              <w:t>6. Attribute Data Types</w:t>
            </w:r>
          </w:p>
        </w:tc>
        <w:tc>
          <w:tcPr>
            <w:tcW w:w="0" w:type="auto"/>
            <w:vAlign w:val="center"/>
            <w:hideMark/>
          </w:tcPr>
          <w:p w14:paraId="347A871C" w14:textId="77777777" w:rsidR="00E00661" w:rsidRPr="00E00661" w:rsidRDefault="00E00661" w:rsidP="00E00661">
            <w:pPr>
              <w:rPr>
                <w:rFonts w:ascii="Roboto Mono" w:hAnsi="Roboto Mono"/>
              </w:rPr>
            </w:pPr>
            <w:r w:rsidRPr="00E00661">
              <w:rPr>
                <w:rFonts w:ascii="Roboto Mono" w:hAnsi="Roboto Mono"/>
              </w:rPr>
              <w:t xml:space="preserve">Supported data types include: </w:t>
            </w:r>
            <w:r w:rsidRPr="00E00661">
              <w:rPr>
                <w:rFonts w:ascii="Roboto Mono" w:hAnsi="Roboto Mono"/>
                <w:b/>
                <w:bCs/>
              </w:rPr>
              <w:t>Short Text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Long Text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Number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Date/Time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Boolean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List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Reference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File Path</w:t>
            </w:r>
            <w:r w:rsidRPr="00E00661">
              <w:rPr>
                <w:rFonts w:ascii="Roboto Mono" w:hAnsi="Roboto Mono"/>
              </w:rPr>
              <w:t xml:space="preserve">, </w:t>
            </w:r>
            <w:r w:rsidRPr="00E00661">
              <w:rPr>
                <w:rFonts w:ascii="Roboto Mono" w:hAnsi="Roboto Mono"/>
                <w:b/>
                <w:bCs/>
              </w:rPr>
              <w:t>URL</w:t>
            </w:r>
            <w:r w:rsidRPr="00E00661">
              <w:rPr>
                <w:rFonts w:ascii="Roboto Mono" w:hAnsi="Roboto Mono"/>
              </w:rPr>
              <w:t xml:space="preserve">, or </w:t>
            </w:r>
            <w:r w:rsidRPr="00E00661">
              <w:rPr>
                <w:rFonts w:ascii="Roboto Mono" w:hAnsi="Roboto Mono"/>
                <w:b/>
                <w:bCs/>
              </w:rPr>
              <w:t>Structured Value</w:t>
            </w:r>
            <w:r w:rsidRPr="00E00661">
              <w:rPr>
                <w:rFonts w:ascii="Roboto Mono" w:hAnsi="Roboto Mono"/>
              </w:rPr>
              <w:t>.</w:t>
            </w:r>
          </w:p>
        </w:tc>
      </w:tr>
    </w:tbl>
    <w:p w14:paraId="2C67C28A" w14:textId="77777777" w:rsidR="00E000F5" w:rsidRPr="00E00661" w:rsidRDefault="00E000F5" w:rsidP="00582F95">
      <w:pPr>
        <w:rPr>
          <w:rFonts w:ascii="Roboto Mono" w:hAnsi="Roboto Mono"/>
        </w:rPr>
      </w:pPr>
    </w:p>
    <w:p w14:paraId="63BA8FEB" w14:textId="77777777" w:rsidR="00EF376A" w:rsidRPr="007E3FF6" w:rsidRDefault="00EF376A" w:rsidP="00582F95">
      <w:pPr>
        <w:rPr>
          <w:rFonts w:ascii="Roboto Mono" w:hAnsi="Roboto Mono"/>
        </w:rPr>
      </w:pPr>
    </w:p>
    <w:sectPr w:rsidR="00EF376A" w:rsidRPr="007E3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16E"/>
    <w:multiLevelType w:val="hybridMultilevel"/>
    <w:tmpl w:val="1BC83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37EFC"/>
    <w:multiLevelType w:val="multilevel"/>
    <w:tmpl w:val="AC9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B4316"/>
    <w:multiLevelType w:val="multilevel"/>
    <w:tmpl w:val="D6D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7258B"/>
    <w:multiLevelType w:val="multilevel"/>
    <w:tmpl w:val="1EA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785476">
    <w:abstractNumId w:val="0"/>
  </w:num>
  <w:num w:numId="2" w16cid:durableId="317851684">
    <w:abstractNumId w:val="2"/>
  </w:num>
  <w:num w:numId="3" w16cid:durableId="1413939594">
    <w:abstractNumId w:val="1"/>
  </w:num>
  <w:num w:numId="4" w16cid:durableId="68336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80"/>
    <w:rsid w:val="0007107F"/>
    <w:rsid w:val="000B1507"/>
    <w:rsid w:val="001473DE"/>
    <w:rsid w:val="001A10AB"/>
    <w:rsid w:val="001E378F"/>
    <w:rsid w:val="00215CE1"/>
    <w:rsid w:val="00217392"/>
    <w:rsid w:val="00217AE9"/>
    <w:rsid w:val="002A0624"/>
    <w:rsid w:val="002B72CC"/>
    <w:rsid w:val="002D1F4F"/>
    <w:rsid w:val="002E4A5F"/>
    <w:rsid w:val="002F6A79"/>
    <w:rsid w:val="003001BF"/>
    <w:rsid w:val="0030223D"/>
    <w:rsid w:val="00306294"/>
    <w:rsid w:val="0035146D"/>
    <w:rsid w:val="003B05FB"/>
    <w:rsid w:val="004004FD"/>
    <w:rsid w:val="00420181"/>
    <w:rsid w:val="00437FFE"/>
    <w:rsid w:val="004438E6"/>
    <w:rsid w:val="004600BA"/>
    <w:rsid w:val="004D3221"/>
    <w:rsid w:val="004E1F7D"/>
    <w:rsid w:val="00582F95"/>
    <w:rsid w:val="005B03E0"/>
    <w:rsid w:val="005C2459"/>
    <w:rsid w:val="006927BF"/>
    <w:rsid w:val="00700DD2"/>
    <w:rsid w:val="00711B4D"/>
    <w:rsid w:val="0074045E"/>
    <w:rsid w:val="00787107"/>
    <w:rsid w:val="007A30C6"/>
    <w:rsid w:val="007B5476"/>
    <w:rsid w:val="007C2A28"/>
    <w:rsid w:val="007E3FF6"/>
    <w:rsid w:val="008952B3"/>
    <w:rsid w:val="0089530E"/>
    <w:rsid w:val="008B7CC9"/>
    <w:rsid w:val="00901B36"/>
    <w:rsid w:val="00923B0E"/>
    <w:rsid w:val="00947BB6"/>
    <w:rsid w:val="00970208"/>
    <w:rsid w:val="00980549"/>
    <w:rsid w:val="009B346A"/>
    <w:rsid w:val="00A061D4"/>
    <w:rsid w:val="00A540FF"/>
    <w:rsid w:val="00A70480"/>
    <w:rsid w:val="00B15124"/>
    <w:rsid w:val="00B21EAD"/>
    <w:rsid w:val="00B3693B"/>
    <w:rsid w:val="00B646F1"/>
    <w:rsid w:val="00BB3A4C"/>
    <w:rsid w:val="00BB3C97"/>
    <w:rsid w:val="00BD21E9"/>
    <w:rsid w:val="00C634A6"/>
    <w:rsid w:val="00C67F80"/>
    <w:rsid w:val="00C74E90"/>
    <w:rsid w:val="00D41CEE"/>
    <w:rsid w:val="00D85964"/>
    <w:rsid w:val="00DA19BA"/>
    <w:rsid w:val="00DD0683"/>
    <w:rsid w:val="00E000F5"/>
    <w:rsid w:val="00E00661"/>
    <w:rsid w:val="00E61035"/>
    <w:rsid w:val="00E72322"/>
    <w:rsid w:val="00EF376A"/>
    <w:rsid w:val="00F17E98"/>
    <w:rsid w:val="00FF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0C57"/>
  <w15:chartTrackingRefBased/>
  <w15:docId w15:val="{1A0AE465-63A5-4D6A-8A67-C0CA8CAF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A79"/>
  </w:style>
  <w:style w:type="paragraph" w:styleId="Heading1">
    <w:name w:val="heading 1"/>
    <w:basedOn w:val="Normal"/>
    <w:next w:val="Normal"/>
    <w:link w:val="Heading1Char"/>
    <w:uiPriority w:val="9"/>
    <w:qFormat/>
    <w:rsid w:val="00C6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7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7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67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6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F8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3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173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147</cp:revision>
  <dcterms:created xsi:type="dcterms:W3CDTF">2025-10-10T18:05:00Z</dcterms:created>
  <dcterms:modified xsi:type="dcterms:W3CDTF">2026-01-26T07:25:00Z</dcterms:modified>
</cp:coreProperties>
</file>