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68B5B" w14:textId="29D96197" w:rsidR="00A70480" w:rsidRDefault="00EF3303" w:rsidP="006B2FB3">
      <w:pPr>
        <w:pStyle w:val="Heading1"/>
      </w:pPr>
      <w:r w:rsidRPr="00EF3303">
        <w:t>PAN</w:t>
      </w:r>
    </w:p>
    <w:p w14:paraId="66822438" w14:textId="77777777" w:rsidR="00ED4566" w:rsidRDefault="006902AE" w:rsidP="00ED4566">
      <w:pPr>
        <w:pStyle w:val="Heading2"/>
      </w:pPr>
      <w:r w:rsidRPr="006902AE">
        <w:rPr>
          <w:rFonts w:ascii="Segoe UI Emoji" w:hAnsi="Segoe UI Emoji" w:cs="Segoe UI Emoji"/>
        </w:rPr>
        <w:t>🌐</w:t>
      </w:r>
      <w:r w:rsidRPr="006902AE">
        <w:t xml:space="preserve"> What Is a PAN?</w:t>
      </w:r>
    </w:p>
    <w:p w14:paraId="415F896D" w14:textId="670DA379" w:rsidR="006902AE" w:rsidRPr="006902AE" w:rsidRDefault="00ED4566" w:rsidP="00ED4566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22"/>
          <w:highlight w:val="lightGray"/>
        </w:rPr>
        <w:br/>
        <w:t xml:space="preserve">A </w:t>
      </w:r>
      <w:r>
        <w:rPr>
          <w:rFonts w:ascii="Arial" w:hAnsi="Arial"/>
          <w:b/>
          <w:sz w:val="22"/>
          <w:highlight w:val="lightGray"/>
        </w:rPr>
        <w:t>Personal Area Network (PAN)</w:t>
      </w:r>
      <w:r>
        <w:rPr>
          <w:rFonts w:ascii="Arial" w:hAnsi="Arial"/>
          <w:sz w:val="22"/>
          <w:highlight w:val="lightGray"/>
        </w:rPr>
        <w:t xml:space="preserve"> is a very small network used to connect personal devices within a short range, usually just a few meters. It is designed for one person’s use to connect devices like phones, laptops, tablets, or wearable technology.</w:t>
      </w:r>
    </w:p>
    <w:p w14:paraId="0927EAB3" w14:textId="77777777" w:rsidR="006902AE" w:rsidRPr="006902AE" w:rsidRDefault="00000000" w:rsidP="006902AE">
      <w:pPr>
        <w:rPr>
          <w:rFonts w:ascii="Roboto Mono" w:hAnsi="Roboto Mono"/>
        </w:rPr>
      </w:pPr>
      <w:r>
        <w:rPr>
          <w:rFonts w:ascii="Roboto Mono" w:hAnsi="Roboto Mono"/>
        </w:rPr>
        <w:pict w14:anchorId="749915A1">
          <v:rect id="_x0000_i1025" style="width:0;height:1.5pt" o:hralign="center" o:hrstd="t" o:hr="t" fillcolor="#a0a0a0" stroked="f"/>
        </w:pict>
      </w:r>
    </w:p>
    <w:p w14:paraId="467EA8CA" w14:textId="77777777" w:rsidR="00ED4566" w:rsidRDefault="006902AE" w:rsidP="00ED4566">
      <w:pPr>
        <w:pStyle w:val="Heading2"/>
      </w:pPr>
      <w:r w:rsidRPr="006902AE">
        <w:rPr>
          <w:rFonts w:ascii="Segoe UI Emoji" w:hAnsi="Segoe UI Emoji" w:cs="Segoe UI Emoji"/>
        </w:rPr>
        <w:t>🧠</w:t>
      </w:r>
      <w:r w:rsidRPr="006902AE">
        <w:t xml:space="preserve"> In Simple Terms:</w:t>
      </w:r>
    </w:p>
    <w:p w14:paraId="5B638F2C" w14:textId="32294FB2" w:rsidR="006902AE" w:rsidRPr="006902AE" w:rsidRDefault="00ED4566" w:rsidP="00ED4566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22"/>
          <w:highlight w:val="lightGray"/>
        </w:rPr>
        <w:br/>
        <w:t xml:space="preserve">Think of PAN as your </w:t>
      </w:r>
      <w:r>
        <w:rPr>
          <w:rFonts w:ascii="Arial" w:hAnsi="Arial"/>
          <w:b/>
          <w:sz w:val="22"/>
          <w:highlight w:val="lightGray"/>
        </w:rPr>
        <w:t>personal device network</w:t>
      </w:r>
      <w:r>
        <w:rPr>
          <w:rFonts w:ascii="Arial" w:hAnsi="Arial"/>
          <w:sz w:val="22"/>
          <w:highlight w:val="lightGray"/>
        </w:rPr>
        <w:t>. For example, when your phone connects to your wireless headphones or smartwatch, that’s a PAN in action.</w:t>
      </w:r>
    </w:p>
    <w:p w14:paraId="15786307" w14:textId="77777777" w:rsidR="006902AE" w:rsidRPr="006902AE" w:rsidRDefault="00000000" w:rsidP="006902AE">
      <w:pPr>
        <w:rPr>
          <w:rFonts w:ascii="Roboto Mono" w:hAnsi="Roboto Mono"/>
        </w:rPr>
      </w:pPr>
      <w:r>
        <w:rPr>
          <w:rFonts w:ascii="Roboto Mono" w:hAnsi="Roboto Mono"/>
        </w:rPr>
        <w:pict w14:anchorId="2FDFC237">
          <v:rect id="_x0000_i1026" style="width:0;height:1.5pt" o:hralign="center" o:hrstd="t" o:hr="t" fillcolor="#a0a0a0" stroked="f"/>
        </w:pict>
      </w:r>
    </w:p>
    <w:p w14:paraId="467BC76E" w14:textId="77777777" w:rsidR="006902AE" w:rsidRDefault="006902AE" w:rsidP="001F1086">
      <w:pPr>
        <w:pStyle w:val="Heading2"/>
      </w:pPr>
      <w:r w:rsidRPr="006902AE">
        <w:rPr>
          <w:rFonts w:ascii="Segoe UI Emoji" w:hAnsi="Segoe UI Emoji" w:cs="Segoe UI Emoji"/>
        </w:rPr>
        <w:t>✅</w:t>
      </w:r>
      <w:r w:rsidRPr="006902AE">
        <w:t xml:space="preserve"> Key Features of PAN:</w:t>
      </w:r>
    </w:p>
    <w:p w14:paraId="52B1F127" w14:textId="6F4413B5" w:rsidR="007F2FE7" w:rsidRPr="006902AE" w:rsidRDefault="007F2FE7" w:rsidP="007F2FE7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9E902B" w14:textId="77777777" w:rsidR="006902AE" w:rsidRPr="006902AE" w:rsidRDefault="006902AE" w:rsidP="006902AE">
      <w:pPr>
        <w:numPr>
          <w:ilvl w:val="0"/>
          <w:numId w:val="3"/>
        </w:numPr>
        <w:rPr>
          <w:rFonts w:ascii="Roboto Mono" w:hAnsi="Roboto Mono"/>
        </w:rPr>
      </w:pPr>
      <w:r w:rsidRPr="006902AE">
        <w:rPr>
          <w:rFonts w:ascii="Roboto Mono" w:hAnsi="Roboto Mono"/>
          <w:b/>
          <w:bCs/>
        </w:rPr>
        <w:t>Range:</w:t>
      </w:r>
      <w:r w:rsidRPr="006902AE">
        <w:rPr>
          <w:rFonts w:ascii="Roboto Mono" w:hAnsi="Roboto Mono"/>
        </w:rPr>
        <w:t xml:space="preserve"> Very short, typically 1–10 meters.</w:t>
      </w:r>
    </w:p>
    <w:p w14:paraId="7F0D86DA" w14:textId="77777777" w:rsidR="006902AE" w:rsidRPr="006902AE" w:rsidRDefault="006902AE" w:rsidP="006902AE">
      <w:pPr>
        <w:numPr>
          <w:ilvl w:val="0"/>
          <w:numId w:val="3"/>
        </w:numPr>
        <w:rPr>
          <w:rFonts w:ascii="Roboto Mono" w:hAnsi="Roboto Mono"/>
        </w:rPr>
      </w:pPr>
      <w:r w:rsidRPr="006902AE">
        <w:rPr>
          <w:rFonts w:ascii="Roboto Mono" w:hAnsi="Roboto Mono"/>
          <w:b/>
          <w:bCs/>
        </w:rPr>
        <w:t>Purpose:</w:t>
      </w:r>
      <w:r w:rsidRPr="006902AE">
        <w:rPr>
          <w:rFonts w:ascii="Roboto Mono" w:hAnsi="Roboto Mono"/>
        </w:rPr>
        <w:t xml:space="preserve"> Connects personal devices for convenience and easy data transfer.</w:t>
      </w:r>
    </w:p>
    <w:p w14:paraId="44FB531B" w14:textId="77777777" w:rsidR="006902AE" w:rsidRPr="006902AE" w:rsidRDefault="006902AE" w:rsidP="006902AE">
      <w:pPr>
        <w:numPr>
          <w:ilvl w:val="0"/>
          <w:numId w:val="3"/>
        </w:numPr>
        <w:rPr>
          <w:rFonts w:ascii="Roboto Mono" w:hAnsi="Roboto Mono"/>
        </w:rPr>
      </w:pPr>
      <w:r w:rsidRPr="006902AE">
        <w:rPr>
          <w:rFonts w:ascii="Roboto Mono" w:hAnsi="Roboto Mono"/>
          <w:b/>
          <w:bCs/>
        </w:rPr>
        <w:t>Connectivity:</w:t>
      </w:r>
      <w:r w:rsidRPr="006902AE">
        <w:rPr>
          <w:rFonts w:ascii="Roboto Mono" w:hAnsi="Roboto Mono"/>
        </w:rPr>
        <w:t xml:space="preserve"> Usually wireless (Bluetooth, Wi-Fi, infrared) but can be wired (USB).</w:t>
      </w:r>
    </w:p>
    <w:p w14:paraId="78AFFAA9" w14:textId="77777777" w:rsidR="006902AE" w:rsidRPr="006902AE" w:rsidRDefault="006902AE" w:rsidP="006902AE">
      <w:pPr>
        <w:numPr>
          <w:ilvl w:val="0"/>
          <w:numId w:val="3"/>
        </w:numPr>
        <w:rPr>
          <w:rFonts w:ascii="Roboto Mono" w:hAnsi="Roboto Mono"/>
        </w:rPr>
      </w:pPr>
      <w:r w:rsidRPr="006902AE">
        <w:rPr>
          <w:rFonts w:ascii="Roboto Mono" w:hAnsi="Roboto Mono"/>
          <w:b/>
          <w:bCs/>
        </w:rPr>
        <w:t>Security:</w:t>
      </w:r>
      <w:r w:rsidRPr="006902AE">
        <w:rPr>
          <w:rFonts w:ascii="Roboto Mono" w:hAnsi="Roboto Mono"/>
        </w:rPr>
        <w:t xml:space="preserve"> </w:t>
      </w:r>
      <w:proofErr w:type="gramStart"/>
      <w:r w:rsidRPr="006902AE">
        <w:rPr>
          <w:rFonts w:ascii="Roboto Mono" w:hAnsi="Roboto Mono"/>
        </w:rPr>
        <w:t>Typically</w:t>
      </w:r>
      <w:proofErr w:type="gramEnd"/>
      <w:r w:rsidRPr="006902AE">
        <w:rPr>
          <w:rFonts w:ascii="Roboto Mono" w:hAnsi="Roboto Mono"/>
        </w:rPr>
        <w:t xml:space="preserve"> secure since it covers a very small area.</w:t>
      </w:r>
    </w:p>
    <w:p w14:paraId="12302D05" w14:textId="77777777" w:rsidR="006902AE" w:rsidRPr="006902AE" w:rsidRDefault="00000000" w:rsidP="006902AE">
      <w:pPr>
        <w:rPr>
          <w:rFonts w:ascii="Roboto Mono" w:hAnsi="Roboto Mono"/>
        </w:rPr>
      </w:pPr>
      <w:r>
        <w:rPr>
          <w:rFonts w:ascii="Roboto Mono" w:hAnsi="Roboto Mono"/>
        </w:rPr>
        <w:pict w14:anchorId="362A9438">
          <v:rect id="_x0000_i1027" style="width:0;height:1.5pt" o:hralign="center" o:hrstd="t" o:hr="t" fillcolor="#a0a0a0" stroked="f"/>
        </w:pict>
      </w:r>
    </w:p>
    <w:p w14:paraId="5D3BC399" w14:textId="77777777" w:rsidR="006902AE" w:rsidRDefault="006902AE" w:rsidP="006066C3">
      <w:pPr>
        <w:pStyle w:val="Heading2"/>
      </w:pPr>
      <w:r w:rsidRPr="006902AE">
        <w:rPr>
          <w:rFonts w:ascii="Segoe UI Emoji" w:hAnsi="Segoe UI Emoji" w:cs="Segoe UI Emoji"/>
        </w:rPr>
        <w:t>📶</w:t>
      </w:r>
      <w:r w:rsidRPr="006902AE">
        <w:t xml:space="preserve"> Examples of PAN:</w:t>
      </w:r>
    </w:p>
    <w:p w14:paraId="1BE0BBC4" w14:textId="13FC3523" w:rsidR="00F43C16" w:rsidRPr="006902AE" w:rsidRDefault="00F43C16" w:rsidP="00F43C16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CBB9EB" w14:textId="77777777" w:rsidR="006902AE" w:rsidRPr="006902AE" w:rsidRDefault="006902AE" w:rsidP="006902AE">
      <w:pPr>
        <w:numPr>
          <w:ilvl w:val="0"/>
          <w:numId w:val="4"/>
        </w:numPr>
        <w:rPr>
          <w:rFonts w:ascii="Roboto Mono" w:hAnsi="Roboto Mono"/>
        </w:rPr>
      </w:pPr>
      <w:r w:rsidRPr="006902AE">
        <w:rPr>
          <w:rFonts w:ascii="Roboto Mono" w:hAnsi="Roboto Mono"/>
        </w:rPr>
        <w:lastRenderedPageBreak/>
        <w:t>Bluetooth connection between a smartphone and wireless headphones.</w:t>
      </w:r>
    </w:p>
    <w:p w14:paraId="1AA85772" w14:textId="77777777" w:rsidR="006902AE" w:rsidRPr="006902AE" w:rsidRDefault="006902AE" w:rsidP="006902AE">
      <w:pPr>
        <w:numPr>
          <w:ilvl w:val="0"/>
          <w:numId w:val="4"/>
        </w:numPr>
        <w:rPr>
          <w:rFonts w:ascii="Roboto Mono" w:hAnsi="Roboto Mono"/>
        </w:rPr>
      </w:pPr>
      <w:r w:rsidRPr="006902AE">
        <w:rPr>
          <w:rFonts w:ascii="Roboto Mono" w:hAnsi="Roboto Mono"/>
        </w:rPr>
        <w:t>Smartwatch syncing with a phone.</w:t>
      </w:r>
    </w:p>
    <w:p w14:paraId="472F798B" w14:textId="77777777" w:rsidR="006902AE" w:rsidRPr="006902AE" w:rsidRDefault="006902AE" w:rsidP="006902AE">
      <w:pPr>
        <w:numPr>
          <w:ilvl w:val="0"/>
          <w:numId w:val="4"/>
        </w:numPr>
        <w:rPr>
          <w:rFonts w:ascii="Roboto Mono" w:hAnsi="Roboto Mono"/>
        </w:rPr>
      </w:pPr>
      <w:r w:rsidRPr="006902AE">
        <w:rPr>
          <w:rFonts w:ascii="Roboto Mono" w:hAnsi="Roboto Mono"/>
        </w:rPr>
        <w:t>Laptop connecting to a smartphone hotspot.</w:t>
      </w:r>
    </w:p>
    <w:p w14:paraId="0356AE21" w14:textId="77777777" w:rsidR="006902AE" w:rsidRPr="006902AE" w:rsidRDefault="00000000" w:rsidP="006902AE">
      <w:pPr>
        <w:rPr>
          <w:rFonts w:ascii="Roboto Mono" w:hAnsi="Roboto Mono"/>
        </w:rPr>
      </w:pPr>
      <w:r>
        <w:rPr>
          <w:rFonts w:ascii="Roboto Mono" w:hAnsi="Roboto Mono"/>
        </w:rPr>
        <w:pict w14:anchorId="1A84F2D3">
          <v:rect id="_x0000_i1028" style="width:0;height:1.5pt" o:hralign="center" o:hrstd="t" o:hr="t" fillcolor="#a0a0a0" stroked="f"/>
        </w:pict>
      </w:r>
    </w:p>
    <w:p w14:paraId="41A31383" w14:textId="77777777" w:rsidR="006066C3" w:rsidRDefault="006902AE" w:rsidP="006066C3">
      <w:pPr>
        <w:pStyle w:val="Heading2"/>
      </w:pPr>
      <w:r w:rsidRPr="006902AE">
        <w:t>Summary:</w:t>
      </w:r>
    </w:p>
    <w:p w14:paraId="2F62D94B" w14:textId="2C77B2BB" w:rsidR="006902AE" w:rsidRPr="006902AE" w:rsidRDefault="006066C3" w:rsidP="006066C3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22"/>
          <w:highlight w:val="lightGray"/>
        </w:rPr>
        <w:br/>
        <w:t xml:space="preserve">A </w:t>
      </w:r>
      <w:r>
        <w:rPr>
          <w:rFonts w:ascii="Arial" w:hAnsi="Arial"/>
          <w:b/>
          <w:sz w:val="22"/>
          <w:highlight w:val="lightGray"/>
        </w:rPr>
        <w:t>PAN</w:t>
      </w:r>
      <w:r>
        <w:rPr>
          <w:rFonts w:ascii="Arial" w:hAnsi="Arial"/>
          <w:sz w:val="22"/>
          <w:highlight w:val="lightGray"/>
        </w:rPr>
        <w:t xml:space="preserve"> is a small-scale network for connecting personal devices within close range. It allows easy sharing of data, internet access, or device control, typically using wireless technology like Bluetooth or Wi-Fi.</w:t>
      </w:r>
    </w:p>
    <w:p w14:paraId="5D376EA8" w14:textId="25480001" w:rsidR="00B9233D" w:rsidRPr="006902AE" w:rsidRDefault="00000000" w:rsidP="0037711D">
      <w:pPr>
        <w:rPr>
          <w:rFonts w:ascii="Roboto Mono" w:hAnsi="Roboto Mono"/>
        </w:rPr>
      </w:pPr>
      <w:r>
        <w:rPr>
          <w:rFonts w:ascii="Roboto Mono" w:hAnsi="Roboto Mono"/>
        </w:rPr>
        <w:pict w14:anchorId="79645141">
          <v:rect id="_x0000_i1029" style="width:0;height:1.5pt" o:hralign="center" o:hrstd="t" o:hr="t" fillcolor="#a0a0a0" stroked="f"/>
        </w:pict>
      </w:r>
    </w:p>
    <w:sectPr w:rsidR="00B9233D" w:rsidRPr="00690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6673"/>
    <w:multiLevelType w:val="multilevel"/>
    <w:tmpl w:val="3010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E2E73"/>
    <w:multiLevelType w:val="multilevel"/>
    <w:tmpl w:val="3CA0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E32BE5"/>
    <w:multiLevelType w:val="multilevel"/>
    <w:tmpl w:val="4E64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17565"/>
    <w:multiLevelType w:val="multilevel"/>
    <w:tmpl w:val="EF5C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122717">
    <w:abstractNumId w:val="1"/>
  </w:num>
  <w:num w:numId="2" w16cid:durableId="537201300">
    <w:abstractNumId w:val="0"/>
  </w:num>
  <w:num w:numId="3" w16cid:durableId="776408726">
    <w:abstractNumId w:val="2"/>
  </w:num>
  <w:num w:numId="4" w16cid:durableId="3767789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1E2"/>
    <w:rsid w:val="001F1086"/>
    <w:rsid w:val="002414F1"/>
    <w:rsid w:val="002D1F4F"/>
    <w:rsid w:val="0037711D"/>
    <w:rsid w:val="006066C3"/>
    <w:rsid w:val="006902AE"/>
    <w:rsid w:val="006B2FB3"/>
    <w:rsid w:val="00711B4D"/>
    <w:rsid w:val="007F2FE7"/>
    <w:rsid w:val="008952B3"/>
    <w:rsid w:val="00A70480"/>
    <w:rsid w:val="00AF39CD"/>
    <w:rsid w:val="00B9233D"/>
    <w:rsid w:val="00E01DE7"/>
    <w:rsid w:val="00ED4566"/>
    <w:rsid w:val="00EF3303"/>
    <w:rsid w:val="00F43AFE"/>
    <w:rsid w:val="00F43C16"/>
    <w:rsid w:val="00FC2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41549"/>
  <w15:chartTrackingRefBased/>
  <w15:docId w15:val="{193A5EBA-B4AD-4B90-BA94-2919DE765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2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1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1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1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21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1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1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1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1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1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1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1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28</cp:revision>
  <dcterms:created xsi:type="dcterms:W3CDTF">2025-12-09T09:23:00Z</dcterms:created>
  <dcterms:modified xsi:type="dcterms:W3CDTF">2025-12-09T09:38:00Z</dcterms:modified>
</cp:coreProperties>
</file>