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601C" w14:textId="77777777" w:rsidR="00C26029" w:rsidRDefault="00C26029" w:rsidP="00C26029">
      <w:pPr>
        <w:pStyle w:val="Heading1"/>
      </w:pPr>
      <w:bookmarkStart w:id="0" w:name="_h2xu76ooqp35" w:colFirst="0" w:colLast="0"/>
      <w:bookmarkEnd w:id="0"/>
      <w:r>
        <w:t>Ring Topology</w:t>
      </w:r>
    </w:p>
    <w:p w14:paraId="4BC7F4DA" w14:textId="77777777" w:rsidR="00C26029" w:rsidRPr="00A87873" w:rsidRDefault="00C26029" w:rsidP="00C26029">
      <w:pPr>
        <w:pStyle w:val="Heading2"/>
      </w:pPr>
      <w:r w:rsidRPr="00A87873">
        <w:t xml:space="preserve">What Is </w:t>
      </w:r>
      <w:r w:rsidRPr="001401F7">
        <w:t>Ring Topology</w:t>
      </w:r>
      <w:r w:rsidRPr="00A87873">
        <w:t>?</w:t>
      </w:r>
    </w:p>
    <w:p w14:paraId="51093180" w14:textId="77777777" w:rsidR="00C26029" w:rsidRDefault="00C26029" w:rsidP="00C260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BCE153" w14:textId="77777777" w:rsidR="00C26029" w:rsidRDefault="00C26029" w:rsidP="00C2602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Ring topology</w:t>
      </w:r>
      <w:r>
        <w:rPr>
          <w:rFonts w:ascii="Roboto Mono" w:eastAsia="Roboto Mono" w:hAnsi="Roboto Mono"/>
          <w:sz w:val="24"/>
        </w:rPr>
        <w:t xml:space="preserve"> is a network layout where each device is connected to </w:t>
      </w:r>
      <w:r>
        <w:rPr>
          <w:rFonts w:ascii="Roboto Mono" w:eastAsia="Roboto Mono" w:hAnsi="Roboto Mono"/>
          <w:b/>
          <w:bCs/>
          <w:sz w:val="24"/>
        </w:rPr>
        <w:t>exactly two other devices</w:t>
      </w:r>
      <w:r>
        <w:rPr>
          <w:rFonts w:ascii="Roboto Mono" w:eastAsia="Roboto Mono" w:hAnsi="Roboto Mono"/>
          <w:sz w:val="24"/>
        </w:rPr>
        <w:t xml:space="preserve">, forming a </w:t>
      </w:r>
      <w:r>
        <w:rPr>
          <w:rFonts w:ascii="Roboto Mono" w:eastAsia="Roboto Mono" w:hAnsi="Roboto Mono"/>
          <w:b/>
          <w:bCs/>
          <w:sz w:val="24"/>
        </w:rPr>
        <w:t>circular path</w:t>
      </w:r>
      <w:r>
        <w:rPr>
          <w:rFonts w:ascii="Roboto Mono" w:eastAsia="Roboto Mono" w:hAnsi="Roboto Mono"/>
          <w:sz w:val="24"/>
        </w:rPr>
        <w:t xml:space="preserve"> for data to travel.</w:t>
      </w:r>
    </w:p>
    <w:p w14:paraId="311D2796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5C504F34">
          <v:rect id="_x0000_i1025" style="width:0;height:1.5pt" o:hralign="center" o:hrstd="t" o:hr="t" fillcolor="#a0a0a0" stroked="f"/>
        </w:pict>
      </w:r>
    </w:p>
    <w:p w14:paraId="468477B0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4xtfwmyx7qe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62F07EBD" w14:textId="77777777" w:rsidR="00C26029" w:rsidRDefault="00C26029" w:rsidP="00C260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B16C4" w14:textId="77777777" w:rsidR="00C26029" w:rsidRDefault="00C26029" w:rsidP="00C26029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ring topology</w:t>
      </w:r>
      <w:r>
        <w:rPr>
          <w:rFonts w:ascii="Roboto Mono" w:eastAsia="Roboto Mono" w:hAnsi="Roboto Mono"/>
          <w:sz w:val="24"/>
        </w:rPr>
        <w:t xml:space="preserve">, devices are connected in a </w:t>
      </w:r>
      <w:r>
        <w:rPr>
          <w:rFonts w:ascii="Roboto Mono" w:eastAsia="Roboto Mono" w:hAnsi="Roboto Mono"/>
          <w:b/>
          <w:bCs/>
          <w:sz w:val="24"/>
        </w:rPr>
        <w:t>loop</w:t>
      </w:r>
      <w:r>
        <w:rPr>
          <w:rFonts w:ascii="Roboto Mono" w:eastAsia="Roboto Mono" w:hAnsi="Roboto Mono"/>
          <w:sz w:val="24"/>
        </w:rPr>
        <w:t xml:space="preserve">, and data flows in </w:t>
      </w:r>
      <w:r>
        <w:rPr>
          <w:rFonts w:ascii="Roboto Mono" w:eastAsia="Roboto Mono" w:hAnsi="Roboto Mono"/>
          <w:b/>
          <w:bCs/>
          <w:sz w:val="24"/>
        </w:rPr>
        <w:t>one direction</w:t>
      </w:r>
      <w:r>
        <w:rPr>
          <w:rFonts w:ascii="Roboto Mono" w:eastAsia="Roboto Mono" w:hAnsi="Roboto Mono"/>
          <w:sz w:val="24"/>
        </w:rPr>
        <w:t xml:space="preserve"> (or sometimes both), </w:t>
      </w:r>
      <w:r>
        <w:rPr>
          <w:rFonts w:ascii="Roboto Mono" w:eastAsia="Roboto Mono" w:hAnsi="Roboto Mono"/>
          <w:b/>
          <w:bCs/>
          <w:sz w:val="24"/>
        </w:rPr>
        <w:t>passing through each device</w:t>
      </w:r>
      <w:r>
        <w:rPr>
          <w:rFonts w:ascii="Roboto Mono" w:eastAsia="Roboto Mono" w:hAnsi="Roboto Mono"/>
          <w:sz w:val="24"/>
        </w:rPr>
        <w:t xml:space="preserve"> until it reaches its destination.</w:t>
      </w:r>
    </w:p>
    <w:p w14:paraId="58E52B94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0FFB6CCA">
          <v:rect id="_x0000_i1026" style="width:0;height:1.5pt" o:hralign="center" o:hrstd="t" o:hr="t" fillcolor="#a0a0a0" stroked="f"/>
        </w:pict>
      </w:r>
    </w:p>
    <w:p w14:paraId="6AC5A674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4zpxl4vpvo1r" w:colFirst="0" w:colLast="0"/>
      <w:bookmarkEnd w:id="2"/>
      <w:r>
        <w:rPr>
          <w:b/>
          <w:bCs/>
          <w:sz w:val="34"/>
          <w:szCs w:val="34"/>
        </w:rPr>
        <w:t>🔁 Visual Representation:</w:t>
      </w:r>
    </w:p>
    <w:p w14:paraId="3B8F9A3D" w14:textId="77777777" w:rsidR="00C26029" w:rsidRDefault="00C26029" w:rsidP="00C2602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CF7CC" w14:textId="77777777" w:rsidR="00C26029" w:rsidRDefault="00C26029" w:rsidP="00C26029">
      <w:r>
        <w:rPr>
          <w:noProof/>
        </w:rPr>
        <w:drawing>
          <wp:inline distT="114300" distB="114300" distL="114300" distR="114300" wp14:anchorId="6FCE89BC" wp14:editId="6186F266">
            <wp:extent cx="5943600" cy="1041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AF438" w14:textId="77777777" w:rsidR="00C26029" w:rsidRDefault="00C26029" w:rsidP="00C26029">
      <w:r>
        <w:rPr>
          <w:rFonts w:ascii="Roboto Mono" w:eastAsia="Roboto Mono" w:hAnsi="Roboto Mono"/>
          <w:sz w:val="24"/>
        </w:rPr>
        <w:t>[PC1] ── [PC2] ── [PC3]</w:t>
      </w:r>
    </w:p>
    <w:p w14:paraId="6D580180" w14:textId="77777777" w:rsidR="00C26029" w:rsidRDefault="00C26029" w:rsidP="00C26029">
      <w:r>
        <w:rPr>
          <w:rFonts w:ascii="Roboto Mono" w:eastAsia="Roboto Mono" w:hAnsi="Roboto Mono" w:cs="Arial Unicode MS"/>
          <w:sz w:val="24"/>
        </w:rPr>
        <w:t xml:space="preserve">  ↑                     ↓</w:t>
      </w:r>
    </w:p>
    <w:p w14:paraId="643E80B0" w14:textId="77777777" w:rsidR="00C26029" w:rsidRDefault="00C26029" w:rsidP="00C26029">
      <w:r>
        <w:rPr>
          <w:rFonts w:ascii="Roboto Mono" w:eastAsia="Roboto Mono" w:hAnsi="Roboto Mono"/>
          <w:sz w:val="24"/>
        </w:rPr>
        <w:t xml:space="preserve"> [PC6] ◀─ [PC5] ◀─ [PC4]</w:t>
      </w:r>
    </w:p>
    <w:p w14:paraId="4CDBBD13" w14:textId="77777777" w:rsidR="00C26029" w:rsidRDefault="00C26029" w:rsidP="00C26029"/>
    <w:p w14:paraId="24F15347" w14:textId="77777777" w:rsidR="00C26029" w:rsidRDefault="00C26029" w:rsidP="00C2602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device forwards data to the next, like a </w:t>
      </w:r>
      <w:r>
        <w:rPr>
          <w:rFonts w:ascii="Roboto Mono" w:eastAsia="Roboto Mono" w:hAnsi="Roboto Mono"/>
          <w:b/>
          <w:bCs/>
          <w:sz w:val="24"/>
        </w:rPr>
        <w:t>relay race</w:t>
      </w:r>
      <w:r>
        <w:rPr>
          <w:rFonts w:ascii="Roboto Mono" w:eastAsia="Roboto Mono" w:hAnsi="Roboto Mono"/>
          <w:sz w:val="24"/>
        </w:rPr>
        <w:t>.</w:t>
      </w:r>
    </w:p>
    <w:p w14:paraId="5914884F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3B892E44">
          <v:rect id="_x0000_i1027" style="width:0;height:1.5pt" o:hralign="center" o:hrstd="t" o:hr="t" fillcolor="#a0a0a0" stroked="f"/>
        </w:pict>
      </w:r>
    </w:p>
    <w:p w14:paraId="03BE1D6A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pm54jcfxp99y" w:colFirst="0" w:colLast="0"/>
      <w:bookmarkEnd w:id="3"/>
      <w:r>
        <w:rPr>
          <w:b/>
          <w:bCs/>
          <w:sz w:val="34"/>
          <w:szCs w:val="34"/>
        </w:rPr>
        <w:lastRenderedPageBreak/>
        <w:t>⚙️ How It Works</w:t>
      </w:r>
    </w:p>
    <w:p w14:paraId="2F7B0F66" w14:textId="77777777" w:rsidR="00C26029" w:rsidRDefault="00C26029" w:rsidP="00C260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0A961F" w14:textId="77777777" w:rsidR="00C26029" w:rsidRDefault="00C26029" w:rsidP="00C2602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Data travels </w:t>
      </w:r>
      <w:r>
        <w:rPr>
          <w:rFonts w:ascii="Roboto Mono" w:eastAsia="Roboto Mono" w:hAnsi="Roboto Mono"/>
          <w:b/>
          <w:bCs/>
          <w:sz w:val="24"/>
        </w:rPr>
        <w:t>one hop at a time</w:t>
      </w:r>
      <w:r>
        <w:rPr>
          <w:rFonts w:ascii="Roboto Mono" w:eastAsia="Roboto Mono" w:hAnsi="Roboto Mono"/>
          <w:sz w:val="24"/>
        </w:rPr>
        <w:t xml:space="preserve"> around the ring.</w:t>
      </w:r>
      <w:r>
        <w:rPr>
          <w:rFonts w:ascii="Roboto Mono" w:eastAsia="Roboto Mono" w:hAnsi="Roboto Mono"/>
          <w:sz w:val="24"/>
        </w:rPr>
        <w:br/>
      </w:r>
    </w:p>
    <w:p w14:paraId="742DE379" w14:textId="77777777" w:rsidR="00C26029" w:rsidRDefault="00C26029" w:rsidP="00C26029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Each device examines incoming data:</w:t>
      </w:r>
      <w:r>
        <w:rPr>
          <w:rFonts w:ascii="Roboto Mono" w:eastAsia="Roboto Mono" w:hAnsi="Roboto Mono"/>
          <w:sz w:val="24"/>
        </w:rPr>
        <w:br/>
      </w:r>
    </w:p>
    <w:p w14:paraId="1F7C8C59" w14:textId="77777777" w:rsidR="00C26029" w:rsidRDefault="00C26029" w:rsidP="00C26029">
      <w:pPr>
        <w:numPr>
          <w:ilvl w:val="1"/>
          <w:numId w:val="1"/>
        </w:numPr>
      </w:pPr>
      <w:r>
        <w:rPr>
          <w:rFonts w:ascii="Roboto Mono" w:eastAsia="Roboto Mono" w:hAnsi="Roboto Mono"/>
          <w:sz w:val="24"/>
        </w:rPr>
        <w:t>If it's addressed to itself, it processes it.</w:t>
      </w:r>
      <w:r>
        <w:rPr>
          <w:rFonts w:ascii="Roboto Mono" w:eastAsia="Roboto Mono" w:hAnsi="Roboto Mono"/>
          <w:sz w:val="24"/>
        </w:rPr>
        <w:br/>
      </w:r>
    </w:p>
    <w:p w14:paraId="082101AF" w14:textId="77777777" w:rsidR="00C26029" w:rsidRDefault="00C26029" w:rsidP="00C26029">
      <w:pPr>
        <w:numPr>
          <w:ilvl w:val="1"/>
          <w:numId w:val="1"/>
        </w:numPr>
      </w:pPr>
      <w:r>
        <w:rPr>
          <w:rFonts w:ascii="Roboto Mono" w:eastAsia="Roboto Mono" w:hAnsi="Roboto Mono"/>
          <w:sz w:val="24"/>
        </w:rPr>
        <w:t xml:space="preserve">If not, it </w:t>
      </w:r>
      <w:r>
        <w:rPr>
          <w:rFonts w:ascii="Roboto Mono" w:eastAsia="Roboto Mono" w:hAnsi="Roboto Mono"/>
          <w:b/>
          <w:bCs/>
          <w:sz w:val="24"/>
        </w:rPr>
        <w:t>passes it on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754A57C2" w14:textId="77777777" w:rsidR="00C26029" w:rsidRDefault="00C26029" w:rsidP="00C2602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Some ring networks use a </w:t>
      </w:r>
      <w:r>
        <w:rPr>
          <w:rFonts w:ascii="Roboto Mono" w:eastAsia="Roboto Mono" w:hAnsi="Roboto Mono"/>
          <w:b/>
          <w:bCs/>
          <w:sz w:val="24"/>
        </w:rPr>
        <w:t>token</w:t>
      </w:r>
      <w:r>
        <w:rPr>
          <w:rFonts w:ascii="Roboto Mono" w:eastAsia="Roboto Mono" w:hAnsi="Roboto Mono"/>
          <w:sz w:val="24"/>
        </w:rPr>
        <w:t xml:space="preserve"> (a special control packet) to manage which device can send data (e.g., </w:t>
      </w:r>
      <w:r>
        <w:rPr>
          <w:rFonts w:ascii="Roboto Mono" w:eastAsia="Roboto Mono" w:hAnsi="Roboto Mono"/>
          <w:b/>
          <w:bCs/>
          <w:sz w:val="24"/>
        </w:rPr>
        <w:t>Token Ring</w:t>
      </w:r>
      <w:r>
        <w:rPr>
          <w:rFonts w:ascii="Roboto Mono" w:eastAsia="Roboto Mono" w:hAnsi="Roboto Mono"/>
          <w:sz w:val="24"/>
        </w:rPr>
        <w:t xml:space="preserve"> protocol).</w:t>
      </w:r>
      <w:r>
        <w:rPr>
          <w:rFonts w:ascii="Roboto Mono" w:eastAsia="Roboto Mono" w:hAnsi="Roboto Mono"/>
          <w:sz w:val="24"/>
        </w:rPr>
        <w:br/>
      </w:r>
    </w:p>
    <w:p w14:paraId="4015AEBA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18C0B8FA">
          <v:rect id="_x0000_i1028" style="width:0;height:1.5pt" o:hralign="center" o:hrstd="t" o:hr="t" fillcolor="#a0a0a0" stroked="f"/>
        </w:pict>
      </w:r>
    </w:p>
    <w:p w14:paraId="1ADCFC26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5pjkxt1p3qov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AC20AD5" w14:textId="77777777" w:rsidR="00C26029" w:rsidRDefault="00C26029" w:rsidP="00C2602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65CBA" w14:textId="77777777" w:rsidR="00C26029" w:rsidRDefault="00C26029" w:rsidP="00C26029">
      <w:r>
        <w:rPr>
          <w:noProof/>
        </w:rPr>
        <w:drawing>
          <wp:inline distT="114300" distB="114300" distL="114300" distR="114300" wp14:anchorId="110E0BB3" wp14:editId="62E380EE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0331E" w14:textId="77777777" w:rsidR="00C26029" w:rsidRDefault="00C26029" w:rsidP="00C26029"/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875"/>
      </w:tblGrid>
      <w:tr w:rsidR="00C26029" w14:paraId="73CD2789" w14:textId="77777777" w:rsidTr="00703B22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074C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E30C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6029" w14:paraId="02742B58" w14:textId="77777777" w:rsidTr="00703B2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AD6E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Organized traffic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15C6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Predictable data flow</w:t>
            </w:r>
          </w:p>
        </w:tc>
      </w:tr>
      <w:tr w:rsidR="00C26029" w14:paraId="1A4A18D2" w14:textId="77777777" w:rsidTr="00703B2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7D5A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Equal access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A9E3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All devices get fair chance to transmit</w:t>
            </w:r>
          </w:p>
        </w:tc>
      </w:tr>
      <w:tr w:rsidR="00C26029" w14:paraId="3179D928" w14:textId="77777777" w:rsidTr="00703B22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0256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cabling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731C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Less cabling than star or mesh</w:t>
            </w:r>
          </w:p>
        </w:tc>
      </w:tr>
    </w:tbl>
    <w:p w14:paraId="2A8CA129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3485133B">
          <v:rect id="_x0000_i1029" style="width:0;height:1.5pt" o:hralign="center" o:hrstd="t" o:hr="t" fillcolor="#a0a0a0" stroked="f"/>
        </w:pict>
      </w:r>
    </w:p>
    <w:p w14:paraId="700F5C43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iao0khxzy7hl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1853634A" w14:textId="77777777" w:rsidR="00C26029" w:rsidRDefault="00C26029" w:rsidP="00C2602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4C58E" w14:textId="77777777" w:rsidR="00C26029" w:rsidRDefault="00C26029" w:rsidP="00C26029">
      <w:r>
        <w:rPr>
          <w:noProof/>
        </w:rPr>
        <w:drawing>
          <wp:inline distT="114300" distB="114300" distL="114300" distR="114300" wp14:anchorId="4CD61F6C" wp14:editId="4D8060D4">
            <wp:extent cx="5943600" cy="1257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BB0DB" w14:textId="77777777" w:rsidR="00C26029" w:rsidRDefault="00C26029" w:rsidP="00C26029"/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55"/>
      </w:tblGrid>
      <w:tr w:rsidR="00C26029" w14:paraId="69C16279" w14:textId="77777777" w:rsidTr="00703B22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73FC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6DC2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6029" w14:paraId="47416FE5" w14:textId="77777777" w:rsidTr="00703B22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A23C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One break = whole down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AF4F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A single failure can take down the network</w:t>
            </w:r>
          </w:p>
        </w:tc>
      </w:tr>
      <w:tr w:rsidR="00C26029" w14:paraId="68B53F39" w14:textId="77777777" w:rsidTr="00703B22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8A52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 xml:space="preserve">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Slower with many nodes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355F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Each frame passes through all devices</w:t>
            </w:r>
          </w:p>
        </w:tc>
      </w:tr>
      <w:tr w:rsidR="00C26029" w14:paraId="1F275F12" w14:textId="77777777" w:rsidTr="00703B22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5303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complex management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63BF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Difficult to troubleshoot or reconfigure</w:t>
            </w:r>
          </w:p>
        </w:tc>
      </w:tr>
    </w:tbl>
    <w:p w14:paraId="4476F05C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703F920D">
          <v:rect id="_x0000_i1030" style="width:0;height:1.5pt" o:hralign="center" o:hrstd="t" o:hr="t" fillcolor="#a0a0a0" stroked="f"/>
        </w:pict>
      </w:r>
    </w:p>
    <w:p w14:paraId="21EFC374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f7f6u4di35ka" w:colFirst="0" w:colLast="0"/>
      <w:bookmarkEnd w:id="6"/>
      <w:r>
        <w:rPr>
          <w:b/>
          <w:bCs/>
          <w:sz w:val="34"/>
          <w:szCs w:val="34"/>
        </w:rPr>
        <w:t>📍 Use Cases (Legacy or Special)</w:t>
      </w:r>
    </w:p>
    <w:p w14:paraId="0629FE4E" w14:textId="77777777" w:rsidR="00C26029" w:rsidRDefault="00C26029" w:rsidP="00C2602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0D9C8D" w14:textId="77777777" w:rsidR="00C26029" w:rsidRDefault="00C26029" w:rsidP="00C26029">
      <w:r>
        <w:rPr>
          <w:noProof/>
        </w:rPr>
        <w:drawing>
          <wp:inline distT="114300" distB="114300" distL="114300" distR="114300" wp14:anchorId="510F82C0" wp14:editId="5B17E281">
            <wp:extent cx="5943600" cy="1308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B991F" w14:textId="77777777" w:rsidR="00C26029" w:rsidRDefault="00C26029" w:rsidP="00C26029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5"/>
        <w:gridCol w:w="3890"/>
      </w:tblGrid>
      <w:tr w:rsidR="00C26029" w14:paraId="0B99B934" w14:textId="77777777" w:rsidTr="00703B22">
        <w:trPr>
          <w:trHeight w:val="51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3A8A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Environment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98C6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Relevance</w:t>
            </w:r>
          </w:p>
        </w:tc>
      </w:tr>
      <w:tr w:rsidR="00C26029" w14:paraId="089FBC15" w14:textId="77777777" w:rsidTr="00703B22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A821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🏛️ IBM Token Ring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C239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Legacy (now obsolete)</w:t>
            </w:r>
          </w:p>
        </w:tc>
      </w:tr>
      <w:tr w:rsidR="00C26029" w14:paraId="776DD722" w14:textId="77777777" w:rsidTr="00703B22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2E05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🔄 FDDI (Fiber Distributed Data Interface)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55F17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Specialized high-speed fiber rings</w:t>
            </w:r>
          </w:p>
        </w:tc>
      </w:tr>
      <w:tr w:rsidR="00C26029" w14:paraId="71008D11" w14:textId="77777777" w:rsidTr="00703B22">
        <w:trPr>
          <w:trHeight w:val="545"/>
        </w:trPr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3521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🏙️ Metropolitan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9FD8A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Dual-ring redundancy in MANs (rare)</w:t>
            </w:r>
          </w:p>
        </w:tc>
      </w:tr>
    </w:tbl>
    <w:p w14:paraId="3D30C1A2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51D2F1D6">
          <v:rect id="_x0000_i1031" style="width:0;height:1.5pt" o:hralign="center" o:hrstd="t" o:hr="t" fillcolor="#a0a0a0" stroked="f"/>
        </w:pict>
      </w:r>
    </w:p>
    <w:p w14:paraId="12813274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93f5lsnrb" w:colFirst="0" w:colLast="0"/>
      <w:bookmarkEnd w:id="7"/>
      <w:r>
        <w:rPr>
          <w:b/>
          <w:bCs/>
          <w:sz w:val="34"/>
          <w:szCs w:val="34"/>
        </w:rPr>
        <w:t>🧾 Comparison: Ring vs Star</w:t>
      </w:r>
    </w:p>
    <w:p w14:paraId="01795460" w14:textId="77777777" w:rsidR="00C26029" w:rsidRDefault="00C26029" w:rsidP="00C2602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A69E40" w14:textId="77777777" w:rsidR="00C26029" w:rsidRDefault="00C26029" w:rsidP="00C26029">
      <w:r>
        <w:rPr>
          <w:noProof/>
        </w:rPr>
        <w:drawing>
          <wp:inline distT="114300" distB="114300" distL="114300" distR="114300" wp14:anchorId="3E595823" wp14:editId="0497186D">
            <wp:extent cx="5943600" cy="1612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1B9A4" w14:textId="77777777" w:rsidR="00C26029" w:rsidRDefault="00C26029" w:rsidP="00C26029"/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765"/>
        <w:gridCol w:w="2345"/>
      </w:tblGrid>
      <w:tr w:rsidR="00C26029" w14:paraId="6849E32A" w14:textId="77777777" w:rsidTr="00703B22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BD5C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1616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Ring Topology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3585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 Topology</w:t>
            </w:r>
          </w:p>
        </w:tc>
      </w:tr>
      <w:tr w:rsidR="00C26029" w14:paraId="66F01803" w14:textId="77777777" w:rsidTr="00703B22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B6C5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Failure impact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8EB7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Entire ring may break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D2BB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Only single node fails</w:t>
            </w:r>
          </w:p>
        </w:tc>
      </w:tr>
      <w:tr w:rsidR="00C26029" w14:paraId="540DB0E5" w14:textId="77777777" w:rsidTr="00703B22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2141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Data travel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7F3F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Sequential around the ring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7C6A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Direct through switch</w:t>
            </w:r>
          </w:p>
        </w:tc>
      </w:tr>
      <w:tr w:rsidR="00C26029" w14:paraId="40295BDD" w14:textId="77777777" w:rsidTr="00703B22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187C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17F9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Difficult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9DE0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Easy</w:t>
            </w:r>
          </w:p>
        </w:tc>
      </w:tr>
      <w:tr w:rsidR="00C26029" w14:paraId="101CE5AE" w14:textId="77777777" w:rsidTr="00703B22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FDB0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Use today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F898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Rare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A6C7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Common</w:t>
            </w:r>
          </w:p>
        </w:tc>
      </w:tr>
    </w:tbl>
    <w:p w14:paraId="3FA3FF54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249474FD">
          <v:rect id="_x0000_i1032" style="width:0;height:1.5pt" o:hralign="center" o:hrstd="t" o:hr="t" fillcolor="#a0a0a0" stroked="f"/>
        </w:pict>
      </w:r>
    </w:p>
    <w:p w14:paraId="11871F6C" w14:textId="77777777" w:rsidR="00C26029" w:rsidRDefault="00C26029" w:rsidP="00C2602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eg6tqft4zulc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✅ Summary</w:t>
      </w:r>
    </w:p>
    <w:p w14:paraId="07CD26EA" w14:textId="77777777" w:rsidR="00C26029" w:rsidRDefault="00C26029" w:rsidP="00C2602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5A86B8" w14:textId="77777777" w:rsidR="00C26029" w:rsidRDefault="00C26029" w:rsidP="00C26029">
      <w:r>
        <w:rPr>
          <w:noProof/>
        </w:rPr>
        <w:drawing>
          <wp:inline distT="114300" distB="114300" distL="114300" distR="114300" wp14:anchorId="3390BBAE" wp14:editId="527CD0E3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F2505" w14:textId="77777777" w:rsidR="00C26029" w:rsidRDefault="00C26029" w:rsidP="00C26029"/>
    <w:tbl>
      <w:tblPr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400"/>
      </w:tblGrid>
      <w:tr w:rsidR="00C26029" w14:paraId="1C11B501" w14:textId="77777777" w:rsidTr="00703B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2B67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C831" w14:textId="77777777" w:rsidR="00C26029" w:rsidRDefault="00C26029" w:rsidP="00703B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Ring Topology</w:t>
            </w:r>
          </w:p>
        </w:tc>
      </w:tr>
      <w:tr w:rsidR="00C26029" w14:paraId="19F568A7" w14:textId="77777777" w:rsidTr="00703B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997D" w14:textId="77777777" w:rsidR="00C26029" w:rsidRDefault="00C26029" w:rsidP="00703B22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3E1A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Devices in a circular loop</w:t>
            </w:r>
          </w:p>
        </w:tc>
      </w:tr>
      <w:tr w:rsidR="00C26029" w14:paraId="003DE7C7" w14:textId="77777777" w:rsidTr="00703B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9639" w14:textId="77777777" w:rsidR="00C26029" w:rsidRDefault="00C26029" w:rsidP="00703B22">
            <w:r>
              <w:rPr>
                <w:rFonts w:ascii="Roboto Mono" w:eastAsia="Roboto Mono" w:hAnsi="Roboto Mono"/>
                <w:b/>
                <w:bCs/>
                <w:sz w:val="24"/>
              </w:rPr>
              <w:t>Data Flow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BF474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One direction (or both in dual-ring)</w:t>
            </w:r>
          </w:p>
        </w:tc>
      </w:tr>
      <w:tr w:rsidR="00C26029" w14:paraId="654056F9" w14:textId="77777777" w:rsidTr="00703B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6467" w14:textId="77777777" w:rsidR="00C26029" w:rsidRDefault="00C26029" w:rsidP="00703B22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BC95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Legacy systems, token-based environments</w:t>
            </w:r>
          </w:p>
        </w:tc>
      </w:tr>
      <w:tr w:rsidR="00C26029" w14:paraId="52EB0EE7" w14:textId="77777777" w:rsidTr="00703B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8D28" w14:textId="77777777" w:rsidR="00C26029" w:rsidRDefault="00C26029" w:rsidP="00703B22">
            <w:r>
              <w:rPr>
                <w:rFonts w:ascii="Roboto Mono" w:eastAsia="Roboto Mono" w:hAnsi="Roboto Mono"/>
                <w:b/>
                <w:bCs/>
                <w:sz w:val="24"/>
              </w:rPr>
              <w:t>Downside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3DA8" w14:textId="77777777" w:rsidR="00C26029" w:rsidRDefault="00C26029" w:rsidP="00703B22">
            <w:r>
              <w:rPr>
                <w:rFonts w:ascii="Roboto Mono" w:eastAsia="Roboto Mono" w:hAnsi="Roboto Mono"/>
                <w:sz w:val="24"/>
              </w:rPr>
              <w:t>A single fault can disrupt the whole ring</w:t>
            </w:r>
          </w:p>
        </w:tc>
      </w:tr>
    </w:tbl>
    <w:p w14:paraId="1EA78897" w14:textId="77777777" w:rsidR="00C26029" w:rsidRDefault="00C26029" w:rsidP="00C26029">
      <w:r>
        <w:rPr>
          <w:rFonts w:ascii="Roboto Mono" w:eastAsia="Roboto Mono" w:hAnsi="Roboto Mono"/>
          <w:sz w:val="24"/>
        </w:rPr>
        <w:pict w14:anchorId="6E58C402">
          <v:rect id="_x0000_i1033" style="width:0;height:1.5pt" o:hralign="center" o:hrstd="t" o:hr="t" fillcolor="#a0a0a0" stroked="f"/>
        </w:pict>
      </w:r>
    </w:p>
    <w:p w14:paraId="1C2FC613" w14:textId="77777777" w:rsidR="00C26029" w:rsidRDefault="00C26029" w:rsidP="00C26029"/>
    <w:p w14:paraId="2A8713BC" w14:textId="77777777" w:rsidR="00A70480" w:rsidRDefault="00A70480"/>
    <w:sectPr w:rsidR="00A70480" w:rsidSect="00C260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FFF"/>
    <w:multiLevelType w:val="multilevel"/>
    <w:tmpl w:val="565EB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40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BB"/>
    <w:rsid w:val="000C56BB"/>
    <w:rsid w:val="002D1F4F"/>
    <w:rsid w:val="00711B4D"/>
    <w:rsid w:val="00765D31"/>
    <w:rsid w:val="008952B3"/>
    <w:rsid w:val="00A70480"/>
    <w:rsid w:val="00C2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89C4B-51DF-4E08-B81E-8B05B8DF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02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2025-12-18T15:52:00Z</dcterms:created>
  <dcterms:modified xsi:type="dcterms:W3CDTF">2025-12-18T15:52:00Z</dcterms:modified>
</cp:coreProperties>
</file>