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3080" w:hanging="3080" w:hangingChars="700"/>
        <w:jc w:val="center"/>
        <w:rPr>
          <w:rFonts w:hint="eastAsia" w:eastAsia="黑体"/>
          <w:sz w:val="44"/>
          <w:lang w:eastAsia="zh-CN"/>
        </w:rPr>
      </w:pPr>
      <w:r>
        <w:rPr>
          <w:rFonts w:hint="eastAsia" w:eastAsia="黑体"/>
          <w:sz w:val="44"/>
          <w:lang w:eastAsia="zh-CN"/>
        </w:rPr>
        <w:t>手机用户分类模型</w:t>
      </w:r>
    </w:p>
    <w:p>
      <w:pPr>
        <w:jc w:val="center"/>
        <w:rPr>
          <w:rFonts w:eastAsia="黑体"/>
          <w:sz w:val="36"/>
        </w:rPr>
      </w:pPr>
      <w:r>
        <w:rPr>
          <w:rFonts w:hint="eastAsia" w:eastAsia="黑体"/>
          <w:sz w:val="36"/>
        </w:rPr>
        <w:t>摘  要</w:t>
      </w:r>
    </w:p>
    <w:p>
      <w:pPr>
        <w:spacing w:line="300" w:lineRule="auto"/>
        <w:ind w:left="1" w:firstLine="480" w:firstLineChars="200"/>
        <w:rPr>
          <w:rFonts w:hint="eastAsia"/>
          <w:sz w:val="24"/>
          <w:lang w:eastAsia="zh-CN"/>
        </w:rPr>
      </w:pPr>
      <w:r>
        <w:rPr>
          <w:rFonts w:hint="eastAsia"/>
          <w:sz w:val="24"/>
          <w:lang w:eastAsia="zh-CN"/>
        </w:rPr>
        <w:t>随着人们使用手机的频率越来越高，电信运营商掌握着大量的手机用户的使用数据。如何充分利用这些海量的用户数据，从中挖掘出有价值的知识，是当前电信运营商们面临的一个重要课题。有了这些知识，电信运营商可以采取更好的商业策略，也可以对行为异常的用户进行预测。本文使用数据挖掘和机器学习的方法，采取常见的分类和异常检测的算法对用户数据进行分析，预测异常用户，从而对他们采取相应的措施。</w:t>
      </w:r>
    </w:p>
    <w:p>
      <w:pPr>
        <w:spacing w:line="300" w:lineRule="auto"/>
        <w:ind w:left="1"/>
        <w:rPr>
          <w:rFonts w:hint="eastAsia" w:eastAsia="黑体"/>
          <w:sz w:val="24"/>
        </w:rPr>
      </w:pPr>
    </w:p>
    <w:p>
      <w:pPr>
        <w:spacing w:line="300" w:lineRule="auto"/>
        <w:ind w:left="1"/>
        <w:rPr>
          <w:rFonts w:hint="eastAsia" w:eastAsia="宋体"/>
          <w:sz w:val="24"/>
          <w:lang w:eastAsia="zh-CN"/>
        </w:rPr>
      </w:pPr>
      <w:r>
        <w:rPr>
          <w:rFonts w:hint="eastAsia" w:eastAsia="黑体"/>
          <w:sz w:val="24"/>
        </w:rPr>
        <w:t>关键词</w:t>
      </w:r>
      <w:r>
        <w:t>：</w:t>
      </w:r>
      <w:r>
        <w:rPr>
          <w:rFonts w:hint="eastAsia"/>
          <w:sz w:val="24"/>
          <w:lang w:eastAsia="zh-CN"/>
        </w:rPr>
        <w:t>机器学习，大数据，数据挖掘，分类算法，异常检测</w:t>
      </w:r>
    </w:p>
    <w:p>
      <w:pPr>
        <w:pStyle w:val="4"/>
        <w:rPr>
          <w:rFonts w:hint="eastAsia"/>
        </w:rPr>
      </w:pPr>
    </w:p>
    <w:p>
      <w:pPr>
        <w:pStyle w:val="4"/>
        <w:rPr>
          <w:rFonts w:hint="eastAsia" w:eastAsia="宋体"/>
          <w:lang w:val="en-US" w:eastAsia="zh-CN"/>
        </w:rPr>
      </w:pPr>
      <w:r>
        <w:br w:type="page"/>
      </w:r>
      <w:r>
        <w:rPr>
          <w:rFonts w:hint="eastAsia"/>
          <w:lang w:val="en-US" w:eastAsia="zh-CN"/>
        </w:rPr>
        <w:t xml:space="preserve">Models for mobile users classification </w:t>
      </w:r>
    </w:p>
    <w:p>
      <w:pPr>
        <w:pStyle w:val="2"/>
        <w:spacing w:before="312" w:beforeLines="100"/>
        <w:ind w:firstLine="0" w:firstLineChars="0"/>
        <w:rPr>
          <w:rFonts w:hint="eastAsia" w:ascii="Times New Roman" w:hAnsi="Times New Roman"/>
        </w:rPr>
      </w:pPr>
      <w:r>
        <w:rPr>
          <w:rFonts w:hint="eastAsia" w:ascii="Times New Roman" w:hAnsi="Times New Roman"/>
          <w:b/>
          <w:bCs/>
        </w:rPr>
        <w:t>Abstract</w:t>
      </w:r>
    </w:p>
    <w:p>
      <w:pPr>
        <w:spacing w:line="300" w:lineRule="auto"/>
        <w:ind w:firstLine="503" w:firstLineChars="210"/>
        <w:rPr>
          <w:rFonts w:hint="eastAsia"/>
          <w:sz w:val="24"/>
        </w:rPr>
      </w:pPr>
      <w:r>
        <w:rPr>
          <w:rFonts w:hint="eastAsia"/>
          <w:sz w:val="24"/>
        </w:rPr>
        <w:t>As people use mobile phones more and more frequently, telecom operators hold a lot of data on the usage of mobile phone users. How to fully make use of the vast amount of subscriber data and extract valuable knowledge from it is an important topic facing telecom operators nowadays. With this knowledge, telecom operators can adopt better business strategies and also make predictions about users with abnormal behavior. This paper uses classification and anomaly detection algorithms of data mining and machine learning to analyze user data and then predict anomalous users so that action can be taken to against them.</w:t>
      </w:r>
    </w:p>
    <w:p>
      <w:pPr>
        <w:spacing w:line="300" w:lineRule="auto"/>
        <w:ind w:firstLine="503" w:firstLineChars="210"/>
        <w:rPr>
          <w:rFonts w:hint="eastAsia"/>
          <w:sz w:val="24"/>
        </w:rPr>
      </w:pPr>
    </w:p>
    <w:p>
      <w:pPr>
        <w:spacing w:line="300" w:lineRule="auto"/>
        <w:rPr>
          <w:rFonts w:hint="eastAsia"/>
        </w:rPr>
      </w:pPr>
      <w:r>
        <w:rPr>
          <w:rFonts w:hint="eastAsia"/>
          <w:b/>
          <w:bCs/>
          <w:sz w:val="24"/>
        </w:rPr>
        <w:t>Keywords</w:t>
      </w:r>
      <w:r>
        <w:t>：</w:t>
      </w:r>
      <w:r>
        <w:rPr>
          <w:rFonts w:hint="eastAsia"/>
          <w:lang w:val="en-US" w:eastAsia="zh-CN"/>
        </w:rPr>
        <w:t>D</w:t>
      </w:r>
      <w:r>
        <w:rPr>
          <w:rFonts w:hint="eastAsia"/>
          <w:sz w:val="24"/>
          <w:lang w:val="en-US" w:eastAsia="zh-CN"/>
        </w:rPr>
        <w:t>ata Mining</w:t>
      </w:r>
      <w:r>
        <w:rPr>
          <w:rFonts w:hint="eastAsia"/>
          <w:sz w:val="24"/>
        </w:rPr>
        <w:t>；</w:t>
      </w:r>
      <w:r>
        <w:rPr>
          <w:rFonts w:hint="eastAsia"/>
          <w:sz w:val="24"/>
          <w:lang w:val="en-US" w:eastAsia="zh-CN"/>
        </w:rPr>
        <w:t>Machine Learning</w:t>
      </w:r>
      <w:r>
        <w:rPr>
          <w:rFonts w:hint="eastAsia"/>
          <w:sz w:val="24"/>
        </w:rPr>
        <w:t>；</w:t>
      </w:r>
      <w:r>
        <w:rPr>
          <w:rFonts w:hint="eastAsia"/>
          <w:sz w:val="24"/>
          <w:lang w:val="en-US" w:eastAsia="zh-CN"/>
        </w:rPr>
        <w:t>Big Data;Classification algorithm; ano</w:t>
      </w:r>
      <w:r>
        <w:rPr>
          <w:sz w:val="24"/>
        </w:rPr>
        <w:br w:type="page"/>
      </w:r>
    </w:p>
    <w:p>
      <w:pPr>
        <w:spacing w:line="320" w:lineRule="exact"/>
        <w:ind w:left="420"/>
        <w:jc w:val="center"/>
        <w:rPr>
          <w:rFonts w:hint="eastAsia"/>
        </w:rPr>
      </w:pPr>
      <w:r>
        <w:rPr>
          <w:rFonts w:hint="eastAsia" w:eastAsia="黑体"/>
          <w:sz w:val="32"/>
        </w:rPr>
        <w:t>目    录</w:t>
      </w:r>
    </w:p>
    <w:p>
      <w:pPr>
        <w:spacing w:line="320" w:lineRule="exact"/>
        <w:ind w:left="420"/>
        <w:jc w:val="center"/>
        <w:rPr>
          <w:rFonts w:hint="eastAsia"/>
        </w:rPr>
      </w:pPr>
    </w:p>
    <w:p>
      <w:pPr>
        <w:tabs>
          <w:tab w:val="left" w:leader="middleDot" w:pos="8861"/>
        </w:tabs>
        <w:spacing w:before="50" w:line="300" w:lineRule="auto"/>
        <w:jc w:val="left"/>
        <w:rPr>
          <w:rFonts w:hint="eastAsia"/>
          <w:sz w:val="24"/>
        </w:rPr>
      </w:pPr>
      <w:r>
        <w:rPr>
          <w:rFonts w:hint="eastAsia"/>
          <w:sz w:val="24"/>
        </w:rPr>
        <w:t>1. 概述</w:t>
      </w:r>
      <w:r>
        <w:rPr>
          <w:sz w:val="24"/>
        </w:rPr>
        <w:tab/>
      </w:r>
      <w:r>
        <w:rPr>
          <w:rFonts w:hint="eastAsia" w:ascii="宋体"/>
          <w:sz w:val="24"/>
        </w:rPr>
        <w:t xml:space="preserve">（1） </w:t>
      </w:r>
    </w:p>
    <w:p>
      <w:pPr>
        <w:tabs>
          <w:tab w:val="left" w:leader="middleDot" w:pos="8875"/>
        </w:tabs>
        <w:spacing w:before="50" w:line="300" w:lineRule="auto"/>
        <w:ind w:right="-128"/>
        <w:rPr>
          <w:rFonts w:hint="eastAsia" w:ascii="宋体"/>
          <w:sz w:val="24"/>
        </w:rPr>
      </w:pPr>
      <w:r>
        <w:rPr>
          <w:rFonts w:hint="eastAsia"/>
          <w:sz w:val="24"/>
        </w:rPr>
        <w:t>1</w:t>
      </w:r>
      <w:r>
        <w:rPr>
          <w:sz w:val="24"/>
        </w:rPr>
        <w:t>.1</w:t>
      </w:r>
      <w:r>
        <w:rPr>
          <w:rFonts w:hint="eastAsia"/>
          <w:sz w:val="24"/>
        </w:rPr>
        <w:t xml:space="preserve">  </w:t>
      </w:r>
      <w:r>
        <w:rPr>
          <w:rFonts w:hint="eastAsia"/>
          <w:sz w:val="24"/>
          <w:lang w:eastAsia="zh-CN"/>
        </w:rPr>
        <w:t>研究背景</w:t>
      </w:r>
      <w:r>
        <w:rPr>
          <w:sz w:val="24"/>
        </w:rPr>
        <w:tab/>
      </w:r>
      <w:r>
        <w:rPr>
          <w:rFonts w:hint="eastAsia"/>
          <w:sz w:val="24"/>
        </w:rPr>
        <w:t>（1）</w:t>
      </w:r>
    </w:p>
    <w:p>
      <w:pPr>
        <w:tabs>
          <w:tab w:val="left" w:leader="middleDot" w:pos="8903"/>
        </w:tabs>
        <w:spacing w:before="50" w:line="300" w:lineRule="auto"/>
        <w:ind w:right="-128"/>
        <w:rPr>
          <w:rFonts w:hint="eastAsia"/>
          <w:sz w:val="24"/>
        </w:rPr>
      </w:pPr>
      <w:r>
        <w:rPr>
          <w:sz w:val="24"/>
        </w:rPr>
        <mc:AlternateContent>
          <mc:Choice Requires="wps">
            <w:drawing>
              <wp:anchor distT="0" distB="0" distL="114300" distR="114300" simplePos="0" relativeHeight="251658240" behindDoc="0" locked="0" layoutInCell="0" allowOverlap="1">
                <wp:simplePos x="0" y="0"/>
                <wp:positionH relativeFrom="column">
                  <wp:posOffset>533400</wp:posOffset>
                </wp:positionH>
                <wp:positionV relativeFrom="paragraph">
                  <wp:posOffset>0</wp:posOffset>
                </wp:positionV>
                <wp:extent cx="635"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2pt;margin-top:0pt;height:0pt;width:0.05pt;z-index:251658240;mso-width-relative:page;mso-height-relative:page;" filled="f" stroked="t" coordsize="21600,21600" o:allowincell="f" o:gfxdata="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FgAAAGRycy9QSwECFAAUAAAACACHTuJAPfsMM9IA&#10;AAADAQAADwAAAAAAAAABACAAAAA4AAAAZHJzL2Rvd25yZXYueG1sUEsBAhQAFAAAAAgAh07iQLRA&#10;iq7WAQAAkgMAAA4AAAAAAAAAAQAgAAAANwEAAGRycy9lMm9Eb2MueG1sUEsFBgAAAAAGAAYAWQEA&#10;AH8FAAAAAA==&#10;">
                <v:fill on="f" focussize="0,0"/>
                <v:stroke color="#000000" joinstyle="round"/>
                <v:imagedata o:title=""/>
                <o:lock v:ext="edit" aspectratio="f"/>
              </v:line>
            </w:pict>
          </mc:Fallback>
        </mc:AlternateContent>
      </w:r>
      <w:r>
        <w:rPr>
          <w:sz w:val="24"/>
        </w:rPr>
        <w:t>1.</w:t>
      </w:r>
      <w:r>
        <w:rPr>
          <w:rFonts w:hint="eastAsia"/>
          <w:sz w:val="24"/>
          <w:lang w:val="en-US" w:eastAsia="zh-CN"/>
        </w:rPr>
        <w:t>2  数据轮廓</w:t>
      </w:r>
      <w:r>
        <w:rPr>
          <w:rFonts w:hint="eastAsia"/>
          <w:sz w:val="24"/>
        </w:rPr>
        <w:tab/>
      </w:r>
      <w:r>
        <w:rPr>
          <w:rFonts w:hint="eastAsia"/>
          <w:sz w:val="24"/>
        </w:rPr>
        <w:t>（1）</w:t>
      </w:r>
    </w:p>
    <w:p>
      <w:pPr>
        <w:tabs>
          <w:tab w:val="left" w:leader="middleDot" w:pos="8861"/>
        </w:tabs>
        <w:spacing w:before="50" w:line="300" w:lineRule="auto"/>
        <w:jc w:val="left"/>
        <w:rPr>
          <w:rFonts w:hint="eastAsia"/>
          <w:sz w:val="24"/>
        </w:rPr>
      </w:pPr>
      <w:r>
        <w:rPr>
          <w:rFonts w:hint="eastAsia"/>
          <w:sz w:val="24"/>
        </w:rPr>
        <w:t>2.</w:t>
      </w:r>
      <w:r>
        <w:rPr>
          <w:rFonts w:hint="eastAsia"/>
          <w:sz w:val="24"/>
          <w:lang w:eastAsia="zh-CN"/>
        </w:rPr>
        <w:t>数据预处理</w:t>
      </w:r>
      <w:r>
        <w:rPr>
          <w:rFonts w:hint="eastAsia"/>
          <w:sz w:val="24"/>
        </w:rPr>
        <w:t xml:space="preserve"> </w:t>
      </w:r>
      <w:r>
        <w:rPr>
          <w:sz w:val="24"/>
        </w:rPr>
        <w:tab/>
      </w:r>
      <w:r>
        <w:rPr>
          <w:rFonts w:hint="eastAsia" w:ascii="宋体"/>
          <w:sz w:val="24"/>
        </w:rPr>
        <w:t xml:space="preserve">（ ） </w:t>
      </w:r>
    </w:p>
    <w:p>
      <w:pPr>
        <w:tabs>
          <w:tab w:val="left" w:leader="middleDot" w:pos="8875"/>
        </w:tabs>
        <w:spacing w:before="50" w:line="300" w:lineRule="auto"/>
        <w:ind w:right="-128"/>
        <w:rPr>
          <w:rFonts w:hint="eastAsia" w:ascii="宋体"/>
          <w:sz w:val="24"/>
        </w:rPr>
      </w:pPr>
      <w:r>
        <w:rPr>
          <w:rFonts w:hint="eastAsia"/>
          <w:sz w:val="24"/>
        </w:rPr>
        <w:t>2</w:t>
      </w:r>
      <w:r>
        <w:rPr>
          <w:sz w:val="24"/>
        </w:rPr>
        <w:t>.1</w:t>
      </w:r>
      <w:r>
        <w:rPr>
          <w:rFonts w:hint="eastAsia"/>
          <w:sz w:val="24"/>
        </w:rPr>
        <w:t xml:space="preserve"> </w:t>
      </w:r>
      <w:r>
        <w:rPr>
          <w:sz w:val="24"/>
        </w:rPr>
        <w:tab/>
      </w:r>
      <w:r>
        <w:rPr>
          <w:rFonts w:hint="eastAsia"/>
          <w:sz w:val="24"/>
        </w:rPr>
        <w:t>（ ）</w:t>
      </w:r>
    </w:p>
    <w:p>
      <w:pPr>
        <w:tabs>
          <w:tab w:val="left" w:leader="middleDot" w:pos="8903"/>
        </w:tabs>
        <w:spacing w:before="50" w:line="300" w:lineRule="auto"/>
        <w:ind w:right="-128"/>
        <w:rPr>
          <w:rFonts w:hint="eastAsia"/>
          <w:sz w:val="24"/>
        </w:rPr>
      </w:pPr>
      <w:r>
        <w:rPr>
          <w:sz w:val="24"/>
        </w:rPr>
        <mc:AlternateContent>
          <mc:Choice Requires="wps">
            <w:drawing>
              <wp:anchor distT="0" distB="0" distL="114300" distR="114300" simplePos="0" relativeHeight="251659264" behindDoc="0" locked="0" layoutInCell="0" allowOverlap="1">
                <wp:simplePos x="0" y="0"/>
                <wp:positionH relativeFrom="column">
                  <wp:posOffset>533400</wp:posOffset>
                </wp:positionH>
                <wp:positionV relativeFrom="paragraph">
                  <wp:posOffset>0</wp:posOffset>
                </wp:positionV>
                <wp:extent cx="635"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2pt;margin-top:0pt;height:0pt;width:0.05pt;z-index:251659264;mso-width-relative:page;mso-height-relative:page;" filled="f" stroked="t" coordsize="21600,21600" o:allowincell="f" o:gfxdata="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A9+wwz0gAA&#10;AAMBAAAPAAAAAAAAAAEAIAAAADgAAABkcnMvZG93bnJldi54bWxQSwECFAAUAAAACACHTuJAFKLs&#10;s9UBAACSAwAADgAAAAAAAAABACAAAAA3AQAAZHJzL2Uyb0RvYy54bWxQSwUGAAAAAAYABgBZAQAA&#10;fgUAAAAA&#10;">
                <v:fill on="f" focussize="0,0"/>
                <v:stroke color="#000000" joinstyle="round"/>
                <v:imagedata o:title=""/>
                <o:lock v:ext="edit" aspectratio="f"/>
              </v:line>
            </w:pict>
          </mc:Fallback>
        </mc:AlternateContent>
      </w:r>
      <w:r>
        <w:rPr>
          <w:rFonts w:hint="eastAsia"/>
          <w:sz w:val="24"/>
        </w:rPr>
        <w:t>2</w:t>
      </w:r>
      <w:r>
        <w:rPr>
          <w:sz w:val="24"/>
        </w:rPr>
        <w:t>.</w:t>
      </w:r>
      <w:r>
        <w:rPr>
          <w:rFonts w:hint="eastAsia"/>
          <w:sz w:val="24"/>
        </w:rPr>
        <w:t>1.1</w:t>
      </w:r>
      <w:r>
        <w:rPr>
          <w:rFonts w:hint="eastAsia"/>
          <w:sz w:val="24"/>
        </w:rPr>
        <w:tab/>
      </w:r>
      <w:r>
        <w:rPr>
          <w:rFonts w:hint="eastAsia"/>
          <w:sz w:val="24"/>
        </w:rPr>
        <w:t>（ ）</w:t>
      </w:r>
    </w:p>
    <w:p>
      <w:pPr>
        <w:tabs>
          <w:tab w:val="left" w:leader="middleDot" w:pos="8861"/>
        </w:tabs>
        <w:spacing w:before="50" w:line="300" w:lineRule="auto"/>
        <w:jc w:val="left"/>
        <w:rPr>
          <w:rFonts w:hint="eastAsia"/>
          <w:sz w:val="24"/>
        </w:rPr>
      </w:pPr>
      <w:r>
        <w:rPr>
          <w:rFonts w:hint="eastAsia"/>
          <w:sz w:val="24"/>
        </w:rPr>
        <w:t xml:space="preserve">3. </w:t>
      </w:r>
      <w:r>
        <w:rPr>
          <w:sz w:val="24"/>
        </w:rPr>
        <w:tab/>
      </w:r>
      <w:r>
        <w:rPr>
          <w:rFonts w:hint="eastAsia" w:ascii="宋体"/>
          <w:sz w:val="24"/>
        </w:rPr>
        <w:t xml:space="preserve">（ ） </w:t>
      </w:r>
    </w:p>
    <w:p>
      <w:pPr>
        <w:tabs>
          <w:tab w:val="left" w:leader="middleDot" w:pos="8875"/>
        </w:tabs>
        <w:spacing w:before="50" w:line="300" w:lineRule="auto"/>
        <w:ind w:right="-128"/>
        <w:rPr>
          <w:rFonts w:hint="eastAsia" w:ascii="宋体"/>
          <w:sz w:val="24"/>
        </w:rPr>
      </w:pPr>
      <w:r>
        <w:rPr>
          <w:rFonts w:hint="eastAsia"/>
          <w:sz w:val="24"/>
        </w:rPr>
        <w:t>3</w:t>
      </w:r>
      <w:r>
        <w:rPr>
          <w:sz w:val="24"/>
        </w:rPr>
        <w:t>.1</w:t>
      </w:r>
      <w:r>
        <w:rPr>
          <w:rFonts w:hint="eastAsia"/>
          <w:sz w:val="24"/>
        </w:rPr>
        <w:t xml:space="preserve"> </w:t>
      </w:r>
      <w:r>
        <w:rPr>
          <w:sz w:val="24"/>
        </w:rPr>
        <w:tab/>
      </w:r>
      <w:r>
        <w:rPr>
          <w:rFonts w:hint="eastAsia"/>
          <w:sz w:val="24"/>
        </w:rPr>
        <w:t>（ ）</w:t>
      </w:r>
    </w:p>
    <w:p>
      <w:pPr>
        <w:tabs>
          <w:tab w:val="left" w:leader="middleDot" w:pos="8903"/>
        </w:tabs>
        <w:spacing w:before="50" w:line="300" w:lineRule="auto"/>
        <w:ind w:right="-128"/>
        <w:rPr>
          <w:rFonts w:hint="eastAsia"/>
          <w:sz w:val="24"/>
        </w:rPr>
      </w:pPr>
      <w:r>
        <w:rPr>
          <w:sz w:val="24"/>
        </w:rPr>
        <mc:AlternateContent>
          <mc:Choice Requires="wps">
            <w:drawing>
              <wp:anchor distT="0" distB="0" distL="114300" distR="114300" simplePos="0" relativeHeight="251660288" behindDoc="0" locked="0" layoutInCell="0" allowOverlap="1">
                <wp:simplePos x="0" y="0"/>
                <wp:positionH relativeFrom="column">
                  <wp:posOffset>533400</wp:posOffset>
                </wp:positionH>
                <wp:positionV relativeFrom="paragraph">
                  <wp:posOffset>0</wp:posOffset>
                </wp:positionV>
                <wp:extent cx="635" cy="0"/>
                <wp:effectExtent l="0" t="0" r="0" b="0"/>
                <wp:wrapNone/>
                <wp:docPr id="5" name="直接连接符 5"/>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2pt;margin-top:0pt;height:0pt;width:0.05pt;z-index:251660288;mso-width-relative:page;mso-height-relative:page;" filled="f" stroked="t" coordsize="21600,21600" o:allowincell="f" o:gfxdata="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A9+wwz0gAA&#10;AAMBAAAPAAAAAAAAAAEAIAAAADgAAABkcnMvZG93bnJldi54bWxQSwECFAAUAAAACACHTuJAlNtl&#10;n9UBAACSAwAADgAAAAAAAAABACAAAAA3AQAAZHJzL2Uyb0RvYy54bWxQSwUGAAAAAAYABgBZAQAA&#10;fgUAAAAA&#10;">
                <v:fill on="f" focussize="0,0"/>
                <v:stroke color="#000000" joinstyle="round"/>
                <v:imagedata o:title=""/>
                <o:lock v:ext="edit" aspectratio="f"/>
              </v:line>
            </w:pict>
          </mc:Fallback>
        </mc:AlternateContent>
      </w:r>
      <w:r>
        <w:rPr>
          <w:rFonts w:hint="eastAsia"/>
          <w:sz w:val="24"/>
        </w:rPr>
        <w:t>3</w:t>
      </w:r>
      <w:r>
        <w:rPr>
          <w:sz w:val="24"/>
        </w:rPr>
        <w:t>.</w:t>
      </w:r>
      <w:r>
        <w:rPr>
          <w:rFonts w:hint="eastAsia"/>
          <w:sz w:val="24"/>
        </w:rPr>
        <w:t>1.1</w:t>
      </w:r>
      <w:r>
        <w:rPr>
          <w:rFonts w:hint="eastAsia"/>
          <w:sz w:val="24"/>
        </w:rPr>
        <w:tab/>
      </w:r>
      <w:r>
        <w:rPr>
          <w:rFonts w:hint="eastAsia"/>
          <w:sz w:val="24"/>
        </w:rPr>
        <w:t>（ ）</w:t>
      </w:r>
    </w:p>
    <w:p>
      <w:pPr>
        <w:tabs>
          <w:tab w:val="left" w:leader="middleDot" w:pos="8861"/>
        </w:tabs>
        <w:spacing w:before="50" w:line="300" w:lineRule="auto"/>
        <w:jc w:val="left"/>
        <w:rPr>
          <w:rFonts w:hint="eastAsia"/>
          <w:sz w:val="24"/>
        </w:rPr>
      </w:pPr>
      <w:r>
        <w:rPr>
          <w:rFonts w:hint="eastAsia"/>
          <w:sz w:val="24"/>
        </w:rPr>
        <w:t xml:space="preserve">4. </w:t>
      </w:r>
      <w:r>
        <w:rPr>
          <w:sz w:val="24"/>
        </w:rPr>
        <w:tab/>
      </w:r>
      <w:r>
        <w:rPr>
          <w:rFonts w:hint="eastAsia" w:ascii="宋体"/>
          <w:sz w:val="24"/>
        </w:rPr>
        <w:t xml:space="preserve">（ ） </w:t>
      </w:r>
    </w:p>
    <w:p>
      <w:pPr>
        <w:tabs>
          <w:tab w:val="left" w:leader="middleDot" w:pos="8875"/>
        </w:tabs>
        <w:spacing w:before="50" w:line="300" w:lineRule="auto"/>
        <w:ind w:right="-128"/>
        <w:rPr>
          <w:rFonts w:hint="eastAsia" w:ascii="宋体"/>
          <w:sz w:val="24"/>
        </w:rPr>
      </w:pPr>
      <w:r>
        <w:rPr>
          <w:rFonts w:hint="eastAsia"/>
          <w:sz w:val="24"/>
        </w:rPr>
        <w:t>4</w:t>
      </w:r>
      <w:r>
        <w:rPr>
          <w:sz w:val="24"/>
        </w:rPr>
        <w:t>.1</w:t>
      </w:r>
      <w:r>
        <w:rPr>
          <w:rFonts w:hint="eastAsia"/>
          <w:sz w:val="24"/>
        </w:rPr>
        <w:t xml:space="preserve"> </w:t>
      </w:r>
      <w:r>
        <w:rPr>
          <w:sz w:val="24"/>
        </w:rPr>
        <w:tab/>
      </w:r>
      <w:r>
        <w:rPr>
          <w:rFonts w:hint="eastAsia"/>
          <w:sz w:val="24"/>
        </w:rPr>
        <w:t>（ ）</w:t>
      </w:r>
    </w:p>
    <w:p>
      <w:pPr>
        <w:tabs>
          <w:tab w:val="left" w:leader="middleDot" w:pos="8903"/>
        </w:tabs>
        <w:spacing w:before="50" w:line="300" w:lineRule="auto"/>
        <w:ind w:right="-128"/>
        <w:rPr>
          <w:rFonts w:hint="eastAsia"/>
          <w:sz w:val="24"/>
        </w:rPr>
      </w:pPr>
      <w:r>
        <w:rPr>
          <w:sz w:val="24"/>
        </w:rPr>
        <mc:AlternateContent>
          <mc:Choice Requires="wps">
            <w:drawing>
              <wp:anchor distT="0" distB="0" distL="114300" distR="114300" simplePos="0" relativeHeight="251661312" behindDoc="0" locked="0" layoutInCell="0" allowOverlap="1">
                <wp:simplePos x="0" y="0"/>
                <wp:positionH relativeFrom="column">
                  <wp:posOffset>533400</wp:posOffset>
                </wp:positionH>
                <wp:positionV relativeFrom="paragraph">
                  <wp:posOffset>0</wp:posOffset>
                </wp:positionV>
                <wp:extent cx="635"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2pt;margin-top:0pt;height:0pt;width:0.05pt;z-index:251661312;mso-width-relative:page;mso-height-relative:page;" filled="f" stroked="t" coordsize="21600,21600" o:allowincell="f" o:gfxdata="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BYAAABkcnMvUEsBAhQAFAAAAAgAh07iQD37DDPS&#10;AAAAAwEAAA8AAAAAAAAAAQAgAAAAOAAAAGRycy9kb3ducmV2LnhtbFBLAQIUABQAAAAIAIdO4kD0&#10;hUeU1wEAAJIDAAAOAAAAAAAAAAEAIAAAADcBAABkcnMvZTJvRG9jLnhtbFBLBQYAAAAABgAGAFkB&#10;AACABQAAAAA=&#10;">
                <v:fill on="f" focussize="0,0"/>
                <v:stroke color="#000000" joinstyle="round"/>
                <v:imagedata o:title=""/>
                <o:lock v:ext="edit" aspectratio="f"/>
              </v:line>
            </w:pict>
          </mc:Fallback>
        </mc:AlternateContent>
      </w:r>
      <w:r>
        <w:rPr>
          <w:rFonts w:hint="eastAsia"/>
          <w:sz w:val="24"/>
        </w:rPr>
        <w:t>4</w:t>
      </w:r>
      <w:r>
        <w:rPr>
          <w:sz w:val="24"/>
        </w:rPr>
        <w:t>.</w:t>
      </w:r>
      <w:r>
        <w:rPr>
          <w:rFonts w:hint="eastAsia"/>
          <w:sz w:val="24"/>
        </w:rPr>
        <w:t>1.1</w:t>
      </w:r>
      <w:r>
        <w:rPr>
          <w:rFonts w:hint="eastAsia"/>
          <w:sz w:val="24"/>
        </w:rPr>
        <w:tab/>
      </w:r>
      <w:r>
        <w:rPr>
          <w:rFonts w:hint="eastAsia"/>
          <w:sz w:val="24"/>
        </w:rPr>
        <w:t>（ ）</w:t>
      </w:r>
    </w:p>
    <w:p>
      <w:pPr>
        <w:tabs>
          <w:tab w:val="left" w:leader="middleDot" w:pos="8861"/>
        </w:tabs>
        <w:spacing w:before="50" w:line="300" w:lineRule="auto"/>
        <w:jc w:val="left"/>
        <w:rPr>
          <w:rFonts w:hint="eastAsia"/>
          <w:sz w:val="24"/>
        </w:rPr>
      </w:pPr>
      <w:r>
        <w:rPr>
          <w:rFonts w:hint="eastAsia"/>
          <w:sz w:val="24"/>
        </w:rPr>
        <w:t xml:space="preserve">5. </w:t>
      </w:r>
      <w:r>
        <w:rPr>
          <w:sz w:val="24"/>
        </w:rPr>
        <w:tab/>
      </w:r>
      <w:r>
        <w:rPr>
          <w:rFonts w:hint="eastAsia" w:ascii="宋体"/>
          <w:sz w:val="24"/>
        </w:rPr>
        <w:t xml:space="preserve">（ ） </w:t>
      </w:r>
    </w:p>
    <w:p>
      <w:pPr>
        <w:tabs>
          <w:tab w:val="left" w:leader="middleDot" w:pos="8875"/>
        </w:tabs>
        <w:spacing w:before="50" w:line="300" w:lineRule="auto"/>
        <w:ind w:right="-128"/>
        <w:rPr>
          <w:rFonts w:hint="eastAsia" w:ascii="宋体"/>
          <w:sz w:val="24"/>
        </w:rPr>
      </w:pPr>
      <w:r>
        <w:rPr>
          <w:rFonts w:hint="eastAsia"/>
          <w:sz w:val="24"/>
        </w:rPr>
        <w:t>5</w:t>
      </w:r>
      <w:r>
        <w:rPr>
          <w:sz w:val="24"/>
        </w:rPr>
        <w:t>.1</w:t>
      </w:r>
      <w:r>
        <w:rPr>
          <w:rFonts w:hint="eastAsia"/>
          <w:sz w:val="24"/>
        </w:rPr>
        <w:t xml:space="preserve"> </w:t>
      </w:r>
      <w:r>
        <w:rPr>
          <w:sz w:val="24"/>
        </w:rPr>
        <w:tab/>
      </w:r>
      <w:r>
        <w:rPr>
          <w:rFonts w:hint="eastAsia"/>
          <w:sz w:val="24"/>
        </w:rPr>
        <w:t>（ ）</w:t>
      </w:r>
    </w:p>
    <w:p>
      <w:pPr>
        <w:tabs>
          <w:tab w:val="left" w:leader="middleDot" w:pos="8903"/>
        </w:tabs>
        <w:spacing w:before="50" w:line="300" w:lineRule="auto"/>
        <w:ind w:right="-128"/>
        <w:rPr>
          <w:rFonts w:hint="eastAsia"/>
          <w:sz w:val="24"/>
        </w:rPr>
      </w:pPr>
      <w:r>
        <w:rPr>
          <w:sz w:val="24"/>
        </w:rPr>
        <mc:AlternateContent>
          <mc:Choice Requires="wps">
            <w:drawing>
              <wp:anchor distT="0" distB="0" distL="114300" distR="114300" simplePos="0" relativeHeight="251662336" behindDoc="0" locked="0" layoutInCell="0" allowOverlap="1">
                <wp:simplePos x="0" y="0"/>
                <wp:positionH relativeFrom="column">
                  <wp:posOffset>533400</wp:posOffset>
                </wp:positionH>
                <wp:positionV relativeFrom="paragraph">
                  <wp:posOffset>0</wp:posOffset>
                </wp:positionV>
                <wp:extent cx="635"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2pt;margin-top:0pt;height:0pt;width:0.05pt;z-index:251662336;mso-width-relative:page;mso-height-relative:page;" filled="f" stroked="t" coordsize="21600,21600" o:allowincell="f" o:gfxdata="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BYAAABkcnMvUEsBAhQAFAAAAAgAh07iQD37DDPS&#10;AAAAAwEAAA8AAAAAAAAAAQAgAAAAOAAAAGRycy9kb3ducmV2LnhtbFBLAQIUABQAAAAIAIdO4kDU&#10;Hqil1wEAAJIDAAAOAAAAAAAAAAEAIAAAADcBAABkcnMvZTJvRG9jLnhtbFBLBQYAAAAABgAGAFkB&#10;AACABQAAAAA=&#10;">
                <v:fill on="f" focussize="0,0"/>
                <v:stroke color="#000000" joinstyle="round"/>
                <v:imagedata o:title=""/>
                <o:lock v:ext="edit" aspectratio="f"/>
              </v:line>
            </w:pict>
          </mc:Fallback>
        </mc:AlternateContent>
      </w:r>
      <w:r>
        <w:rPr>
          <w:rFonts w:hint="eastAsia"/>
          <w:sz w:val="24"/>
        </w:rPr>
        <w:t>5</w:t>
      </w:r>
      <w:r>
        <w:rPr>
          <w:sz w:val="24"/>
        </w:rPr>
        <w:t>.</w:t>
      </w:r>
      <w:r>
        <w:rPr>
          <w:rFonts w:hint="eastAsia"/>
          <w:sz w:val="24"/>
        </w:rPr>
        <w:t>1.1</w:t>
      </w:r>
      <w:r>
        <w:rPr>
          <w:rFonts w:hint="eastAsia"/>
          <w:sz w:val="24"/>
        </w:rPr>
        <w:tab/>
      </w:r>
      <w:r>
        <w:rPr>
          <w:rFonts w:hint="eastAsia"/>
          <w:sz w:val="24"/>
        </w:rPr>
        <w:t>（ ）</w:t>
      </w:r>
    </w:p>
    <w:p>
      <w:pPr>
        <w:tabs>
          <w:tab w:val="left" w:leader="middleDot" w:pos="8820"/>
        </w:tabs>
        <w:spacing w:before="50" w:line="300" w:lineRule="auto"/>
        <w:rPr>
          <w:rFonts w:hint="eastAsia"/>
          <w:sz w:val="24"/>
        </w:rPr>
      </w:pPr>
      <w:r>
        <w:rPr>
          <w:rFonts w:hint="eastAsia"/>
          <w:sz w:val="24"/>
        </w:rPr>
        <w:t xml:space="preserve">参考文献  </w:t>
      </w:r>
      <w:r>
        <w:rPr>
          <w:rFonts w:hint="eastAsia"/>
          <w:sz w:val="24"/>
        </w:rPr>
        <w:tab/>
      </w:r>
      <w:r>
        <w:rPr>
          <w:rFonts w:hint="eastAsia"/>
          <w:sz w:val="24"/>
        </w:rPr>
        <w:t xml:space="preserve">（ ） </w:t>
      </w: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sz w:val="24"/>
        </w:rPr>
        <w:sectPr>
          <w:footerReference r:id="rId3" w:type="default"/>
          <w:footerReference r:id="rId4" w:type="even"/>
          <w:pgSz w:w="11906" w:h="16838"/>
          <w:pgMar w:top="1418" w:right="1134" w:bottom="1134" w:left="1418" w:header="851" w:footer="992" w:gutter="0"/>
          <w:pgNumType w:fmt="upperRoman"/>
          <w:cols w:space="425" w:num="1"/>
          <w:docGrid w:type="lines" w:linePitch="312" w:charSpace="0"/>
        </w:sectPr>
      </w:pPr>
    </w:p>
    <w:p>
      <w:pPr>
        <w:pStyle w:val="2"/>
        <w:ind w:firstLine="672"/>
        <w:rPr>
          <w:rFonts w:hint="eastAsia"/>
          <w:sz w:val="32"/>
        </w:rPr>
      </w:pPr>
      <w:r>
        <w:rPr>
          <w:rFonts w:hint="eastAsia"/>
          <w:sz w:val="32"/>
        </w:rPr>
        <w:t>1.概  述</w:t>
      </w:r>
    </w:p>
    <w:p>
      <w:pPr>
        <w:pStyle w:val="3"/>
        <w:spacing w:line="300" w:lineRule="auto"/>
        <w:jc w:val="both"/>
        <w:rPr>
          <w:rFonts w:hint="eastAsia" w:ascii="黑体" w:eastAsia="宋体"/>
          <w:b/>
          <w:bCs/>
          <w:sz w:val="30"/>
          <w:lang w:eastAsia="zh-CN"/>
        </w:rPr>
      </w:pPr>
      <w:r>
        <w:rPr>
          <w:rFonts w:hint="eastAsia" w:ascii="黑体"/>
          <w:b/>
          <w:bCs/>
          <w:sz w:val="30"/>
        </w:rPr>
        <w:t xml:space="preserve">1.1 </w:t>
      </w:r>
      <w:r>
        <w:rPr>
          <w:rFonts w:hint="eastAsia" w:ascii="黑体"/>
          <w:b/>
          <w:bCs/>
          <w:sz w:val="30"/>
          <w:lang w:eastAsia="zh-CN"/>
        </w:rPr>
        <w:t>研究背景</w:t>
      </w:r>
    </w:p>
    <w:p>
      <w:pPr>
        <w:spacing w:line="300" w:lineRule="auto"/>
        <w:rPr>
          <w:rFonts w:hint="eastAsia" w:ascii="黑体" w:eastAsia="黑体"/>
          <w:sz w:val="28"/>
          <w:szCs w:val="28"/>
          <w:lang w:val="en-US" w:eastAsia="zh-CN"/>
        </w:rPr>
      </w:pPr>
      <w:r>
        <w:rPr>
          <w:rFonts w:hint="eastAsia" w:ascii="黑体" w:eastAsia="黑体"/>
          <w:sz w:val="28"/>
          <w:szCs w:val="28"/>
          <w:lang w:eastAsia="zh-CN"/>
        </w:rPr>
        <w:t>近十年多来，随着中国手机用户的数量爆炸增长，中国的手机用户基数已经十分庞大。根据中国工信部的数据显示，</w:t>
      </w:r>
      <w:r>
        <w:rPr>
          <w:rFonts w:hint="eastAsia" w:ascii="黑体" w:eastAsia="黑体"/>
          <w:sz w:val="28"/>
          <w:szCs w:val="28"/>
          <w:lang w:val="en-US" w:eastAsia="zh-CN"/>
        </w:rPr>
        <w:t>2018年中国手机用户总数已达15.7亿。如此庞大的用户群体，必然产生海量的通信数据。在保障用户隐私的前提下，人们很早就有分析这些数据的想法，而数据挖掘和机器学习技术的进步让人们有了更好的工具去从海量的数据中发现有价值的知识。比如建立电信客户流失模型，实现精确营销，分析客户关系等等都是数据挖掘在电信领域的成功应用。</w:t>
      </w:r>
    </w:p>
    <w:p>
      <w:pPr>
        <w:spacing w:line="300" w:lineRule="auto"/>
        <w:rPr>
          <w:rFonts w:hint="eastAsia" w:ascii="黑体" w:eastAsia="黑体"/>
          <w:sz w:val="28"/>
          <w:szCs w:val="28"/>
          <w:lang w:val="en-US" w:eastAsia="zh-CN"/>
        </w:rPr>
      </w:pPr>
      <w:r>
        <w:rPr>
          <w:rFonts w:hint="eastAsia" w:ascii="黑体" w:eastAsia="黑体"/>
          <w:sz w:val="28"/>
          <w:szCs w:val="28"/>
          <w:lang w:val="en-US" w:eastAsia="zh-CN"/>
        </w:rPr>
        <w:t>数据挖掘（Data Mining）是从大量的、不完全的、有噪音的、模糊的、随机的实际应用数据中，提取隐含在其中人们事先不知道的、但又是潜在有用的信息和知识的过程。它是一个跨学科的计算机科学分支，与人工智能、机器学习、统计学和数据库等领域密不可分。</w:t>
      </w:r>
    </w:p>
    <w:p>
      <w:pPr>
        <w:spacing w:line="300" w:lineRule="auto"/>
        <w:rPr>
          <w:rFonts w:hint="eastAsia" w:ascii="黑体" w:eastAsia="黑体"/>
          <w:sz w:val="28"/>
          <w:szCs w:val="28"/>
          <w:lang w:val="en-US" w:eastAsia="zh-CN"/>
        </w:rPr>
      </w:pPr>
      <w:r>
        <w:rPr>
          <w:rFonts w:hint="eastAsia" w:ascii="黑体" w:eastAsia="黑体"/>
          <w:sz w:val="28"/>
          <w:szCs w:val="28"/>
          <w:lang w:val="en-US" w:eastAsia="zh-CN"/>
        </w:rPr>
        <w:t>机器学习理论主要是设计和分析一些让计算机可以自动“学习”的算法。机器学习算法是一类从数据中自动分析获得规律，并利用规律对未知数据进行预测的算法。</w:t>
      </w:r>
    </w:p>
    <w:p>
      <w:pPr>
        <w:spacing w:line="300" w:lineRule="auto"/>
        <w:rPr>
          <w:rFonts w:hint="eastAsia" w:ascii="黑体" w:eastAsia="黑体"/>
          <w:sz w:val="28"/>
          <w:szCs w:val="28"/>
          <w:lang w:val="en-US" w:eastAsia="zh-CN"/>
        </w:rPr>
      </w:pPr>
      <w:r>
        <w:rPr>
          <w:rFonts w:hint="eastAsia" w:ascii="黑体" w:eastAsia="黑体"/>
          <w:sz w:val="28"/>
          <w:szCs w:val="28"/>
          <w:lang w:val="en-US" w:eastAsia="zh-CN"/>
        </w:rPr>
        <w:t>本文的数据集为60万条已脱敏的中国移动公司的客户数据，其中有500条是被投诉的用户的信息。本文的目的是，利用机器学习的分类算法和异常检测模型，预测未来可能会被投诉的用户。</w:t>
      </w:r>
    </w:p>
    <w:p>
      <w:pPr>
        <w:pStyle w:val="3"/>
        <w:spacing w:line="300" w:lineRule="auto"/>
        <w:jc w:val="both"/>
        <w:rPr>
          <w:rFonts w:hint="default" w:ascii="黑体" w:eastAsia="宋体"/>
          <w:b/>
          <w:bCs/>
          <w:sz w:val="30"/>
          <w:lang w:val="en-US" w:eastAsia="zh-CN"/>
        </w:rPr>
      </w:pPr>
      <w:r>
        <w:rPr>
          <w:rFonts w:hint="eastAsia" w:ascii="黑体"/>
          <w:b/>
          <w:bCs/>
          <w:sz w:val="30"/>
        </w:rPr>
        <w:t>1.</w:t>
      </w:r>
      <w:r>
        <w:rPr>
          <w:rFonts w:hint="eastAsia" w:ascii="黑体"/>
          <w:b/>
          <w:bCs/>
          <w:sz w:val="30"/>
          <w:lang w:val="en-US" w:eastAsia="zh-CN"/>
        </w:rPr>
        <w:t>2 数据轮廓</w:t>
      </w:r>
    </w:p>
    <w:p>
      <w:pPr>
        <w:tabs>
          <w:tab w:val="center" w:pos="4394"/>
        </w:tabs>
        <w:spacing w:line="300" w:lineRule="auto"/>
        <w:rPr>
          <w:rFonts w:hint="default" w:ascii="黑体" w:hAnsi="宋体" w:eastAsia="黑体"/>
          <w:sz w:val="24"/>
          <w:lang w:val="en-US" w:eastAsia="zh-CN"/>
        </w:rPr>
      </w:pPr>
      <w:r>
        <w:rPr>
          <w:rFonts w:hint="eastAsia" w:ascii="黑体" w:hAnsi="宋体" w:eastAsia="黑体"/>
          <w:sz w:val="24"/>
          <w:lang w:eastAsia="zh-CN"/>
        </w:rPr>
        <w:t>原始数据集中有</w:t>
      </w:r>
      <w:r>
        <w:rPr>
          <w:rFonts w:hint="eastAsia" w:ascii="黑体" w:hAnsi="宋体" w:eastAsia="黑体"/>
          <w:sz w:val="24"/>
          <w:lang w:val="en-US" w:eastAsia="zh-CN"/>
        </w:rPr>
        <w:t>600023位客户的数据，其中502位客户被投诉。数据有27维，其中6维是布尔型数据，名称分别为：'users_3w', 'twolow_users', 'roam_users02', 'roam_users01','vv_type', 'in16_roam_tag'，其余21维为数值型数据，名称分别为'roam_call_duration','roam_duration_02','mon_use_days','is_p_app_wx_times', 'zhujiao_time','zhujiao_times','mb5','mb10','mb30','mb60','ma60','total_count','beijiao_times', 'use_days', 'zhujiao', 'beijiao','zhujiao_jt', 'open', 'close', 'open_day', 'cell_num'。</w:t>
      </w:r>
    </w:p>
    <w:p>
      <w:pPr>
        <w:pStyle w:val="2"/>
        <w:numPr>
          <w:ilvl w:val="0"/>
          <w:numId w:val="1"/>
        </w:numPr>
        <w:bidi w:val="0"/>
        <w:rPr>
          <w:rFonts w:hint="eastAsia"/>
          <w:lang w:eastAsia="zh-CN"/>
        </w:rPr>
      </w:pPr>
      <w:r>
        <w:rPr>
          <w:rFonts w:hint="eastAsia"/>
          <w:lang w:eastAsia="zh-CN"/>
        </w:rPr>
        <w:t>数据预处理</w:t>
      </w:r>
    </w:p>
    <w:p>
      <w:pPr>
        <w:rPr>
          <w:rFonts w:hint="eastAsia"/>
          <w:lang w:eastAsia="zh-CN"/>
        </w:rPr>
      </w:pPr>
      <w:r>
        <w:rPr>
          <w:rFonts w:hint="eastAsia"/>
          <w:lang w:eastAsia="zh-CN"/>
        </w:rPr>
        <w:t>数据的来源有很多，网上电子银行的操作会产生数据，人们使用手机会产生数据，问卷调查也会产生数据，等等。但是这些数据往往是不干净、不完全、有噪音、不一致、冗余的。这些数据还不能被直接分析，我们需要对数据做很多预处理工作。数据预处理是数据分析的基础。</w:t>
      </w:r>
    </w:p>
    <w:p>
      <w:pPr>
        <w:pStyle w:val="3"/>
        <w:numPr>
          <w:ilvl w:val="1"/>
          <w:numId w:val="1"/>
        </w:numPr>
        <w:spacing w:line="300" w:lineRule="auto"/>
        <w:jc w:val="both"/>
        <w:rPr>
          <w:rFonts w:hint="eastAsia" w:ascii="黑体"/>
          <w:b/>
          <w:bCs/>
          <w:sz w:val="30"/>
          <w:lang w:eastAsia="zh-CN"/>
        </w:rPr>
      </w:pPr>
      <w:r>
        <w:rPr>
          <w:rFonts w:hint="eastAsia" w:ascii="黑体"/>
          <w:b/>
          <w:bCs/>
          <w:sz w:val="30"/>
          <w:lang w:eastAsia="zh-CN"/>
        </w:rPr>
        <w:t>数据清洗</w:t>
      </w:r>
    </w:p>
    <w:p>
      <w:pPr>
        <w:numPr>
          <w:ilvl w:val="2"/>
          <w:numId w:val="1"/>
        </w:numPr>
        <w:ind w:left="0" w:leftChars="0" w:firstLine="0" w:firstLineChars="0"/>
        <w:rPr>
          <w:rFonts w:hint="eastAsia" w:ascii="黑体"/>
          <w:b/>
          <w:bCs/>
          <w:sz w:val="30"/>
          <w:lang w:val="en-US" w:eastAsia="zh-CN"/>
        </w:rPr>
      </w:pPr>
      <w:r>
        <w:rPr>
          <w:rFonts w:hint="eastAsia" w:ascii="黑体"/>
          <w:b/>
          <w:bCs/>
          <w:sz w:val="30"/>
          <w:lang w:val="en-US" w:eastAsia="zh-CN"/>
        </w:rPr>
        <w:t>缺失数据</w:t>
      </w:r>
    </w:p>
    <w:p>
      <w:pPr>
        <w:numPr>
          <w:ilvl w:val="0"/>
          <w:numId w:val="0"/>
        </w:numPr>
        <w:ind w:leftChars="0"/>
        <w:rPr>
          <w:rFonts w:hint="eastAsia" w:ascii="黑体"/>
          <w:b w:val="0"/>
          <w:bCs w:val="0"/>
          <w:sz w:val="30"/>
          <w:lang w:val="en-US" w:eastAsia="zh-CN"/>
        </w:rPr>
      </w:pPr>
      <w:r>
        <w:rPr>
          <w:rFonts w:hint="eastAsia" w:ascii="黑体"/>
          <w:b w:val="0"/>
          <w:bCs w:val="0"/>
          <w:sz w:val="30"/>
          <w:lang w:val="en-US" w:eastAsia="zh-CN"/>
        </w:rPr>
        <w:t>处理缺失数据是数据清洗的一项重要工作。数据缺失的原因有很多，可能是因为收集数据的机器损坏了，也可能是因为涉及数据提供者的隐私。</w:t>
      </w:r>
    </w:p>
    <w:p>
      <w:pPr>
        <w:numPr>
          <w:ilvl w:val="0"/>
          <w:numId w:val="0"/>
        </w:numPr>
        <w:ind w:leftChars="0"/>
        <w:rPr>
          <w:rFonts w:hint="eastAsia" w:ascii="黑体"/>
          <w:b w:val="0"/>
          <w:bCs w:val="0"/>
          <w:sz w:val="30"/>
          <w:lang w:val="en-US" w:eastAsia="zh-CN"/>
        </w:rPr>
      </w:pPr>
      <w:r>
        <w:rPr>
          <w:rFonts w:hint="eastAsia" w:ascii="黑体"/>
          <w:b w:val="0"/>
          <w:bCs w:val="0"/>
          <w:sz w:val="30"/>
          <w:lang w:val="en-US" w:eastAsia="zh-CN"/>
        </w:rPr>
        <w:t>处理数据缺失的方法包括但不限于以下3种：</w:t>
      </w:r>
    </w:p>
    <w:p>
      <w:pPr>
        <w:numPr>
          <w:ilvl w:val="0"/>
          <w:numId w:val="2"/>
        </w:numPr>
        <w:ind w:leftChars="0"/>
        <w:rPr>
          <w:rFonts w:hint="eastAsia" w:ascii="黑体"/>
          <w:b w:val="0"/>
          <w:bCs w:val="0"/>
          <w:sz w:val="30"/>
          <w:lang w:val="en-US" w:eastAsia="zh-CN"/>
        </w:rPr>
      </w:pPr>
      <w:r>
        <w:rPr>
          <w:rFonts w:hint="eastAsia" w:ascii="黑体"/>
          <w:b w:val="0"/>
          <w:bCs w:val="0"/>
          <w:sz w:val="30"/>
          <w:lang w:val="en-US" w:eastAsia="zh-CN"/>
        </w:rPr>
        <w:t>忽视</w:t>
      </w:r>
    </w:p>
    <w:p>
      <w:pPr>
        <w:numPr>
          <w:ilvl w:val="0"/>
          <w:numId w:val="0"/>
        </w:numPr>
        <w:rPr>
          <w:rFonts w:hint="default" w:ascii="黑体"/>
          <w:b w:val="0"/>
          <w:bCs w:val="0"/>
          <w:sz w:val="30"/>
          <w:lang w:val="en-US" w:eastAsia="zh-CN"/>
        </w:rPr>
      </w:pPr>
      <w:r>
        <w:rPr>
          <w:rFonts w:hint="eastAsia" w:ascii="黑体"/>
          <w:b w:val="0"/>
          <w:bCs w:val="0"/>
          <w:sz w:val="30"/>
          <w:lang w:val="en-US" w:eastAsia="zh-CN"/>
        </w:rPr>
        <w:t>把含有缺失数据的属性去除。但是如果缺失的数据太多，这种方式会导致可用的数据很少。</w:t>
      </w:r>
    </w:p>
    <w:p>
      <w:pPr>
        <w:numPr>
          <w:ilvl w:val="0"/>
          <w:numId w:val="2"/>
        </w:numPr>
        <w:ind w:left="0" w:leftChars="0" w:firstLine="0" w:firstLineChars="0"/>
        <w:rPr>
          <w:rFonts w:hint="eastAsia" w:ascii="黑体"/>
          <w:b w:val="0"/>
          <w:bCs w:val="0"/>
          <w:sz w:val="30"/>
          <w:lang w:val="en-US" w:eastAsia="zh-CN"/>
        </w:rPr>
      </w:pPr>
      <w:r>
        <w:rPr>
          <w:rFonts w:hint="eastAsia" w:ascii="黑体"/>
          <w:b w:val="0"/>
          <w:bCs w:val="0"/>
          <w:sz w:val="30"/>
          <w:lang w:val="en-US" w:eastAsia="zh-CN"/>
        </w:rPr>
        <w:t>手工填写</w:t>
      </w:r>
    </w:p>
    <w:p>
      <w:pPr>
        <w:numPr>
          <w:ilvl w:val="0"/>
          <w:numId w:val="0"/>
        </w:numPr>
        <w:ind w:leftChars="0"/>
        <w:rPr>
          <w:rFonts w:hint="eastAsia" w:ascii="黑体"/>
          <w:b w:val="0"/>
          <w:bCs w:val="0"/>
          <w:sz w:val="30"/>
          <w:lang w:val="en-US" w:eastAsia="zh-CN"/>
        </w:rPr>
      </w:pPr>
      <w:r>
        <w:rPr>
          <w:rFonts w:hint="eastAsia" w:ascii="黑体"/>
          <w:b w:val="0"/>
          <w:bCs w:val="0"/>
          <w:sz w:val="30"/>
          <w:lang w:val="en-US" w:eastAsia="zh-CN"/>
        </w:rPr>
        <w:t>数据收集者可以重新收集缺少的数据，但是在一些情况下，人们往往无法重新收集缺失的数据，而且这种方法也会增加成本。</w:t>
      </w:r>
    </w:p>
    <w:p>
      <w:pPr>
        <w:numPr>
          <w:ilvl w:val="0"/>
          <w:numId w:val="0"/>
        </w:numPr>
        <w:ind w:leftChars="0"/>
        <w:rPr>
          <w:rFonts w:hint="eastAsia" w:ascii="黑体"/>
          <w:b w:val="0"/>
          <w:bCs w:val="0"/>
          <w:sz w:val="30"/>
          <w:lang w:val="en-US" w:eastAsia="zh-CN"/>
        </w:rPr>
      </w:pPr>
      <w:r>
        <w:rPr>
          <w:rFonts w:hint="eastAsia" w:ascii="黑体"/>
          <w:b w:val="0"/>
          <w:bCs w:val="0"/>
          <w:sz w:val="30"/>
          <w:lang w:val="en-US" w:eastAsia="zh-CN"/>
        </w:rPr>
        <w:t>另外一种方式是根据领域知识去猜测缺失的数据。比如一个人的性别为男，年龄是19岁，那么可以推测出他的体重为60公斤左右。</w:t>
      </w:r>
    </w:p>
    <w:p>
      <w:pPr>
        <w:numPr>
          <w:ilvl w:val="0"/>
          <w:numId w:val="0"/>
        </w:numPr>
        <w:ind w:leftChars="0"/>
        <w:rPr>
          <w:rFonts w:hint="eastAsia" w:ascii="黑体"/>
          <w:b w:val="0"/>
          <w:bCs w:val="0"/>
          <w:sz w:val="30"/>
          <w:lang w:val="en-US" w:eastAsia="zh-CN"/>
        </w:rPr>
      </w:pPr>
      <w:r>
        <w:rPr>
          <w:rFonts w:hint="eastAsia" w:ascii="黑体"/>
          <w:b w:val="0"/>
          <w:bCs w:val="0"/>
          <w:sz w:val="30"/>
          <w:lang w:val="en-US" w:eastAsia="zh-CN"/>
        </w:rPr>
        <w:t>但是手工填写缺失数据是一个枯燥繁琐的过程。</w:t>
      </w:r>
    </w:p>
    <w:p>
      <w:pPr>
        <w:numPr>
          <w:ilvl w:val="0"/>
          <w:numId w:val="2"/>
        </w:numPr>
        <w:ind w:left="0" w:leftChars="0" w:firstLine="0" w:firstLineChars="0"/>
        <w:rPr>
          <w:rFonts w:hint="default" w:ascii="黑体"/>
          <w:b w:val="0"/>
          <w:bCs w:val="0"/>
          <w:sz w:val="30"/>
          <w:lang w:val="en-US" w:eastAsia="zh-CN"/>
        </w:rPr>
      </w:pPr>
      <w:r>
        <w:rPr>
          <w:rFonts w:hint="eastAsia" w:ascii="黑体"/>
          <w:b w:val="0"/>
          <w:bCs w:val="0"/>
          <w:sz w:val="30"/>
          <w:lang w:val="en-US" w:eastAsia="zh-CN"/>
        </w:rPr>
        <w:t>自动填写</w:t>
      </w:r>
    </w:p>
    <w:p>
      <w:pPr>
        <w:numPr>
          <w:ilvl w:val="0"/>
          <w:numId w:val="0"/>
        </w:numPr>
        <w:ind w:leftChars="0"/>
        <w:rPr>
          <w:rFonts w:hint="default" w:ascii="黑体"/>
          <w:b w:val="0"/>
          <w:bCs w:val="0"/>
          <w:sz w:val="30"/>
          <w:lang w:val="en-US" w:eastAsia="zh-CN"/>
        </w:rPr>
      </w:pPr>
      <w:r>
        <w:rPr>
          <w:rFonts w:hint="eastAsia" w:ascii="黑体"/>
          <w:b w:val="0"/>
          <w:bCs w:val="0"/>
          <w:sz w:val="30"/>
          <w:lang w:val="en-US" w:eastAsia="zh-CN"/>
        </w:rPr>
        <w:t>借助计算机的帮助自动填写缺失数据。比如在缺失的地方填个常数或者该属性的平均值、中位数、均值。</w:t>
      </w:r>
    </w:p>
    <w:p>
      <w:pPr>
        <w:numPr>
          <w:ilvl w:val="0"/>
          <w:numId w:val="0"/>
        </w:numPr>
        <w:ind w:leftChars="0"/>
        <w:rPr>
          <w:rFonts w:hint="eastAsia" w:ascii="黑体"/>
          <w:b w:val="0"/>
          <w:bCs w:val="0"/>
          <w:sz w:val="30"/>
          <w:lang w:val="en-US" w:eastAsia="zh-CN"/>
        </w:rPr>
      </w:pPr>
    </w:p>
    <w:p>
      <w:pPr>
        <w:numPr>
          <w:ilvl w:val="0"/>
          <w:numId w:val="0"/>
        </w:numPr>
        <w:ind w:leftChars="0"/>
        <w:rPr>
          <w:rFonts w:hint="eastAsia" w:ascii="黑体"/>
          <w:b w:val="0"/>
          <w:bCs w:val="0"/>
          <w:sz w:val="30"/>
          <w:lang w:val="en-US" w:eastAsia="zh-CN"/>
        </w:rPr>
      </w:pPr>
      <w:r>
        <w:rPr>
          <w:rFonts w:hint="eastAsia" w:ascii="黑体"/>
          <w:b w:val="0"/>
          <w:bCs w:val="0"/>
          <w:sz w:val="30"/>
          <w:lang w:val="en-US" w:eastAsia="zh-CN"/>
        </w:rPr>
        <w:t>在该数据集中，各个属性的频次直方图类似图2.1.1。离群点很突出，采用中位数来替换缺失值。</w:t>
      </w:r>
    </w:p>
    <w:p>
      <w:pPr>
        <w:numPr>
          <w:ilvl w:val="0"/>
          <w:numId w:val="0"/>
        </w:numPr>
        <w:ind w:leftChars="0"/>
        <w:rPr>
          <w:rFonts w:hint="default" w:ascii="黑体"/>
          <w:b w:val="0"/>
          <w:bCs w:val="0"/>
          <w:sz w:val="30"/>
          <w:lang w:val="en-US" w:eastAsia="zh-CN"/>
        </w:rPr>
      </w:pPr>
      <w:r>
        <w:rPr>
          <w:rFonts w:hint="default" w:ascii="黑体"/>
          <w:b w:val="0"/>
          <w:bCs w:val="0"/>
          <w:sz w:val="30"/>
          <w:lang w:val="en-US" w:eastAsia="zh-CN"/>
        </w:rPr>
        <w:drawing>
          <wp:inline distT="0" distB="0" distL="114300" distR="114300">
            <wp:extent cx="5852160" cy="4389120"/>
            <wp:effectExtent l="0" t="0" r="15240" b="11430"/>
            <wp:docPr id="6" name="图片 6"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igure_1"/>
                    <pic:cNvPicPr>
                      <a:picLocks noChangeAspect="1"/>
                    </pic:cNvPicPr>
                  </pic:nvPicPr>
                  <pic:blipFill>
                    <a:blip r:embed="rId8"/>
                    <a:stretch>
                      <a:fillRect/>
                    </a:stretch>
                  </pic:blipFill>
                  <pic:spPr>
                    <a:xfrm>
                      <a:off x="0" y="0"/>
                      <a:ext cx="5852160" cy="4389120"/>
                    </a:xfrm>
                    <a:prstGeom prst="rect">
                      <a:avLst/>
                    </a:prstGeom>
                  </pic:spPr>
                </pic:pic>
              </a:graphicData>
            </a:graphic>
          </wp:inline>
        </w:drawing>
      </w:r>
    </w:p>
    <w:p>
      <w:pPr>
        <w:numPr>
          <w:ilvl w:val="0"/>
          <w:numId w:val="0"/>
        </w:numPr>
        <w:ind w:leftChars="0"/>
        <w:jc w:val="center"/>
        <w:rPr>
          <w:rFonts w:hint="eastAsia" w:ascii="黑体"/>
          <w:b/>
          <w:bCs/>
          <w:sz w:val="30"/>
          <w:lang w:val="en-US" w:eastAsia="zh-CN"/>
        </w:rPr>
      </w:pPr>
      <w:r>
        <w:rPr>
          <w:rFonts w:hint="eastAsia" w:ascii="黑体"/>
          <w:b w:val="0"/>
          <w:bCs w:val="0"/>
          <w:sz w:val="30"/>
          <w:lang w:val="en-US" w:eastAsia="zh-CN"/>
        </w:rPr>
        <w:t>图2.1.1</w:t>
      </w:r>
    </w:p>
    <w:p>
      <w:pPr>
        <w:numPr>
          <w:ilvl w:val="2"/>
          <w:numId w:val="1"/>
        </w:numPr>
        <w:ind w:left="0" w:leftChars="0" w:firstLine="0" w:firstLineChars="0"/>
        <w:rPr>
          <w:rFonts w:hint="eastAsia" w:ascii="黑体"/>
          <w:b/>
          <w:bCs/>
          <w:sz w:val="30"/>
          <w:lang w:val="en-US" w:eastAsia="zh-CN"/>
        </w:rPr>
      </w:pPr>
      <w:r>
        <w:rPr>
          <w:rFonts w:hint="eastAsia" w:ascii="黑体"/>
          <w:b/>
          <w:bCs/>
          <w:sz w:val="30"/>
          <w:lang w:val="en-US" w:eastAsia="zh-CN"/>
        </w:rPr>
        <w:t>离群点检测</w:t>
      </w:r>
    </w:p>
    <w:p>
      <w:pPr>
        <w:numPr>
          <w:ilvl w:val="0"/>
          <w:numId w:val="0"/>
        </w:numPr>
        <w:ind w:leftChars="0"/>
        <w:rPr>
          <w:rFonts w:hint="eastAsia" w:ascii="黑体"/>
          <w:b w:val="0"/>
          <w:bCs w:val="0"/>
          <w:sz w:val="30"/>
          <w:lang w:val="en-US" w:eastAsia="zh-CN"/>
        </w:rPr>
      </w:pPr>
      <w:r>
        <w:rPr>
          <w:rFonts w:hint="eastAsia" w:ascii="黑体"/>
          <w:b w:val="0"/>
          <w:bCs w:val="0"/>
          <w:sz w:val="30"/>
          <w:lang w:val="en-US" w:eastAsia="zh-CN"/>
        </w:rPr>
        <w:t>离群点是指不符合一般模型的数据对象，它们与数据的其它部分不同。如果不处理这些值，算法模型的结果可能会有很大的误差。</w:t>
      </w:r>
    </w:p>
    <w:p>
      <w:pPr>
        <w:numPr>
          <w:ilvl w:val="0"/>
          <w:numId w:val="0"/>
        </w:numPr>
        <w:ind w:leftChars="0"/>
        <w:rPr>
          <w:rFonts w:hint="eastAsia" w:ascii="黑体"/>
          <w:b w:val="0"/>
          <w:bCs w:val="0"/>
          <w:sz w:val="30"/>
          <w:lang w:val="en-US" w:eastAsia="zh-CN"/>
        </w:rPr>
      </w:pPr>
      <w:r>
        <w:rPr>
          <w:rFonts w:hint="eastAsia" w:ascii="黑体"/>
          <w:b w:val="0"/>
          <w:bCs w:val="0"/>
          <w:sz w:val="30"/>
          <w:lang w:val="en-US" w:eastAsia="zh-CN"/>
        </w:rPr>
        <w:t>检测离群点的方法大致可分为一下3类：</w:t>
      </w:r>
    </w:p>
    <w:p>
      <w:pPr>
        <w:numPr>
          <w:ilvl w:val="0"/>
          <w:numId w:val="3"/>
        </w:numPr>
        <w:ind w:leftChars="0"/>
        <w:rPr>
          <w:rFonts w:hint="default" w:ascii="黑体"/>
          <w:b w:val="0"/>
          <w:bCs w:val="0"/>
          <w:sz w:val="30"/>
          <w:lang w:val="en-US" w:eastAsia="zh-CN"/>
        </w:rPr>
      </w:pPr>
      <w:r>
        <w:rPr>
          <w:rFonts w:hint="eastAsia" w:ascii="黑体"/>
          <w:b w:val="0"/>
          <w:bCs w:val="0"/>
          <w:sz w:val="30"/>
          <w:lang w:val="en-US" w:eastAsia="zh-CN"/>
        </w:rPr>
        <w:t>基于统计的离群点探测</w:t>
      </w:r>
    </w:p>
    <w:p>
      <w:pPr>
        <w:numPr>
          <w:ilvl w:val="0"/>
          <w:numId w:val="0"/>
        </w:numPr>
        <w:rPr>
          <w:rFonts w:hint="default" w:ascii="黑体"/>
          <w:b w:val="0"/>
          <w:bCs w:val="0"/>
          <w:sz w:val="30"/>
          <w:lang w:val="en-US" w:eastAsia="zh-CN"/>
        </w:rPr>
      </w:pPr>
      <w:r>
        <w:rPr>
          <w:rFonts w:hint="eastAsia" w:ascii="黑体"/>
          <w:b w:val="0"/>
          <w:bCs w:val="0"/>
          <w:sz w:val="30"/>
          <w:lang w:val="en-US" w:eastAsia="zh-CN"/>
        </w:rPr>
        <w:t>假设数据符合某一个分布或者概率模型，然后根据模型采用不一致性检验：验证一个对象O关于分布F是否有显著不同。例如正态分布的3σ检测。</w:t>
      </w:r>
    </w:p>
    <w:p>
      <w:pPr>
        <w:numPr>
          <w:ilvl w:val="0"/>
          <w:numId w:val="3"/>
        </w:numPr>
        <w:ind w:leftChars="0"/>
        <w:rPr>
          <w:rFonts w:hint="default" w:ascii="黑体"/>
          <w:b w:val="0"/>
          <w:bCs w:val="0"/>
          <w:sz w:val="30"/>
          <w:lang w:val="en-US" w:eastAsia="zh-CN"/>
        </w:rPr>
      </w:pPr>
      <w:r>
        <w:rPr>
          <w:rFonts w:hint="eastAsia" w:ascii="黑体"/>
          <w:b w:val="0"/>
          <w:bCs w:val="0"/>
          <w:sz w:val="30"/>
          <w:lang w:val="en-US" w:eastAsia="zh-CN"/>
        </w:rPr>
        <w:t>基于距离的离群点探测</w:t>
      </w:r>
    </w:p>
    <w:p>
      <w:pPr>
        <w:numPr>
          <w:ilvl w:val="0"/>
          <w:numId w:val="0"/>
        </w:numPr>
        <w:rPr>
          <w:rFonts w:hint="eastAsia" w:ascii="黑体"/>
          <w:b w:val="0"/>
          <w:bCs w:val="0"/>
          <w:sz w:val="30"/>
          <w:lang w:val="en-US" w:eastAsia="zh-CN"/>
        </w:rPr>
      </w:pPr>
      <w:r>
        <w:rPr>
          <w:rFonts w:hint="eastAsia" w:ascii="黑体"/>
          <w:b w:val="0"/>
          <w:bCs w:val="0"/>
          <w:sz w:val="30"/>
          <w:lang w:val="en-US" w:eastAsia="zh-CN"/>
        </w:rPr>
        <w:t>不依赖统计检验，基于距离的离群点探测将离群点看作是没有足够邻居的对象。如果一个数据点在其局部邻域内的点少与某个阈值，那么认为此数据点为异常点。</w:t>
      </w:r>
    </w:p>
    <w:p>
      <w:pPr>
        <w:numPr>
          <w:ilvl w:val="0"/>
          <w:numId w:val="0"/>
        </w:numPr>
        <w:rPr>
          <w:rFonts w:hint="default" w:ascii="黑体"/>
          <w:b w:val="0"/>
          <w:bCs w:val="0"/>
          <w:sz w:val="30"/>
          <w:lang w:val="en-US" w:eastAsia="zh-CN"/>
        </w:rPr>
      </w:pPr>
      <w:r>
        <w:rPr>
          <w:rFonts w:hint="eastAsia" w:ascii="黑体"/>
          <w:b w:val="0"/>
          <w:bCs w:val="0"/>
          <w:sz w:val="30"/>
          <w:lang w:val="en-US" w:eastAsia="zh-CN"/>
        </w:rPr>
        <w:t>在这些方法中，最具有代表性的方法是局部离群因子检测方法 (Local Outlier Factor, LOF)。</w:t>
      </w:r>
    </w:p>
    <w:p>
      <w:pPr>
        <w:numPr>
          <w:ilvl w:val="0"/>
          <w:numId w:val="3"/>
        </w:numPr>
        <w:ind w:leftChars="0"/>
        <w:rPr>
          <w:rFonts w:hint="default" w:ascii="黑体"/>
          <w:b w:val="0"/>
          <w:bCs w:val="0"/>
          <w:sz w:val="30"/>
          <w:lang w:val="en-US" w:eastAsia="zh-CN"/>
        </w:rPr>
      </w:pPr>
      <w:r>
        <w:rPr>
          <w:rFonts w:hint="default" w:ascii="黑体"/>
          <w:b w:val="0"/>
          <w:bCs w:val="0"/>
          <w:sz w:val="30"/>
          <w:lang w:val="en-US" w:eastAsia="zh-CN"/>
        </w:rPr>
        <w:t>基于偏离的</w:t>
      </w:r>
      <w:r>
        <w:rPr>
          <w:rFonts w:hint="eastAsia" w:ascii="黑体"/>
          <w:b w:val="0"/>
          <w:bCs w:val="0"/>
          <w:sz w:val="30"/>
          <w:lang w:val="en-US" w:eastAsia="zh-CN"/>
        </w:rPr>
        <w:t>离群点探测</w:t>
      </w:r>
    </w:p>
    <w:p>
      <w:pPr>
        <w:numPr>
          <w:ilvl w:val="0"/>
          <w:numId w:val="0"/>
        </w:numPr>
        <w:rPr>
          <w:rFonts w:hint="eastAsia" w:ascii="黑体"/>
          <w:b w:val="0"/>
          <w:bCs w:val="0"/>
          <w:sz w:val="30"/>
          <w:lang w:val="en-US" w:eastAsia="zh-CN"/>
        </w:rPr>
      </w:pPr>
      <w:r>
        <w:rPr>
          <w:rFonts w:hint="eastAsia" w:ascii="黑体"/>
          <w:b w:val="0"/>
          <w:bCs w:val="0"/>
          <w:sz w:val="30"/>
          <w:lang w:val="en-US" w:eastAsia="zh-CN"/>
        </w:rPr>
        <w:t>不同于基于统计和距离的离群点探测，基于偏离的离群点探测通过检查一组对象的主要特征来确定孤立点 ，如果与给出的描述偏离大的对象被认为是孤立点 。</w:t>
      </w:r>
    </w:p>
    <w:p>
      <w:pPr>
        <w:numPr>
          <w:ilvl w:val="0"/>
          <w:numId w:val="0"/>
        </w:numPr>
        <w:rPr>
          <w:rFonts w:hint="eastAsia" w:ascii="黑体"/>
          <w:b w:val="0"/>
          <w:bCs w:val="0"/>
          <w:sz w:val="30"/>
          <w:lang w:val="en-US" w:eastAsia="zh-CN"/>
        </w:rPr>
      </w:pPr>
    </w:p>
    <w:p>
      <w:pPr>
        <w:numPr>
          <w:ilvl w:val="0"/>
          <w:numId w:val="0"/>
        </w:numPr>
        <w:rPr>
          <w:rFonts w:hint="eastAsia" w:ascii="黑体"/>
          <w:b w:val="0"/>
          <w:bCs w:val="0"/>
          <w:sz w:val="30"/>
          <w:lang w:val="en-US" w:eastAsia="zh-CN"/>
        </w:rPr>
      </w:pPr>
      <w:r>
        <w:rPr>
          <w:rFonts w:hint="eastAsia" w:ascii="黑体"/>
          <w:b w:val="0"/>
          <w:bCs w:val="0"/>
          <w:sz w:val="30"/>
          <w:lang w:val="en-US" w:eastAsia="zh-CN"/>
        </w:rPr>
        <w:t>观察本数据集某特征的分位数图（图2.1.2-1），我们发现，数据存在明显的离群点，而经过检查，这些数据点代表的用户并非被投诉的用户，所以我们用中位数代替这些离群点。</w:t>
      </w:r>
      <w:bookmarkStart w:id="0" w:name="_GoBack"/>
      <w:bookmarkEnd w:id="0"/>
    </w:p>
    <w:p>
      <w:pPr>
        <w:numPr>
          <w:ilvl w:val="0"/>
          <w:numId w:val="0"/>
        </w:numPr>
        <w:rPr>
          <w:rFonts w:hint="default" w:ascii="黑体"/>
          <w:b w:val="0"/>
          <w:bCs w:val="0"/>
          <w:sz w:val="30"/>
          <w:lang w:val="en-US" w:eastAsia="zh-CN"/>
        </w:rPr>
      </w:pPr>
      <w:r>
        <w:rPr>
          <w:rFonts w:hint="default" w:ascii="黑体"/>
          <w:b w:val="0"/>
          <w:bCs w:val="0"/>
          <w:sz w:val="30"/>
          <w:lang w:val="en-US" w:eastAsia="zh-CN"/>
        </w:rPr>
        <w:drawing>
          <wp:inline distT="0" distB="0" distL="114300" distR="114300">
            <wp:extent cx="5852160" cy="4389120"/>
            <wp:effectExtent l="0" t="0" r="15240" b="11430"/>
            <wp:docPr id="7" name="图片 7" descr="beijiao_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eijiao_times"/>
                    <pic:cNvPicPr>
                      <a:picLocks noChangeAspect="1"/>
                    </pic:cNvPicPr>
                  </pic:nvPicPr>
                  <pic:blipFill>
                    <a:blip r:embed="rId9"/>
                    <a:stretch>
                      <a:fillRect/>
                    </a:stretch>
                  </pic:blipFill>
                  <pic:spPr>
                    <a:xfrm>
                      <a:off x="0" y="0"/>
                      <a:ext cx="5852160" cy="4389120"/>
                    </a:xfrm>
                    <a:prstGeom prst="rect">
                      <a:avLst/>
                    </a:prstGeom>
                  </pic:spPr>
                </pic:pic>
              </a:graphicData>
            </a:graphic>
          </wp:inline>
        </w:drawing>
      </w:r>
    </w:p>
    <w:p>
      <w:pPr>
        <w:numPr>
          <w:ilvl w:val="0"/>
          <w:numId w:val="0"/>
        </w:numPr>
        <w:jc w:val="center"/>
        <w:rPr>
          <w:rFonts w:hint="default" w:ascii="黑体"/>
          <w:b w:val="0"/>
          <w:bCs w:val="0"/>
          <w:sz w:val="30"/>
          <w:lang w:val="en-US" w:eastAsia="zh-CN"/>
        </w:rPr>
      </w:pPr>
      <w:r>
        <w:rPr>
          <w:rFonts w:hint="eastAsia" w:ascii="黑体"/>
          <w:b w:val="0"/>
          <w:bCs w:val="0"/>
          <w:sz w:val="30"/>
          <w:lang w:val="en-US" w:eastAsia="zh-CN"/>
        </w:rPr>
        <w:t>图2.1.2-1</w:t>
      </w:r>
    </w:p>
    <w:p>
      <w:pPr>
        <w:numPr>
          <w:ilvl w:val="0"/>
          <w:numId w:val="0"/>
        </w:numPr>
        <w:rPr>
          <w:rFonts w:hint="eastAsia" w:ascii="黑体"/>
          <w:b w:val="0"/>
          <w:bCs w:val="0"/>
          <w:sz w:val="30"/>
          <w:lang w:val="en-US" w:eastAsia="zh-CN"/>
        </w:rPr>
      </w:pPr>
      <w:r>
        <w:rPr>
          <w:rFonts w:hint="eastAsia" w:ascii="黑体"/>
          <w:b w:val="0"/>
          <w:bCs w:val="0"/>
          <w:sz w:val="30"/>
          <w:lang w:val="en-US" w:eastAsia="zh-CN"/>
        </w:rPr>
        <w:t>对于本数据集，我们使用IQR（InterQuartile Range）和LOF算法去除离群点。</w:t>
      </w:r>
    </w:p>
    <w:p>
      <w:pPr>
        <w:numPr>
          <w:ilvl w:val="0"/>
          <w:numId w:val="0"/>
        </w:numPr>
        <w:rPr>
          <w:rFonts w:hint="eastAsia" w:hAnsi="DejaVu Math TeX Gyre"/>
          <w:bCs w:val="0"/>
          <w:i w:val="0"/>
          <w:sz w:val="30"/>
          <w:lang w:val="en-US" w:eastAsia="zh-CN"/>
        </w:rPr>
      </w:pPr>
      <w:r>
        <w:rPr>
          <w:rFonts w:hint="eastAsia" w:ascii="黑体"/>
          <w:b w:val="0"/>
          <w:bCs w:val="0"/>
          <w:sz w:val="30"/>
          <w:lang w:val="en-US" w:eastAsia="zh-CN"/>
        </w:rPr>
        <w:t>计算第一和第三个四分位数（Q1、Q3），定义</w:t>
      </w:r>
      <m:oMath>
        <m:r>
          <m:rPr>
            <m:sty m:val="p"/>
          </m:rPr>
          <w:rPr>
            <w:rFonts w:hint="default" w:ascii="DejaVu Math TeX Gyre"/>
            <w:sz w:val="30"/>
            <w:lang w:val="en-US" w:eastAsia="zh-CN"/>
          </w:rPr>
          <m:t>IQR</m:t>
        </m:r>
        <m:r>
          <m:rPr>
            <m:sty m:val="p"/>
          </m:rPr>
          <w:rPr>
            <w:rFonts w:ascii="DejaVu Math TeX Gyre" w:hAnsi="DejaVu Math TeX Gyre"/>
            <w:sz w:val="30"/>
            <w:lang w:val="en-US"/>
          </w:rPr>
          <m:t>=</m:t>
        </m:r>
        <m:r>
          <m:rPr>
            <m:sty m:val="p"/>
          </m:rPr>
          <w:rPr>
            <w:rFonts w:hint="default" w:ascii="DejaVu Math TeX Gyre" w:hAnsi="DejaVu Math TeX Gyre"/>
            <w:sz w:val="30"/>
            <w:lang w:val="en-US"/>
          </w:rPr>
          <m:t>Q3−Q1</m:t>
        </m:r>
      </m:oMath>
      <w:r>
        <w:rPr>
          <w:rFonts w:hint="eastAsia" w:hAnsi="DejaVu Math TeX Gyre"/>
          <w:bCs w:val="0"/>
          <w:i w:val="0"/>
          <w:sz w:val="30"/>
          <w:lang w:val="en-US" w:eastAsia="zh-CN"/>
        </w:rPr>
        <w:t>,然后将大于Q3+3</w:t>
      </w:r>
      <m:oMath>
        <m:r>
          <m:rPr>
            <m:sty m:val="p"/>
          </m:rPr>
          <w:rPr>
            <w:rFonts w:ascii="DejaVu Math TeX Gyre" w:hAnsi="DejaVu Math TeX Gyre"/>
            <w:sz w:val="30"/>
            <w:lang w:val="en-US"/>
          </w:rPr>
          <m:t>×</m:t>
        </m:r>
      </m:oMath>
      <w:r>
        <w:rPr>
          <w:rFonts w:hint="eastAsia" w:hAnsi="DejaVu Math TeX Gyre"/>
          <w:bCs w:val="0"/>
          <w:i w:val="0"/>
          <w:sz w:val="30"/>
          <w:lang w:val="en-US" w:eastAsia="zh-CN"/>
        </w:rPr>
        <w:t>IQR和小于Q1-3</w:t>
      </w:r>
      <m:oMath>
        <m:r>
          <m:rPr>
            <m:sty m:val="p"/>
          </m:rPr>
          <w:rPr>
            <w:rFonts w:ascii="DejaVu Math TeX Gyre" w:hAnsi="DejaVu Math TeX Gyre"/>
            <w:sz w:val="30"/>
            <w:lang w:val="en-US"/>
          </w:rPr>
          <m:t>×</m:t>
        </m:r>
      </m:oMath>
      <w:r>
        <w:rPr>
          <w:rFonts w:hint="eastAsia" w:hAnsi="DejaVu Math TeX Gyre"/>
          <w:bCs w:val="0"/>
          <w:i w:val="0"/>
          <w:sz w:val="30"/>
          <w:lang w:val="en-US" w:eastAsia="zh-CN"/>
        </w:rPr>
        <w:t>IQR的数定义为离群值。</w:t>
      </w:r>
    </w:p>
    <w:p>
      <w:pPr>
        <w:numPr>
          <w:ilvl w:val="0"/>
          <w:numId w:val="0"/>
        </w:numPr>
        <w:rPr>
          <w:rFonts w:hint="eastAsia" w:hAnsi="DejaVu Math TeX Gyre"/>
          <w:bCs w:val="0"/>
          <w:i w:val="0"/>
          <w:sz w:val="30"/>
          <w:lang w:val="en-US" w:eastAsia="zh-CN"/>
        </w:rPr>
      </w:pPr>
      <w:r>
        <w:rPr>
          <w:rFonts w:hint="eastAsia" w:hAnsi="DejaVu Math TeX Gyre"/>
          <w:bCs w:val="0"/>
          <w:i w:val="0"/>
          <w:sz w:val="30"/>
          <w:lang w:val="en-US" w:eastAsia="zh-CN"/>
        </w:rPr>
        <w:t>观察图2.1.1,发现很多正常数据的值很小，于是我们修改该方法，将大于Q3+3</w:t>
      </w:r>
      <m:oMath>
        <m:r>
          <m:rPr>
            <m:sty m:val="p"/>
          </m:rPr>
          <w:rPr>
            <w:rFonts w:ascii="DejaVu Math TeX Gyre" w:hAnsi="DejaVu Math TeX Gyre"/>
            <w:sz w:val="30"/>
            <w:lang w:val="en-US"/>
          </w:rPr>
          <m:t>×</m:t>
        </m:r>
      </m:oMath>
      <w:r>
        <w:rPr>
          <w:rFonts w:hint="eastAsia" w:hAnsi="DejaVu Math TeX Gyre"/>
          <w:bCs w:val="0"/>
          <w:i w:val="0"/>
          <w:sz w:val="30"/>
          <w:lang w:val="en-US" w:eastAsia="zh-CN"/>
        </w:rPr>
        <w:t>IQR数定义为离群值。</w:t>
      </w:r>
    </w:p>
    <w:p>
      <w:pPr>
        <w:numPr>
          <w:ilvl w:val="0"/>
          <w:numId w:val="0"/>
        </w:numPr>
        <w:rPr>
          <w:rFonts w:hint="default" w:ascii="黑体"/>
          <w:b/>
          <w:bCs/>
          <w:sz w:val="30"/>
          <w:lang w:val="en-US" w:eastAsia="zh-CN"/>
        </w:rPr>
      </w:pPr>
      <w:r>
        <w:rPr>
          <w:rFonts w:hint="eastAsia" w:hAnsi="DejaVu Math TeX Gyre"/>
          <w:bCs w:val="0"/>
          <w:i w:val="0"/>
          <w:sz w:val="30"/>
          <w:lang w:val="en-US" w:eastAsia="zh-CN"/>
        </w:rPr>
        <w:t>最后我们使用LOF算法，去掉邻居较少的数据点。</w:t>
      </w:r>
    </w:p>
    <w:p>
      <w:pPr>
        <w:numPr>
          <w:ilvl w:val="1"/>
          <w:numId w:val="1"/>
        </w:numPr>
        <w:ind w:left="0" w:leftChars="0" w:firstLine="0" w:firstLineChars="0"/>
        <w:rPr>
          <w:rFonts w:hint="eastAsia"/>
          <w:lang w:val="en-US" w:eastAsia="zh-CN"/>
        </w:rPr>
      </w:pPr>
      <w:r>
        <w:rPr>
          <w:rFonts w:hint="eastAsia"/>
          <w:lang w:val="en-US" w:eastAsia="zh-CN"/>
        </w:rPr>
        <w:t>特征选择</w:t>
      </w:r>
    </w:p>
    <w:p>
      <w:pPr>
        <w:numPr>
          <w:ilvl w:val="1"/>
          <w:numId w:val="1"/>
        </w:numPr>
        <w:ind w:left="0" w:leftChars="0" w:firstLine="0" w:firstLineChars="0"/>
        <w:rPr>
          <w:rFonts w:hint="default"/>
          <w:lang w:val="en-US" w:eastAsia="zh-CN"/>
        </w:rPr>
      </w:pPr>
      <w:r>
        <w:rPr>
          <w:rFonts w:hint="eastAsia"/>
          <w:lang w:val="en-US" w:eastAsia="zh-CN"/>
        </w:rPr>
        <w:t>特征提取</w:t>
      </w:r>
    </w:p>
    <w:p>
      <w:pPr>
        <w:numPr>
          <w:ilvl w:val="1"/>
          <w:numId w:val="1"/>
        </w:numPr>
        <w:ind w:left="0" w:leftChars="0" w:firstLine="0" w:firstLineChars="0"/>
        <w:rPr>
          <w:rFonts w:hint="default"/>
          <w:lang w:val="en-US" w:eastAsia="zh-CN"/>
        </w:rPr>
      </w:pPr>
      <w:r>
        <w:rPr>
          <w:rFonts w:hint="eastAsia"/>
          <w:lang w:val="en-US" w:eastAsia="zh-CN"/>
        </w:rPr>
        <w:t>数据归一化</w:t>
      </w:r>
    </w:p>
    <w:p>
      <w:pPr>
        <w:numPr>
          <w:ilvl w:val="0"/>
          <w:numId w:val="0"/>
        </w:numPr>
        <w:rPr>
          <w:rFonts w:hint="eastAsia"/>
          <w:lang w:eastAsia="zh-CN"/>
        </w:rPr>
      </w:pPr>
    </w:p>
    <w:p>
      <w:pPr>
        <w:tabs>
          <w:tab w:val="left" w:pos="2730"/>
          <w:tab w:val="left" w:pos="7620"/>
        </w:tabs>
        <w:spacing w:line="300" w:lineRule="auto"/>
        <w:rPr>
          <w:rFonts w:hint="eastAsia" w:ascii="黑体" w:hAnsi="宋体" w:eastAsia="黑体"/>
          <w:sz w:val="24"/>
        </w:rPr>
      </w:pPr>
      <w:r>
        <w:rPr>
          <w:rFonts w:hint="eastAsia" w:ascii="黑体" w:hAnsi="宋体" w:eastAsia="黑体"/>
          <w:sz w:val="24"/>
        </w:rPr>
        <w:t>参考文献：</w:t>
      </w:r>
    </w:p>
    <w:p>
      <w:pPr>
        <w:tabs>
          <w:tab w:val="left" w:pos="2730"/>
          <w:tab w:val="left" w:pos="7620"/>
        </w:tabs>
        <w:spacing w:line="300" w:lineRule="auto"/>
        <w:rPr>
          <w:rFonts w:hint="eastAsia" w:ascii="宋体" w:hAnsi="宋体"/>
          <w:sz w:val="18"/>
          <w:szCs w:val="18"/>
        </w:rPr>
      </w:pPr>
      <w:r>
        <w:rPr>
          <w:rFonts w:hint="eastAsia"/>
          <w:sz w:val="18"/>
          <w:szCs w:val="18"/>
        </w:rPr>
        <w:t>[1] 王珊．数据库系统概论[M]．北京</w:t>
      </w:r>
      <w:r>
        <w:rPr>
          <w:sz w:val="18"/>
          <w:szCs w:val="18"/>
        </w:rPr>
        <w:t>：</w:t>
      </w:r>
      <w:r>
        <w:rPr>
          <w:rFonts w:hint="eastAsia"/>
          <w:sz w:val="18"/>
          <w:szCs w:val="18"/>
        </w:rPr>
        <w:t>高等教育出版社，2000．302-307．</w:t>
      </w:r>
    </w:p>
    <w:p/>
    <w:sectPr>
      <w:footerReference r:id="rId5" w:type="default"/>
      <w:footerReference r:id="rId6" w:type="even"/>
      <w:footnotePr>
        <w:numFmt w:val="decimalEnclosedCircleChinese"/>
        <w:numRestart w:val="eachPage"/>
      </w:footnotePr>
      <w:pgSz w:w="11906" w:h="16838"/>
      <w:pgMar w:top="1418" w:right="1134" w:bottom="1134" w:left="1418"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ejaVu Math TeX Gyre">
    <w:panose1 w:val="02000503000000000000"/>
    <w:charset w:val="00"/>
    <w:family w:val="auto"/>
    <w:pitch w:val="default"/>
    <w:sig w:usb0="A10000EF" w:usb1="4201F9EE" w:usb2="02000000" w:usb3="00000000" w:csb0="60000193" w:csb1="0DD4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1"/>
      </w:rPr>
    </w:pPr>
    <w:r>
      <w:rPr>
        <w:rStyle w:val="11"/>
      </w:rPr>
      <w:fldChar w:fldCharType="begin"/>
    </w:r>
    <w:r>
      <w:rPr>
        <w:rStyle w:val="11"/>
      </w:rPr>
      <w:instrText xml:space="preserve">PAGE  </w:instrText>
    </w:r>
    <w:r>
      <w:rPr>
        <w:rStyle w:val="11"/>
      </w:rPr>
      <w:fldChar w:fldCharType="separate"/>
    </w:r>
    <w:r>
      <w:rPr>
        <w:rStyle w:val="11"/>
      </w:rPr>
      <w:t>I</w:t>
    </w:r>
    <w:r>
      <w:rPr>
        <w:rStyle w:val="11"/>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1"/>
      </w:rPr>
    </w:pPr>
    <w:r>
      <w:rPr>
        <w:rStyle w:val="11"/>
      </w:rPr>
      <w:fldChar w:fldCharType="begin"/>
    </w:r>
    <w:r>
      <w:rPr>
        <w:rStyle w:val="11"/>
      </w:rPr>
      <w:instrText xml:space="preserve">PAGE  </w:instrText>
    </w:r>
    <w:r>
      <w:rPr>
        <w:rStyle w:val="11"/>
      </w:rP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1"/>
      </w:rPr>
    </w:pPr>
    <w:r>
      <w:rPr>
        <w:rStyle w:val="11"/>
      </w:rPr>
      <w:fldChar w:fldCharType="begin"/>
    </w:r>
    <w:r>
      <w:rPr>
        <w:rStyle w:val="11"/>
      </w:rPr>
      <w:instrText xml:space="preserve">PAGE  </w:instrText>
    </w:r>
    <w:r>
      <w:rPr>
        <w:rStyle w:val="11"/>
      </w:rPr>
      <w:fldChar w:fldCharType="separate"/>
    </w:r>
    <w:r>
      <w:rPr>
        <w:rStyle w:val="11"/>
      </w:rPr>
      <w:t>2</w:t>
    </w:r>
    <w:r>
      <w:rPr>
        <w:rStyle w:val="11"/>
      </w:rPr>
      <w:fldChar w:fldCharType="end"/>
    </w:r>
  </w:p>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1"/>
      </w:rPr>
    </w:pPr>
    <w:r>
      <w:rPr>
        <w:rStyle w:val="11"/>
      </w:rPr>
      <w:fldChar w:fldCharType="begin"/>
    </w:r>
    <w:r>
      <w:rPr>
        <w:rStyle w:val="11"/>
      </w:rPr>
      <w:instrText xml:space="preserve">PAGE  </w:instrText>
    </w:r>
    <w:r>
      <w:rPr>
        <w:rStyle w:val="11"/>
      </w:rPr>
      <w:fldChar w:fldCharType="separate"/>
    </w:r>
    <w:r>
      <w:rPr>
        <w:rStyle w:val="11"/>
      </w:rPr>
      <w:t>2</w:t>
    </w:r>
    <w:r>
      <w:rPr>
        <w:rStyle w:val="11"/>
      </w:rP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FF1509"/>
    <w:multiLevelType w:val="singleLevel"/>
    <w:tmpl w:val="BFFF1509"/>
    <w:lvl w:ilvl="0" w:tentative="0">
      <w:start w:val="1"/>
      <w:numFmt w:val="decimal"/>
      <w:lvlText w:val="(%1)"/>
      <w:lvlJc w:val="left"/>
      <w:pPr>
        <w:tabs>
          <w:tab w:val="left" w:pos="312"/>
        </w:tabs>
      </w:pPr>
    </w:lvl>
  </w:abstractNum>
  <w:abstractNum w:abstractNumId="1">
    <w:nsid w:val="F67FC895"/>
    <w:multiLevelType w:val="multilevel"/>
    <w:tmpl w:val="F67FC895"/>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CBEC541"/>
    <w:multiLevelType w:val="singleLevel"/>
    <w:tmpl w:val="7CBEC541"/>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E7935"/>
    <w:rsid w:val="13FB8FD9"/>
    <w:rsid w:val="23D7340A"/>
    <w:rsid w:val="3BD7BA09"/>
    <w:rsid w:val="3EF4FAD7"/>
    <w:rsid w:val="5EDFCCAA"/>
    <w:rsid w:val="6D3DEE6C"/>
    <w:rsid w:val="6EBB9F57"/>
    <w:rsid w:val="6FEEA813"/>
    <w:rsid w:val="757FAF26"/>
    <w:rsid w:val="7AA5F3A1"/>
    <w:rsid w:val="7B5FD967"/>
    <w:rsid w:val="7E2FB863"/>
    <w:rsid w:val="7EFE7935"/>
    <w:rsid w:val="7F592673"/>
    <w:rsid w:val="7F7FEC96"/>
    <w:rsid w:val="7FE67244"/>
    <w:rsid w:val="7FFF57DC"/>
    <w:rsid w:val="999F6C8C"/>
    <w:rsid w:val="9BEF76E5"/>
    <w:rsid w:val="A8BE0BC1"/>
    <w:rsid w:val="B79B310C"/>
    <w:rsid w:val="BDEEDAD2"/>
    <w:rsid w:val="BDFEC41F"/>
    <w:rsid w:val="BF1FC19B"/>
    <w:rsid w:val="D6DF1E60"/>
    <w:rsid w:val="DB7BF181"/>
    <w:rsid w:val="FDFD0E9B"/>
    <w:rsid w:val="FE3F6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spacing w:line="300" w:lineRule="auto"/>
      <w:ind w:firstLine="756" w:firstLineChars="210"/>
      <w:jc w:val="center"/>
      <w:outlineLvl w:val="0"/>
    </w:pPr>
    <w:rPr>
      <w:rFonts w:ascii="黑体" w:hAnsi="宋体" w:eastAsia="黑体"/>
      <w:sz w:val="36"/>
    </w:rPr>
  </w:style>
  <w:style w:type="paragraph" w:styleId="3">
    <w:name w:val="heading 2"/>
    <w:basedOn w:val="1"/>
    <w:next w:val="1"/>
    <w:qFormat/>
    <w:uiPriority w:val="0"/>
    <w:pPr>
      <w:keepNext/>
      <w:tabs>
        <w:tab w:val="left" w:pos="2340"/>
      </w:tabs>
      <w:jc w:val="center"/>
      <w:outlineLvl w:val="1"/>
    </w:pPr>
    <w:rPr>
      <w:rFonts w:ascii="Arial" w:hAnsi="Arial" w:cs="Arial"/>
      <w:sz w:val="44"/>
    </w:rPr>
  </w:style>
  <w:style w:type="paragraph" w:styleId="4">
    <w:name w:val="heading 3"/>
    <w:basedOn w:val="1"/>
    <w:next w:val="1"/>
    <w:qFormat/>
    <w:uiPriority w:val="0"/>
    <w:pPr>
      <w:keepNext/>
      <w:tabs>
        <w:tab w:val="left" w:pos="2340"/>
      </w:tabs>
      <w:jc w:val="center"/>
      <w:outlineLvl w:val="2"/>
    </w:pPr>
    <w:rPr>
      <w:b/>
      <w:bCs/>
      <w:sz w:val="44"/>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footnote text"/>
    <w:basedOn w:val="1"/>
    <w:semiHidden/>
    <w:qFormat/>
    <w:uiPriority w:val="0"/>
    <w:pPr>
      <w:snapToGrid w:val="0"/>
      <w:jc w:val="left"/>
    </w:pPr>
    <w:rPr>
      <w:sz w:val="18"/>
      <w:szCs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1">
    <w:name w:val="page number"/>
    <w:basedOn w:val="10"/>
    <w:qFormat/>
    <w:uiPriority w:val="0"/>
  </w:style>
  <w:style w:type="character" w:styleId="12">
    <w:name w:val="Hyperlink"/>
    <w:basedOn w:val="10"/>
    <w:qFormat/>
    <w:uiPriority w:val="0"/>
    <w:rPr>
      <w:color w:val="0000FF"/>
      <w:u w:val="single"/>
    </w:rPr>
  </w:style>
  <w:style w:type="character" w:styleId="13">
    <w:name w:val="footnote reference"/>
    <w:basedOn w:val="10"/>
    <w:semiHidden/>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2020-04-16T20:04:00Z</dcterms:created>
  <dc:creator>toorevitimirp</dc:creator>
  <cp:lastModifiedBy>toorevitimirp</cp:lastModifiedBy>
  <dcterms:modified xsi:type="dcterms:W3CDTF">2020-04-21T21:47:05Z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