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imes New Roman" w:hAnsi="Times New Roman" w:cs="Times New Roman"/>
          <w:b w:val="0"/>
          <w:bCs w:val="0"/>
          <w:color w:val="auto"/>
          <w:szCs w:val="22"/>
          <w:lang w:val="ru-RU"/>
        </w:rPr>
        <w:id w:val="2055735770"/>
        <w:docPartObj>
          <w:docPartGallery w:val="Table of Contents"/>
          <w:docPartUnique/>
        </w:docPartObj>
      </w:sdtPr>
      <w:sdtEndPr>
        <w:rPr>
          <w:rFonts w:cstheme="minorBidi"/>
        </w:rPr>
      </w:sdtEndPr>
      <w:sdtContent>
        <w:p w:rsidR="007140A9" w:rsidRPr="00AB7390" w:rsidRDefault="007140A9">
          <w:pPr>
            <w:pStyle w:val="aff"/>
            <w:rPr>
              <w:rFonts w:ascii="Times New Roman" w:hAnsi="Times New Roman" w:cs="Times New Roman"/>
            </w:rPr>
          </w:pPr>
          <w:r w:rsidRPr="00AB7390">
            <w:rPr>
              <w:rFonts w:ascii="Times New Roman" w:hAnsi="Times New Roman" w:cs="Times New Roman"/>
              <w:sz w:val="32"/>
              <w:szCs w:val="32"/>
              <w:lang w:val="ru-RU"/>
            </w:rPr>
            <w:t>СОДЕРЖАНИЕ</w:t>
          </w:r>
        </w:p>
        <w:p w:rsidR="007140A9" w:rsidRPr="007140A9" w:rsidRDefault="007140A9">
          <w:pPr>
            <w:pStyle w:val="14"/>
            <w:tabs>
              <w:tab w:val="left" w:pos="1320"/>
              <w:tab w:val="right" w:leader="dot" w:pos="9678"/>
            </w:tabs>
            <w:rPr>
              <w:rFonts w:asciiTheme="minorHAnsi" w:eastAsiaTheme="minorEastAsia" w:hAnsiTheme="minorHAnsi"/>
              <w:noProof/>
              <w:sz w:val="20"/>
            </w:rPr>
          </w:pPr>
          <w:r>
            <w:fldChar w:fldCharType="begin"/>
          </w:r>
          <w:r>
            <w:instrText xml:space="preserve"> TOC \o "1-3" \h \z \u </w:instrText>
          </w:r>
          <w:r>
            <w:fldChar w:fldCharType="separate"/>
          </w:r>
          <w:hyperlink w:anchor="_Toc235697197" w:history="1">
            <w:r w:rsidRPr="007140A9">
              <w:rPr>
                <w:rStyle w:val="aff8"/>
                <w:rFonts w:eastAsiaTheme="majorEastAsia" w:cs="Times New Roman"/>
                <w:noProof/>
                <w:sz w:val="24"/>
                <w:lang w:val="ru-RU"/>
              </w:rPr>
              <w:t>1.</w:t>
            </w:r>
            <w:r w:rsidRPr="007140A9">
              <w:rPr>
                <w:rFonts w:asciiTheme="minorHAnsi" w:eastAsiaTheme="minorEastAsia" w:hAnsiTheme="minorHAnsi"/>
                <w:noProof/>
                <w:sz w:val="20"/>
              </w:rPr>
              <w:tab/>
            </w:r>
            <w:r w:rsidRPr="007140A9">
              <w:rPr>
                <w:rStyle w:val="aff8"/>
                <w:rFonts w:eastAsiaTheme="majorEastAsia" w:cs="Times New Roman"/>
                <w:noProof/>
                <w:sz w:val="24"/>
                <w:lang w:val="ru-RU"/>
              </w:rPr>
              <w:t>ВВЕДЕНИЕ</w:t>
            </w:r>
            <w:r w:rsidRPr="007140A9">
              <w:rPr>
                <w:noProof/>
                <w:webHidden/>
                <w:sz w:val="24"/>
              </w:rPr>
              <w:tab/>
            </w:r>
            <w:r w:rsidRPr="007140A9">
              <w:rPr>
                <w:noProof/>
                <w:webHidden/>
                <w:sz w:val="24"/>
              </w:rPr>
              <w:fldChar w:fldCharType="begin"/>
            </w:r>
            <w:r w:rsidRPr="007140A9">
              <w:rPr>
                <w:noProof/>
                <w:webHidden/>
                <w:sz w:val="24"/>
              </w:rPr>
              <w:instrText xml:space="preserve"> PAGEREF _Toc235697197 \h </w:instrText>
            </w:r>
            <w:r w:rsidRPr="007140A9">
              <w:rPr>
                <w:noProof/>
                <w:webHidden/>
                <w:sz w:val="24"/>
              </w:rPr>
            </w:r>
            <w:r w:rsidRPr="007140A9">
              <w:rPr>
                <w:noProof/>
                <w:webHidden/>
                <w:sz w:val="24"/>
              </w:rPr>
              <w:fldChar w:fldCharType="separate"/>
            </w:r>
            <w:r w:rsidR="00787BF7">
              <w:rPr>
                <w:noProof/>
                <w:webHidden/>
                <w:sz w:val="24"/>
              </w:rPr>
              <w:t>2</w:t>
            </w:r>
            <w:r w:rsidRPr="007140A9">
              <w:rPr>
                <w:noProof/>
                <w:webHidden/>
                <w:sz w:val="24"/>
              </w:rPr>
              <w:fldChar w:fldCharType="end"/>
            </w:r>
          </w:hyperlink>
        </w:p>
        <w:p w:rsidR="007140A9" w:rsidRPr="007140A9" w:rsidRDefault="004F6517">
          <w:pPr>
            <w:pStyle w:val="14"/>
            <w:tabs>
              <w:tab w:val="left" w:pos="1320"/>
              <w:tab w:val="right" w:leader="dot" w:pos="9678"/>
            </w:tabs>
            <w:rPr>
              <w:rFonts w:asciiTheme="minorHAnsi" w:eastAsiaTheme="minorEastAsia" w:hAnsiTheme="minorHAnsi"/>
              <w:noProof/>
              <w:sz w:val="20"/>
            </w:rPr>
          </w:pPr>
          <w:hyperlink w:anchor="_Toc235697198" w:history="1">
            <w:r w:rsidR="007140A9" w:rsidRPr="007140A9">
              <w:rPr>
                <w:rStyle w:val="aff8"/>
                <w:rFonts w:eastAsiaTheme="majorEastAsia" w:cs="Times New Roman"/>
                <w:noProof/>
                <w:sz w:val="24"/>
                <w:lang w:val="ru-RU"/>
              </w:rPr>
              <w:t>2.</w:t>
            </w:r>
            <w:r w:rsidR="007140A9" w:rsidRPr="007140A9">
              <w:rPr>
                <w:rFonts w:asciiTheme="minorHAnsi" w:eastAsiaTheme="minorEastAsia" w:hAnsiTheme="minorHAnsi"/>
                <w:noProof/>
                <w:sz w:val="20"/>
              </w:rPr>
              <w:tab/>
            </w:r>
            <w:r w:rsidR="007140A9" w:rsidRPr="007140A9">
              <w:rPr>
                <w:rStyle w:val="aff8"/>
                <w:rFonts w:eastAsiaTheme="majorEastAsia" w:cs="Times New Roman"/>
                <w:noProof/>
                <w:sz w:val="24"/>
                <w:lang w:val="ru-RU"/>
              </w:rPr>
              <w:t>ОСНОВНАЯ ЧАСТЬ</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_Toc235697198 \h </w:instrText>
            </w:r>
            <w:r w:rsidR="007140A9" w:rsidRPr="007140A9">
              <w:rPr>
                <w:noProof/>
                <w:webHidden/>
                <w:sz w:val="24"/>
              </w:rPr>
            </w:r>
            <w:r w:rsidR="007140A9" w:rsidRPr="007140A9">
              <w:rPr>
                <w:noProof/>
                <w:webHidden/>
                <w:sz w:val="24"/>
              </w:rPr>
              <w:fldChar w:fldCharType="separate"/>
            </w:r>
            <w:r w:rsidR="00787BF7">
              <w:rPr>
                <w:noProof/>
                <w:webHidden/>
                <w:sz w:val="24"/>
              </w:rPr>
              <w:t>4</w:t>
            </w:r>
            <w:r w:rsidR="007140A9" w:rsidRPr="007140A9">
              <w:rPr>
                <w:noProof/>
                <w:webHidden/>
                <w:sz w:val="24"/>
              </w:rPr>
              <w:fldChar w:fldCharType="end"/>
            </w:r>
          </w:hyperlink>
        </w:p>
        <w:p w:rsidR="007140A9" w:rsidRPr="007140A9" w:rsidRDefault="004F6517">
          <w:pPr>
            <w:pStyle w:val="2c"/>
            <w:tabs>
              <w:tab w:val="left" w:pos="1760"/>
              <w:tab w:val="right" w:leader="dot" w:pos="9678"/>
            </w:tabs>
            <w:rPr>
              <w:rFonts w:asciiTheme="minorHAnsi" w:eastAsiaTheme="minorEastAsia" w:hAnsiTheme="minorHAnsi"/>
              <w:noProof/>
              <w:sz w:val="20"/>
            </w:rPr>
          </w:pPr>
          <w:hyperlink w:anchor="_Toc235697199" w:history="1">
            <w:r w:rsidR="007140A9" w:rsidRPr="007140A9">
              <w:rPr>
                <w:rStyle w:val="aff8"/>
                <w:rFonts w:eastAsiaTheme="majorEastAsia" w:cs="Times New Roman"/>
                <w:noProof/>
                <w:sz w:val="24"/>
                <w:lang w:val="ru-RU"/>
              </w:rPr>
              <w:t>1.1</w:t>
            </w:r>
            <w:r w:rsidR="007140A9" w:rsidRPr="007140A9">
              <w:rPr>
                <w:rFonts w:asciiTheme="minorHAnsi" w:eastAsiaTheme="minorEastAsia" w:hAnsiTheme="minorHAnsi"/>
                <w:noProof/>
                <w:sz w:val="20"/>
              </w:rPr>
              <w:tab/>
            </w:r>
            <w:r w:rsidR="007140A9" w:rsidRPr="007140A9">
              <w:rPr>
                <w:rStyle w:val="aff8"/>
                <w:rFonts w:eastAsiaTheme="majorEastAsia" w:cs="Times New Roman"/>
                <w:noProof/>
                <w:sz w:val="24"/>
                <w:lang w:val="ru-RU"/>
              </w:rPr>
              <w:t>Анализ предметной области и постановка задач</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_Toc235697199 \h </w:instrText>
            </w:r>
            <w:r w:rsidR="007140A9" w:rsidRPr="007140A9">
              <w:rPr>
                <w:noProof/>
                <w:webHidden/>
                <w:sz w:val="24"/>
              </w:rPr>
            </w:r>
            <w:r w:rsidR="007140A9" w:rsidRPr="007140A9">
              <w:rPr>
                <w:noProof/>
                <w:webHidden/>
                <w:sz w:val="24"/>
              </w:rPr>
              <w:fldChar w:fldCharType="separate"/>
            </w:r>
            <w:r w:rsidR="00787BF7">
              <w:rPr>
                <w:noProof/>
                <w:webHidden/>
                <w:sz w:val="24"/>
              </w:rPr>
              <w:t>4</w:t>
            </w:r>
            <w:r w:rsidR="007140A9" w:rsidRPr="007140A9">
              <w:rPr>
                <w:noProof/>
                <w:webHidden/>
                <w:sz w:val="24"/>
              </w:rPr>
              <w:fldChar w:fldCharType="end"/>
            </w:r>
          </w:hyperlink>
        </w:p>
        <w:p w:rsidR="007140A9" w:rsidRPr="007140A9" w:rsidRDefault="004F6517">
          <w:pPr>
            <w:pStyle w:val="2c"/>
            <w:tabs>
              <w:tab w:val="right" w:leader="dot" w:pos="9678"/>
            </w:tabs>
            <w:rPr>
              <w:rFonts w:asciiTheme="minorHAnsi" w:eastAsiaTheme="minorEastAsia" w:hAnsiTheme="minorHAnsi"/>
              <w:noProof/>
              <w:sz w:val="20"/>
            </w:rPr>
          </w:pPr>
          <w:hyperlink w:anchor="_Toc235697200" w:history="1">
            <w:r w:rsidR="007140A9" w:rsidRPr="007140A9">
              <w:rPr>
                <w:rStyle w:val="aff8"/>
                <w:rFonts w:eastAsiaTheme="majorEastAsia" w:cs="Times New Roman"/>
                <w:noProof/>
                <w:sz w:val="24"/>
                <w:lang w:val="ru-RU"/>
              </w:rPr>
              <w:t>1.2 Проектирование архитектуры</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_Toc235697200 \h </w:instrText>
            </w:r>
            <w:r w:rsidR="007140A9" w:rsidRPr="007140A9">
              <w:rPr>
                <w:noProof/>
                <w:webHidden/>
                <w:sz w:val="24"/>
              </w:rPr>
            </w:r>
            <w:r w:rsidR="007140A9" w:rsidRPr="007140A9">
              <w:rPr>
                <w:noProof/>
                <w:webHidden/>
                <w:sz w:val="24"/>
              </w:rPr>
              <w:fldChar w:fldCharType="separate"/>
            </w:r>
            <w:r w:rsidR="00787BF7">
              <w:rPr>
                <w:noProof/>
                <w:webHidden/>
                <w:sz w:val="24"/>
              </w:rPr>
              <w:t>6</w:t>
            </w:r>
            <w:r w:rsidR="007140A9" w:rsidRPr="007140A9">
              <w:rPr>
                <w:noProof/>
                <w:webHidden/>
                <w:sz w:val="24"/>
              </w:rPr>
              <w:fldChar w:fldCharType="end"/>
            </w:r>
          </w:hyperlink>
        </w:p>
        <w:p w:rsidR="007140A9" w:rsidRPr="007140A9" w:rsidRDefault="004F6517">
          <w:pPr>
            <w:pStyle w:val="2c"/>
            <w:tabs>
              <w:tab w:val="left" w:pos="1760"/>
              <w:tab w:val="right" w:leader="dot" w:pos="9678"/>
            </w:tabs>
            <w:rPr>
              <w:rFonts w:asciiTheme="minorHAnsi" w:eastAsiaTheme="minorEastAsia" w:hAnsiTheme="minorHAnsi"/>
              <w:noProof/>
              <w:sz w:val="20"/>
            </w:rPr>
          </w:pPr>
          <w:hyperlink w:anchor="_Toc235697201" w:history="1">
            <w:r w:rsidR="007140A9" w:rsidRPr="007140A9">
              <w:rPr>
                <w:rStyle w:val="aff8"/>
                <w:rFonts w:eastAsiaTheme="majorEastAsia" w:cs="Times New Roman"/>
                <w:noProof/>
                <w:sz w:val="24"/>
                <w:lang w:val="ru-RU"/>
              </w:rPr>
              <w:t>1.2</w:t>
            </w:r>
            <w:r w:rsidR="007140A9" w:rsidRPr="007140A9">
              <w:rPr>
                <w:rFonts w:asciiTheme="minorHAnsi" w:eastAsiaTheme="minorEastAsia" w:hAnsiTheme="minorHAnsi"/>
                <w:noProof/>
                <w:sz w:val="20"/>
              </w:rPr>
              <w:tab/>
            </w:r>
            <w:r w:rsidR="007140A9" w:rsidRPr="007140A9">
              <w:rPr>
                <w:rStyle w:val="aff8"/>
                <w:rFonts w:eastAsiaTheme="majorEastAsia" w:cs="Times New Roman"/>
                <w:noProof/>
                <w:sz w:val="24"/>
                <w:lang w:val="ru-RU"/>
              </w:rPr>
              <w:t>Реализация и распределение задач</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_Toc235697201 \h </w:instrText>
            </w:r>
            <w:r w:rsidR="007140A9" w:rsidRPr="007140A9">
              <w:rPr>
                <w:noProof/>
                <w:webHidden/>
                <w:sz w:val="24"/>
              </w:rPr>
            </w:r>
            <w:r w:rsidR="007140A9" w:rsidRPr="007140A9">
              <w:rPr>
                <w:noProof/>
                <w:webHidden/>
                <w:sz w:val="24"/>
              </w:rPr>
              <w:fldChar w:fldCharType="separate"/>
            </w:r>
            <w:r w:rsidR="00787BF7">
              <w:rPr>
                <w:noProof/>
                <w:webHidden/>
                <w:sz w:val="24"/>
              </w:rPr>
              <w:t>9</w:t>
            </w:r>
            <w:r w:rsidR="007140A9" w:rsidRPr="007140A9">
              <w:rPr>
                <w:noProof/>
                <w:webHidden/>
                <w:sz w:val="24"/>
              </w:rPr>
              <w:fldChar w:fldCharType="end"/>
            </w:r>
          </w:hyperlink>
        </w:p>
        <w:p w:rsidR="007140A9" w:rsidRPr="007140A9" w:rsidRDefault="004F6517">
          <w:pPr>
            <w:pStyle w:val="2c"/>
            <w:tabs>
              <w:tab w:val="left" w:pos="1760"/>
              <w:tab w:val="right" w:leader="dot" w:pos="9678"/>
            </w:tabs>
            <w:rPr>
              <w:rFonts w:asciiTheme="minorHAnsi" w:eastAsiaTheme="minorEastAsia" w:hAnsiTheme="minorHAnsi"/>
              <w:noProof/>
              <w:sz w:val="20"/>
            </w:rPr>
          </w:pPr>
          <w:hyperlink w:anchor="_Toc235697202" w:history="1">
            <w:r w:rsidR="007140A9" w:rsidRPr="007140A9">
              <w:rPr>
                <w:rStyle w:val="aff8"/>
                <w:rFonts w:eastAsiaTheme="majorEastAsia" w:cs="Times New Roman"/>
                <w:noProof/>
                <w:sz w:val="24"/>
                <w:lang w:val="ru-RU"/>
              </w:rPr>
              <w:t>1.3</w:t>
            </w:r>
            <w:r w:rsidR="007140A9" w:rsidRPr="007140A9">
              <w:rPr>
                <w:rFonts w:asciiTheme="minorHAnsi" w:eastAsiaTheme="minorEastAsia" w:hAnsiTheme="minorHAnsi"/>
                <w:noProof/>
                <w:sz w:val="20"/>
              </w:rPr>
              <w:tab/>
            </w:r>
            <w:r w:rsidR="007140A9" w:rsidRPr="007140A9">
              <w:rPr>
                <w:rStyle w:val="aff8"/>
                <w:rFonts w:eastAsiaTheme="majorEastAsia" w:cs="Times New Roman"/>
                <w:noProof/>
                <w:sz w:val="24"/>
                <w:lang w:val="ru-RU"/>
              </w:rPr>
              <w:t>Документирование и контроль качества</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_Toc235697202 \h </w:instrText>
            </w:r>
            <w:r w:rsidR="007140A9" w:rsidRPr="007140A9">
              <w:rPr>
                <w:noProof/>
                <w:webHidden/>
                <w:sz w:val="24"/>
              </w:rPr>
            </w:r>
            <w:r w:rsidR="007140A9" w:rsidRPr="007140A9">
              <w:rPr>
                <w:noProof/>
                <w:webHidden/>
                <w:sz w:val="24"/>
              </w:rPr>
              <w:fldChar w:fldCharType="separate"/>
            </w:r>
            <w:r w:rsidR="00787BF7">
              <w:rPr>
                <w:noProof/>
                <w:webHidden/>
                <w:sz w:val="24"/>
              </w:rPr>
              <w:t>12</w:t>
            </w:r>
            <w:r w:rsidR="007140A9" w:rsidRPr="007140A9">
              <w:rPr>
                <w:noProof/>
                <w:webHidden/>
                <w:sz w:val="24"/>
              </w:rPr>
              <w:fldChar w:fldCharType="end"/>
            </w:r>
          </w:hyperlink>
        </w:p>
        <w:p w:rsidR="007140A9" w:rsidRPr="007140A9" w:rsidRDefault="004F6517">
          <w:pPr>
            <w:pStyle w:val="2c"/>
            <w:tabs>
              <w:tab w:val="left" w:pos="1760"/>
              <w:tab w:val="right" w:leader="dot" w:pos="9678"/>
            </w:tabs>
            <w:rPr>
              <w:rFonts w:asciiTheme="minorHAnsi" w:eastAsiaTheme="minorEastAsia" w:hAnsiTheme="minorHAnsi"/>
              <w:noProof/>
              <w:sz w:val="20"/>
            </w:rPr>
          </w:pPr>
          <w:hyperlink w:anchor="_Toc235697203" w:history="1">
            <w:r w:rsidR="007140A9" w:rsidRPr="007140A9">
              <w:rPr>
                <w:rStyle w:val="aff8"/>
                <w:rFonts w:eastAsiaTheme="majorEastAsia" w:cs="Times New Roman"/>
                <w:noProof/>
                <w:sz w:val="24"/>
                <w:lang w:val="ru-RU"/>
              </w:rPr>
              <w:t>1.4</w:t>
            </w:r>
            <w:r w:rsidR="007140A9" w:rsidRPr="007140A9">
              <w:rPr>
                <w:rFonts w:asciiTheme="minorHAnsi" w:eastAsiaTheme="minorEastAsia" w:hAnsiTheme="minorHAnsi"/>
                <w:noProof/>
                <w:sz w:val="20"/>
              </w:rPr>
              <w:tab/>
            </w:r>
            <w:r w:rsidR="007140A9" w:rsidRPr="007140A9">
              <w:rPr>
                <w:rStyle w:val="aff8"/>
                <w:rFonts w:eastAsiaTheme="majorEastAsia" w:cs="Times New Roman"/>
                <w:noProof/>
                <w:sz w:val="24"/>
                <w:lang w:val="ru-RU"/>
              </w:rPr>
              <w:t>Подготовка демонстрационной версии</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_Toc235697203 \h </w:instrText>
            </w:r>
            <w:r w:rsidR="007140A9" w:rsidRPr="007140A9">
              <w:rPr>
                <w:noProof/>
                <w:webHidden/>
                <w:sz w:val="24"/>
              </w:rPr>
            </w:r>
            <w:r w:rsidR="007140A9" w:rsidRPr="007140A9">
              <w:rPr>
                <w:noProof/>
                <w:webHidden/>
                <w:sz w:val="24"/>
              </w:rPr>
              <w:fldChar w:fldCharType="separate"/>
            </w:r>
            <w:r w:rsidR="00787BF7">
              <w:rPr>
                <w:noProof/>
                <w:webHidden/>
                <w:sz w:val="24"/>
              </w:rPr>
              <w:t>14</w:t>
            </w:r>
            <w:r w:rsidR="007140A9" w:rsidRPr="007140A9">
              <w:rPr>
                <w:noProof/>
                <w:webHidden/>
                <w:sz w:val="24"/>
              </w:rPr>
              <w:fldChar w:fldCharType="end"/>
            </w:r>
          </w:hyperlink>
        </w:p>
        <w:p w:rsidR="007140A9" w:rsidRPr="007140A9" w:rsidRDefault="004F6517">
          <w:pPr>
            <w:pStyle w:val="14"/>
            <w:tabs>
              <w:tab w:val="left" w:pos="1100"/>
              <w:tab w:val="right" w:leader="dot" w:pos="9678"/>
            </w:tabs>
            <w:rPr>
              <w:rFonts w:asciiTheme="minorHAnsi" w:eastAsiaTheme="minorEastAsia" w:hAnsiTheme="minorHAnsi"/>
              <w:noProof/>
              <w:sz w:val="20"/>
            </w:rPr>
          </w:pPr>
          <w:hyperlink w:anchor="_Toc235697204" w:history="1">
            <w:r w:rsidR="007140A9" w:rsidRPr="007140A9">
              <w:rPr>
                <w:rStyle w:val="aff8"/>
                <w:rFonts w:eastAsiaTheme="majorEastAsia" w:cs="Times New Roman"/>
                <w:noProof/>
                <w:sz w:val="24"/>
                <w:lang w:val="ru-RU"/>
              </w:rPr>
              <w:t>2</w:t>
            </w:r>
            <w:r w:rsidR="007140A9" w:rsidRPr="007140A9">
              <w:rPr>
                <w:rFonts w:asciiTheme="minorHAnsi" w:eastAsiaTheme="minorEastAsia" w:hAnsiTheme="minorHAnsi"/>
                <w:noProof/>
                <w:sz w:val="20"/>
              </w:rPr>
              <w:tab/>
            </w:r>
            <w:r w:rsidR="007140A9" w:rsidRPr="007140A9">
              <w:rPr>
                <w:rStyle w:val="aff8"/>
                <w:rFonts w:eastAsiaTheme="majorEastAsia" w:cs="Times New Roman"/>
                <w:noProof/>
                <w:sz w:val="24"/>
                <w:lang w:val="ru-RU"/>
              </w:rPr>
              <w:t>ТЕХНОЛОГИИ</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_Toc235697204 \h </w:instrText>
            </w:r>
            <w:r w:rsidR="007140A9" w:rsidRPr="007140A9">
              <w:rPr>
                <w:noProof/>
                <w:webHidden/>
                <w:sz w:val="24"/>
              </w:rPr>
            </w:r>
            <w:r w:rsidR="007140A9" w:rsidRPr="007140A9">
              <w:rPr>
                <w:noProof/>
                <w:webHidden/>
                <w:sz w:val="24"/>
              </w:rPr>
              <w:fldChar w:fldCharType="separate"/>
            </w:r>
            <w:r w:rsidR="00787BF7">
              <w:rPr>
                <w:noProof/>
                <w:webHidden/>
                <w:sz w:val="24"/>
              </w:rPr>
              <w:t>17</w:t>
            </w:r>
            <w:r w:rsidR="007140A9" w:rsidRPr="007140A9">
              <w:rPr>
                <w:noProof/>
                <w:webHidden/>
                <w:sz w:val="24"/>
              </w:rPr>
              <w:fldChar w:fldCharType="end"/>
            </w:r>
          </w:hyperlink>
        </w:p>
        <w:p w:rsidR="007140A9" w:rsidRPr="007140A9" w:rsidRDefault="004F6517">
          <w:pPr>
            <w:pStyle w:val="2c"/>
            <w:tabs>
              <w:tab w:val="right" w:leader="dot" w:pos="9678"/>
            </w:tabs>
            <w:rPr>
              <w:rFonts w:asciiTheme="minorHAnsi" w:eastAsiaTheme="minorEastAsia" w:hAnsiTheme="minorHAnsi"/>
              <w:noProof/>
              <w:sz w:val="20"/>
            </w:rPr>
          </w:pPr>
          <w:hyperlink w:anchor="_Toc235697205" w:history="1">
            <w:r w:rsidR="007140A9" w:rsidRPr="007140A9">
              <w:rPr>
                <w:rStyle w:val="aff8"/>
                <w:rFonts w:eastAsiaTheme="majorEastAsia"/>
                <w:noProof/>
                <w:sz w:val="24"/>
                <w:lang w:val="ru-RU"/>
              </w:rPr>
              <w:t>2.1 Язык, интерфейс и игровые ресурсы</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_Toc235697205 \h </w:instrText>
            </w:r>
            <w:r w:rsidR="007140A9" w:rsidRPr="007140A9">
              <w:rPr>
                <w:noProof/>
                <w:webHidden/>
                <w:sz w:val="24"/>
              </w:rPr>
            </w:r>
            <w:r w:rsidR="007140A9" w:rsidRPr="007140A9">
              <w:rPr>
                <w:noProof/>
                <w:webHidden/>
                <w:sz w:val="24"/>
              </w:rPr>
              <w:fldChar w:fldCharType="separate"/>
            </w:r>
            <w:r w:rsidR="00787BF7">
              <w:rPr>
                <w:noProof/>
                <w:webHidden/>
                <w:sz w:val="24"/>
              </w:rPr>
              <w:t>19</w:t>
            </w:r>
            <w:r w:rsidR="007140A9" w:rsidRPr="007140A9">
              <w:rPr>
                <w:noProof/>
                <w:webHidden/>
                <w:sz w:val="24"/>
              </w:rPr>
              <w:fldChar w:fldCharType="end"/>
            </w:r>
          </w:hyperlink>
        </w:p>
        <w:p w:rsidR="007140A9" w:rsidRPr="007140A9" w:rsidRDefault="004F6517">
          <w:pPr>
            <w:pStyle w:val="2c"/>
            <w:tabs>
              <w:tab w:val="right" w:leader="dot" w:pos="9678"/>
            </w:tabs>
            <w:rPr>
              <w:rFonts w:asciiTheme="minorHAnsi" w:eastAsiaTheme="minorEastAsia" w:hAnsiTheme="minorHAnsi"/>
              <w:noProof/>
              <w:sz w:val="20"/>
            </w:rPr>
          </w:pPr>
          <w:hyperlink w:anchor="_Toc235697206" w:history="1">
            <w:r w:rsidR="007140A9" w:rsidRPr="007140A9">
              <w:rPr>
                <w:rStyle w:val="aff8"/>
                <w:rFonts w:eastAsiaTheme="majorEastAsia"/>
                <w:noProof/>
                <w:sz w:val="24"/>
                <w:lang w:val="ru-RU"/>
              </w:rPr>
              <w:t xml:space="preserve">2.2 Сравнение </w:t>
            </w:r>
            <w:r w:rsidR="007140A9" w:rsidRPr="007140A9">
              <w:rPr>
                <w:rStyle w:val="aff8"/>
                <w:rFonts w:eastAsiaTheme="majorEastAsia"/>
                <w:noProof/>
                <w:sz w:val="24"/>
              </w:rPr>
              <w:t>Java</w:t>
            </w:r>
            <w:r w:rsidR="007140A9" w:rsidRPr="007140A9">
              <w:rPr>
                <w:rStyle w:val="aff8"/>
                <w:rFonts w:eastAsiaTheme="majorEastAsia"/>
                <w:noProof/>
                <w:sz w:val="24"/>
                <w:lang w:val="ru-RU"/>
              </w:rPr>
              <w:t xml:space="preserve"> и </w:t>
            </w:r>
            <w:r w:rsidR="007140A9" w:rsidRPr="007140A9">
              <w:rPr>
                <w:rStyle w:val="aff8"/>
                <w:rFonts w:eastAsiaTheme="majorEastAsia"/>
                <w:noProof/>
                <w:sz w:val="24"/>
              </w:rPr>
              <w:t>Unity</w:t>
            </w:r>
            <w:r w:rsidR="007140A9" w:rsidRPr="007140A9">
              <w:rPr>
                <w:rStyle w:val="aff8"/>
                <w:rFonts w:eastAsiaTheme="majorEastAsia"/>
                <w:noProof/>
                <w:sz w:val="24"/>
                <w:lang w:val="ru-RU"/>
              </w:rPr>
              <w:t>/</w:t>
            </w:r>
            <w:r w:rsidR="007140A9" w:rsidRPr="007140A9">
              <w:rPr>
                <w:rStyle w:val="aff8"/>
                <w:rFonts w:eastAsiaTheme="majorEastAsia"/>
                <w:noProof/>
                <w:sz w:val="24"/>
              </w:rPr>
              <w:t>C</w:t>
            </w:r>
            <w:r w:rsidR="007140A9" w:rsidRPr="007140A9">
              <w:rPr>
                <w:rStyle w:val="aff8"/>
                <w:rFonts w:eastAsiaTheme="majorEastAsia"/>
                <w:noProof/>
                <w:sz w:val="24"/>
                <w:lang w:val="ru-RU"/>
              </w:rPr>
              <w:t>#</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_Toc235697206 \h </w:instrText>
            </w:r>
            <w:r w:rsidR="007140A9" w:rsidRPr="007140A9">
              <w:rPr>
                <w:noProof/>
                <w:webHidden/>
                <w:sz w:val="24"/>
              </w:rPr>
            </w:r>
            <w:r w:rsidR="007140A9" w:rsidRPr="007140A9">
              <w:rPr>
                <w:noProof/>
                <w:webHidden/>
                <w:sz w:val="24"/>
              </w:rPr>
              <w:fldChar w:fldCharType="separate"/>
            </w:r>
            <w:r w:rsidR="00787BF7">
              <w:rPr>
                <w:noProof/>
                <w:webHidden/>
                <w:sz w:val="24"/>
              </w:rPr>
              <w:t>20</w:t>
            </w:r>
            <w:r w:rsidR="007140A9" w:rsidRPr="007140A9">
              <w:rPr>
                <w:noProof/>
                <w:webHidden/>
                <w:sz w:val="24"/>
              </w:rPr>
              <w:fldChar w:fldCharType="end"/>
            </w:r>
          </w:hyperlink>
        </w:p>
        <w:p w:rsidR="007140A9" w:rsidRPr="007140A9" w:rsidRDefault="004F6517">
          <w:pPr>
            <w:pStyle w:val="14"/>
            <w:tabs>
              <w:tab w:val="right" w:leader="dot" w:pos="9678"/>
            </w:tabs>
            <w:rPr>
              <w:rFonts w:asciiTheme="minorHAnsi" w:eastAsiaTheme="minorEastAsia" w:hAnsiTheme="minorHAnsi"/>
              <w:noProof/>
              <w:sz w:val="20"/>
            </w:rPr>
          </w:pPr>
          <w:hyperlink w:anchor="_Toc235697207" w:history="1">
            <w:r w:rsidR="007140A9" w:rsidRPr="007140A9">
              <w:rPr>
                <w:rStyle w:val="aff8"/>
                <w:rFonts w:eastAsiaTheme="majorEastAsia"/>
                <w:noProof/>
                <w:sz w:val="24"/>
                <w:lang w:val="ru-RU"/>
              </w:rPr>
              <w:t>3 ОРГАНИЗАЦИОННЫЕ СРЕДСТВА</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_Toc235697207 \h </w:instrText>
            </w:r>
            <w:r w:rsidR="007140A9" w:rsidRPr="007140A9">
              <w:rPr>
                <w:noProof/>
                <w:webHidden/>
                <w:sz w:val="24"/>
              </w:rPr>
            </w:r>
            <w:r w:rsidR="007140A9" w:rsidRPr="007140A9">
              <w:rPr>
                <w:noProof/>
                <w:webHidden/>
                <w:sz w:val="24"/>
              </w:rPr>
              <w:fldChar w:fldCharType="separate"/>
            </w:r>
            <w:r w:rsidR="00787BF7">
              <w:rPr>
                <w:noProof/>
                <w:webHidden/>
                <w:sz w:val="24"/>
              </w:rPr>
              <w:t>23</w:t>
            </w:r>
            <w:r w:rsidR="007140A9" w:rsidRPr="007140A9">
              <w:rPr>
                <w:noProof/>
                <w:webHidden/>
                <w:sz w:val="24"/>
              </w:rPr>
              <w:fldChar w:fldCharType="end"/>
            </w:r>
          </w:hyperlink>
        </w:p>
        <w:p w:rsidR="007140A9" w:rsidRPr="007140A9" w:rsidRDefault="004F6517">
          <w:pPr>
            <w:pStyle w:val="14"/>
            <w:tabs>
              <w:tab w:val="right" w:leader="dot" w:pos="9678"/>
            </w:tabs>
            <w:rPr>
              <w:rFonts w:asciiTheme="minorHAnsi" w:eastAsiaTheme="minorEastAsia" w:hAnsiTheme="minorHAnsi"/>
              <w:noProof/>
              <w:sz w:val="20"/>
            </w:rPr>
          </w:pPr>
          <w:hyperlink w:anchor="_Toc235697208" w:history="1">
            <w:r w:rsidR="007140A9" w:rsidRPr="007140A9">
              <w:rPr>
                <w:rStyle w:val="aff8"/>
                <w:rFonts w:eastAsiaTheme="majorEastAsia"/>
                <w:noProof/>
                <w:sz w:val="24"/>
                <w:lang w:val="ru-RU"/>
              </w:rPr>
              <w:t>4 ПРОБНЫЙ ПРОЕКТ</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_Toc235697208 \h </w:instrText>
            </w:r>
            <w:r w:rsidR="007140A9" w:rsidRPr="007140A9">
              <w:rPr>
                <w:noProof/>
                <w:webHidden/>
                <w:sz w:val="24"/>
              </w:rPr>
            </w:r>
            <w:r w:rsidR="007140A9" w:rsidRPr="007140A9">
              <w:rPr>
                <w:noProof/>
                <w:webHidden/>
                <w:sz w:val="24"/>
              </w:rPr>
              <w:fldChar w:fldCharType="separate"/>
            </w:r>
            <w:r w:rsidR="00787BF7">
              <w:rPr>
                <w:noProof/>
                <w:webHidden/>
                <w:sz w:val="24"/>
              </w:rPr>
              <w:t>26</w:t>
            </w:r>
            <w:r w:rsidR="007140A9" w:rsidRPr="007140A9">
              <w:rPr>
                <w:noProof/>
                <w:webHidden/>
                <w:sz w:val="24"/>
              </w:rPr>
              <w:fldChar w:fldCharType="end"/>
            </w:r>
          </w:hyperlink>
        </w:p>
        <w:p w:rsidR="007140A9" w:rsidRPr="007140A9" w:rsidRDefault="004F6517">
          <w:pPr>
            <w:pStyle w:val="2c"/>
            <w:tabs>
              <w:tab w:val="right" w:leader="dot" w:pos="9678"/>
            </w:tabs>
            <w:rPr>
              <w:rFonts w:asciiTheme="minorHAnsi" w:eastAsiaTheme="minorEastAsia" w:hAnsiTheme="minorHAnsi"/>
              <w:noProof/>
              <w:sz w:val="20"/>
            </w:rPr>
          </w:pPr>
          <w:hyperlink w:anchor="_Toc235697209" w:history="1">
            <w:r w:rsidR="007140A9" w:rsidRPr="007140A9">
              <w:rPr>
                <w:rStyle w:val="aff8"/>
                <w:rFonts w:eastAsiaTheme="majorEastAsia"/>
                <w:noProof/>
                <w:sz w:val="24"/>
                <w:lang w:val="ru-RU"/>
              </w:rPr>
              <w:t>4.1 Назначение и функциональность</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_Toc235697209 \h </w:instrText>
            </w:r>
            <w:r w:rsidR="007140A9" w:rsidRPr="007140A9">
              <w:rPr>
                <w:noProof/>
                <w:webHidden/>
                <w:sz w:val="24"/>
              </w:rPr>
            </w:r>
            <w:r w:rsidR="007140A9" w:rsidRPr="007140A9">
              <w:rPr>
                <w:noProof/>
                <w:webHidden/>
                <w:sz w:val="24"/>
              </w:rPr>
              <w:fldChar w:fldCharType="separate"/>
            </w:r>
            <w:r w:rsidR="00787BF7">
              <w:rPr>
                <w:noProof/>
                <w:webHidden/>
                <w:sz w:val="24"/>
              </w:rPr>
              <w:t>26</w:t>
            </w:r>
            <w:r w:rsidR="007140A9" w:rsidRPr="007140A9">
              <w:rPr>
                <w:noProof/>
                <w:webHidden/>
                <w:sz w:val="24"/>
              </w:rPr>
              <w:fldChar w:fldCharType="end"/>
            </w:r>
          </w:hyperlink>
        </w:p>
        <w:p w:rsidR="007140A9" w:rsidRPr="007140A9" w:rsidRDefault="004F6517">
          <w:pPr>
            <w:pStyle w:val="2c"/>
            <w:tabs>
              <w:tab w:val="right" w:leader="dot" w:pos="9678"/>
            </w:tabs>
            <w:rPr>
              <w:rFonts w:asciiTheme="minorHAnsi" w:eastAsiaTheme="minorEastAsia" w:hAnsiTheme="minorHAnsi"/>
              <w:noProof/>
              <w:sz w:val="20"/>
            </w:rPr>
          </w:pPr>
          <w:hyperlink w:anchor="_Toc235697210" w:history="1">
            <w:r w:rsidR="007140A9" w:rsidRPr="007140A9">
              <w:rPr>
                <w:rStyle w:val="aff8"/>
                <w:rFonts w:eastAsiaTheme="majorEastAsia"/>
                <w:noProof/>
                <w:sz w:val="24"/>
                <w:lang w:val="ru-RU"/>
              </w:rPr>
              <w:t>4.2 Модуль магазина</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_Toc235697210 \h </w:instrText>
            </w:r>
            <w:r w:rsidR="007140A9" w:rsidRPr="007140A9">
              <w:rPr>
                <w:noProof/>
                <w:webHidden/>
                <w:sz w:val="24"/>
              </w:rPr>
            </w:r>
            <w:r w:rsidR="007140A9" w:rsidRPr="007140A9">
              <w:rPr>
                <w:noProof/>
                <w:webHidden/>
                <w:sz w:val="24"/>
              </w:rPr>
              <w:fldChar w:fldCharType="separate"/>
            </w:r>
            <w:r w:rsidR="00787BF7">
              <w:rPr>
                <w:noProof/>
                <w:webHidden/>
                <w:sz w:val="24"/>
              </w:rPr>
              <w:t>29</w:t>
            </w:r>
            <w:r w:rsidR="007140A9" w:rsidRPr="007140A9">
              <w:rPr>
                <w:noProof/>
                <w:webHidden/>
                <w:sz w:val="24"/>
              </w:rPr>
              <w:fldChar w:fldCharType="end"/>
            </w:r>
          </w:hyperlink>
        </w:p>
        <w:p w:rsidR="007140A9" w:rsidRPr="007140A9" w:rsidRDefault="004F6517">
          <w:pPr>
            <w:pStyle w:val="2c"/>
            <w:tabs>
              <w:tab w:val="right" w:leader="dot" w:pos="9678"/>
            </w:tabs>
            <w:rPr>
              <w:rFonts w:asciiTheme="minorHAnsi" w:eastAsiaTheme="minorEastAsia" w:hAnsiTheme="minorHAnsi"/>
              <w:noProof/>
              <w:sz w:val="20"/>
            </w:rPr>
          </w:pPr>
          <w:hyperlink w:anchor="_Toc235697211" w:history="1">
            <w:r w:rsidR="007140A9" w:rsidRPr="007140A9">
              <w:rPr>
                <w:rStyle w:val="aff8"/>
                <w:rFonts w:eastAsiaTheme="majorEastAsia"/>
                <w:noProof/>
                <w:sz w:val="24"/>
                <w:lang w:val="ru-RU"/>
              </w:rPr>
              <w:t>4.3 Глава, визуальная новелла и бой</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_Toc235697211 \h </w:instrText>
            </w:r>
            <w:r w:rsidR="007140A9" w:rsidRPr="007140A9">
              <w:rPr>
                <w:noProof/>
                <w:webHidden/>
                <w:sz w:val="24"/>
              </w:rPr>
            </w:r>
            <w:r w:rsidR="007140A9" w:rsidRPr="007140A9">
              <w:rPr>
                <w:noProof/>
                <w:webHidden/>
                <w:sz w:val="24"/>
              </w:rPr>
              <w:fldChar w:fldCharType="separate"/>
            </w:r>
            <w:r w:rsidR="00787BF7">
              <w:rPr>
                <w:noProof/>
                <w:webHidden/>
                <w:sz w:val="24"/>
              </w:rPr>
              <w:t>33</w:t>
            </w:r>
            <w:r w:rsidR="007140A9" w:rsidRPr="007140A9">
              <w:rPr>
                <w:noProof/>
                <w:webHidden/>
                <w:sz w:val="24"/>
              </w:rPr>
              <w:fldChar w:fldCharType="end"/>
            </w:r>
          </w:hyperlink>
        </w:p>
        <w:p w:rsidR="007140A9" w:rsidRPr="007140A9" w:rsidRDefault="004F6517">
          <w:pPr>
            <w:pStyle w:val="2c"/>
            <w:tabs>
              <w:tab w:val="right" w:leader="dot" w:pos="9678"/>
            </w:tabs>
            <w:rPr>
              <w:rFonts w:asciiTheme="minorHAnsi" w:eastAsiaTheme="minorEastAsia" w:hAnsiTheme="minorHAnsi"/>
              <w:noProof/>
              <w:sz w:val="20"/>
            </w:rPr>
          </w:pPr>
          <w:hyperlink w:anchor="_Toc235697212" w:history="1">
            <w:r w:rsidR="007140A9" w:rsidRPr="007140A9">
              <w:rPr>
                <w:rStyle w:val="aff8"/>
                <w:rFonts w:eastAsiaTheme="majorEastAsia"/>
                <w:noProof/>
                <w:sz w:val="24"/>
                <w:lang w:val="ru-RU"/>
              </w:rPr>
              <w:t>4.4 Взаимодействие слоёв и ресурсы</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_Toc235697212 \h </w:instrText>
            </w:r>
            <w:r w:rsidR="007140A9" w:rsidRPr="007140A9">
              <w:rPr>
                <w:noProof/>
                <w:webHidden/>
                <w:sz w:val="24"/>
              </w:rPr>
            </w:r>
            <w:r w:rsidR="007140A9" w:rsidRPr="007140A9">
              <w:rPr>
                <w:noProof/>
                <w:webHidden/>
                <w:sz w:val="24"/>
              </w:rPr>
              <w:fldChar w:fldCharType="separate"/>
            </w:r>
            <w:r w:rsidR="00787BF7">
              <w:rPr>
                <w:noProof/>
                <w:webHidden/>
                <w:sz w:val="24"/>
              </w:rPr>
              <w:t>39</w:t>
            </w:r>
            <w:r w:rsidR="007140A9" w:rsidRPr="007140A9">
              <w:rPr>
                <w:noProof/>
                <w:webHidden/>
                <w:sz w:val="24"/>
              </w:rPr>
              <w:fldChar w:fldCharType="end"/>
            </w:r>
          </w:hyperlink>
        </w:p>
        <w:p w:rsidR="007140A9" w:rsidRPr="007140A9" w:rsidRDefault="004F6517">
          <w:pPr>
            <w:pStyle w:val="2c"/>
            <w:tabs>
              <w:tab w:val="right" w:leader="dot" w:pos="9678"/>
            </w:tabs>
            <w:rPr>
              <w:rFonts w:asciiTheme="minorHAnsi" w:eastAsiaTheme="minorEastAsia" w:hAnsiTheme="minorHAnsi"/>
              <w:noProof/>
              <w:sz w:val="20"/>
            </w:rPr>
          </w:pPr>
          <w:hyperlink w:anchor="_Toc235697213" w:history="1">
            <w:r w:rsidR="007140A9" w:rsidRPr="007140A9">
              <w:rPr>
                <w:rStyle w:val="aff8"/>
                <w:rFonts w:eastAsiaTheme="majorEastAsia"/>
                <w:noProof/>
                <w:sz w:val="24"/>
                <w:lang w:val="ru-RU"/>
              </w:rPr>
              <w:t>4.5 Проверка пользовательских сценариев и дальнейшее развитие</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_Toc235697213 \h </w:instrText>
            </w:r>
            <w:r w:rsidR="007140A9" w:rsidRPr="007140A9">
              <w:rPr>
                <w:noProof/>
                <w:webHidden/>
                <w:sz w:val="24"/>
              </w:rPr>
            </w:r>
            <w:r w:rsidR="007140A9" w:rsidRPr="007140A9">
              <w:rPr>
                <w:noProof/>
                <w:webHidden/>
                <w:sz w:val="24"/>
              </w:rPr>
              <w:fldChar w:fldCharType="separate"/>
            </w:r>
            <w:r w:rsidR="00787BF7">
              <w:rPr>
                <w:noProof/>
                <w:webHidden/>
                <w:sz w:val="24"/>
              </w:rPr>
              <w:t>42</w:t>
            </w:r>
            <w:r w:rsidR="007140A9" w:rsidRPr="007140A9">
              <w:rPr>
                <w:noProof/>
                <w:webHidden/>
                <w:sz w:val="24"/>
              </w:rPr>
              <w:fldChar w:fldCharType="end"/>
            </w:r>
          </w:hyperlink>
        </w:p>
        <w:p w:rsidR="007140A9" w:rsidRPr="007140A9" w:rsidRDefault="004F6517">
          <w:pPr>
            <w:pStyle w:val="14"/>
            <w:tabs>
              <w:tab w:val="right" w:leader="dot" w:pos="9678"/>
            </w:tabs>
            <w:rPr>
              <w:rFonts w:asciiTheme="minorHAnsi" w:eastAsiaTheme="minorEastAsia" w:hAnsiTheme="minorHAnsi"/>
              <w:noProof/>
              <w:sz w:val="20"/>
            </w:rPr>
          </w:pPr>
          <w:hyperlink w:anchor="_Toc235697214" w:history="1">
            <w:r w:rsidR="007140A9" w:rsidRPr="007140A9">
              <w:rPr>
                <w:rStyle w:val="aff8"/>
                <w:rFonts w:eastAsiaTheme="majorEastAsia"/>
                <w:noProof/>
                <w:sz w:val="24"/>
                <w:lang w:val="ru-RU"/>
              </w:rPr>
              <w:t>5 ПРЕДЛОЖЕНИЯ ПО АВТОМАТИЗАЦИИ</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_Toc235697214 \h </w:instrText>
            </w:r>
            <w:r w:rsidR="007140A9" w:rsidRPr="007140A9">
              <w:rPr>
                <w:noProof/>
                <w:webHidden/>
                <w:sz w:val="24"/>
              </w:rPr>
            </w:r>
            <w:r w:rsidR="007140A9" w:rsidRPr="007140A9">
              <w:rPr>
                <w:noProof/>
                <w:webHidden/>
                <w:sz w:val="24"/>
              </w:rPr>
              <w:fldChar w:fldCharType="separate"/>
            </w:r>
            <w:r w:rsidR="00787BF7">
              <w:rPr>
                <w:noProof/>
                <w:webHidden/>
                <w:sz w:val="24"/>
              </w:rPr>
              <w:t>46</w:t>
            </w:r>
            <w:r w:rsidR="007140A9" w:rsidRPr="007140A9">
              <w:rPr>
                <w:noProof/>
                <w:webHidden/>
                <w:sz w:val="24"/>
              </w:rPr>
              <w:fldChar w:fldCharType="end"/>
            </w:r>
          </w:hyperlink>
        </w:p>
        <w:p w:rsidR="007140A9" w:rsidRPr="007140A9" w:rsidRDefault="004F6517">
          <w:pPr>
            <w:pStyle w:val="2c"/>
            <w:tabs>
              <w:tab w:val="right" w:leader="dot" w:pos="9678"/>
            </w:tabs>
            <w:rPr>
              <w:rFonts w:asciiTheme="minorHAnsi" w:eastAsiaTheme="minorEastAsia" w:hAnsiTheme="minorHAnsi"/>
              <w:noProof/>
              <w:sz w:val="20"/>
            </w:rPr>
          </w:pPr>
          <w:hyperlink w:anchor="_Toc235697215" w:history="1">
            <w:r w:rsidR="007140A9" w:rsidRPr="007140A9">
              <w:rPr>
                <w:rStyle w:val="aff8"/>
                <w:rFonts w:eastAsiaTheme="majorEastAsia"/>
                <w:noProof/>
                <w:sz w:val="24"/>
                <w:lang w:val="ru-RU"/>
              </w:rPr>
              <w:t xml:space="preserve">5.1 Конвейер прототипа и </w:t>
            </w:r>
            <w:r w:rsidR="007140A9" w:rsidRPr="007140A9">
              <w:rPr>
                <w:rStyle w:val="aff8"/>
                <w:rFonts w:eastAsiaTheme="majorEastAsia"/>
                <w:noProof/>
                <w:sz w:val="24"/>
              </w:rPr>
              <w:t>CI</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_Toc235697215 \h </w:instrText>
            </w:r>
            <w:r w:rsidR="007140A9" w:rsidRPr="007140A9">
              <w:rPr>
                <w:noProof/>
                <w:webHidden/>
                <w:sz w:val="24"/>
              </w:rPr>
            </w:r>
            <w:r w:rsidR="007140A9" w:rsidRPr="007140A9">
              <w:rPr>
                <w:noProof/>
                <w:webHidden/>
                <w:sz w:val="24"/>
              </w:rPr>
              <w:fldChar w:fldCharType="separate"/>
            </w:r>
            <w:r w:rsidR="00787BF7">
              <w:rPr>
                <w:noProof/>
                <w:webHidden/>
                <w:sz w:val="24"/>
              </w:rPr>
              <w:t>46</w:t>
            </w:r>
            <w:r w:rsidR="007140A9" w:rsidRPr="007140A9">
              <w:rPr>
                <w:noProof/>
                <w:webHidden/>
                <w:sz w:val="24"/>
              </w:rPr>
              <w:fldChar w:fldCharType="end"/>
            </w:r>
          </w:hyperlink>
        </w:p>
        <w:p w:rsidR="007140A9" w:rsidRPr="007140A9" w:rsidRDefault="004F6517">
          <w:pPr>
            <w:pStyle w:val="2c"/>
            <w:tabs>
              <w:tab w:val="right" w:leader="dot" w:pos="9678"/>
            </w:tabs>
            <w:rPr>
              <w:rFonts w:asciiTheme="minorHAnsi" w:eastAsiaTheme="minorEastAsia" w:hAnsiTheme="minorHAnsi"/>
              <w:noProof/>
              <w:sz w:val="20"/>
            </w:rPr>
          </w:pPr>
          <w:hyperlink w:anchor="_Toc235697216" w:history="1">
            <w:r w:rsidR="007140A9" w:rsidRPr="007140A9">
              <w:rPr>
                <w:rStyle w:val="aff8"/>
                <w:rFonts w:eastAsiaTheme="majorEastAsia"/>
                <w:noProof/>
                <w:sz w:val="24"/>
                <w:lang w:val="ru-RU"/>
              </w:rPr>
              <w:t xml:space="preserve">5.2 Гигиена ассетов и шаблоны </w:t>
            </w:r>
            <w:r w:rsidR="007140A9" w:rsidRPr="007140A9">
              <w:rPr>
                <w:rStyle w:val="aff8"/>
                <w:rFonts w:eastAsiaTheme="majorEastAsia"/>
                <w:noProof/>
                <w:sz w:val="24"/>
              </w:rPr>
              <w:t>VN</w:t>
            </w:r>
            <w:r w:rsidR="007140A9" w:rsidRPr="007140A9">
              <w:rPr>
                <w:rStyle w:val="aff8"/>
                <w:rFonts w:eastAsiaTheme="majorEastAsia"/>
                <w:noProof/>
                <w:sz w:val="24"/>
                <w:lang w:val="ru-RU"/>
              </w:rPr>
              <w:t>-сцен</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_Toc235697216 \h </w:instrText>
            </w:r>
            <w:r w:rsidR="007140A9" w:rsidRPr="007140A9">
              <w:rPr>
                <w:noProof/>
                <w:webHidden/>
                <w:sz w:val="24"/>
              </w:rPr>
            </w:r>
            <w:r w:rsidR="007140A9" w:rsidRPr="007140A9">
              <w:rPr>
                <w:noProof/>
                <w:webHidden/>
                <w:sz w:val="24"/>
              </w:rPr>
              <w:fldChar w:fldCharType="separate"/>
            </w:r>
            <w:r w:rsidR="00787BF7">
              <w:rPr>
                <w:noProof/>
                <w:webHidden/>
                <w:sz w:val="24"/>
              </w:rPr>
              <w:t>48</w:t>
            </w:r>
            <w:r w:rsidR="007140A9" w:rsidRPr="007140A9">
              <w:rPr>
                <w:noProof/>
                <w:webHidden/>
                <w:sz w:val="24"/>
              </w:rPr>
              <w:fldChar w:fldCharType="end"/>
            </w:r>
          </w:hyperlink>
        </w:p>
        <w:p w:rsidR="007140A9" w:rsidRPr="007140A9" w:rsidRDefault="004F6517">
          <w:pPr>
            <w:pStyle w:val="2c"/>
            <w:tabs>
              <w:tab w:val="right" w:leader="dot" w:pos="9678"/>
            </w:tabs>
            <w:rPr>
              <w:rFonts w:asciiTheme="minorHAnsi" w:eastAsiaTheme="minorEastAsia" w:hAnsiTheme="minorHAnsi"/>
              <w:noProof/>
              <w:sz w:val="20"/>
            </w:rPr>
          </w:pPr>
          <w:hyperlink w:anchor="_Toc235697217" w:history="1">
            <w:r w:rsidR="007140A9" w:rsidRPr="007140A9">
              <w:rPr>
                <w:rStyle w:val="aff8"/>
                <w:rFonts w:eastAsiaTheme="majorEastAsia"/>
                <w:noProof/>
                <w:sz w:val="24"/>
                <w:lang w:val="ru-RU"/>
              </w:rPr>
              <w:t>5.3 Ожидаемый эффект и этапы внедрения</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_Toc235697217 \h </w:instrText>
            </w:r>
            <w:r w:rsidR="007140A9" w:rsidRPr="007140A9">
              <w:rPr>
                <w:noProof/>
                <w:webHidden/>
                <w:sz w:val="24"/>
              </w:rPr>
            </w:r>
            <w:r w:rsidR="007140A9" w:rsidRPr="007140A9">
              <w:rPr>
                <w:noProof/>
                <w:webHidden/>
                <w:sz w:val="24"/>
              </w:rPr>
              <w:fldChar w:fldCharType="separate"/>
            </w:r>
            <w:r w:rsidR="00787BF7">
              <w:rPr>
                <w:noProof/>
                <w:webHidden/>
                <w:sz w:val="24"/>
              </w:rPr>
              <w:t>51</w:t>
            </w:r>
            <w:r w:rsidR="007140A9" w:rsidRPr="007140A9">
              <w:rPr>
                <w:noProof/>
                <w:webHidden/>
                <w:sz w:val="24"/>
              </w:rPr>
              <w:fldChar w:fldCharType="end"/>
            </w:r>
          </w:hyperlink>
        </w:p>
        <w:p w:rsidR="007140A9" w:rsidRPr="007140A9" w:rsidRDefault="004F6517">
          <w:pPr>
            <w:pStyle w:val="14"/>
            <w:tabs>
              <w:tab w:val="right" w:leader="dot" w:pos="9678"/>
            </w:tabs>
            <w:rPr>
              <w:rFonts w:asciiTheme="minorHAnsi" w:eastAsiaTheme="minorEastAsia" w:hAnsiTheme="minorHAnsi"/>
              <w:noProof/>
              <w:sz w:val="20"/>
            </w:rPr>
          </w:pPr>
          <w:hyperlink w:anchor="_Toc235697218" w:history="1">
            <w:r w:rsidR="007140A9" w:rsidRPr="007140A9">
              <w:rPr>
                <w:rStyle w:val="aff8"/>
                <w:rFonts w:eastAsiaTheme="majorEastAsia"/>
                <w:noProof/>
                <w:sz w:val="24"/>
                <w:lang w:val="ru-RU"/>
              </w:rPr>
              <w:t>ЗАКЛЮЧЕНИЕ</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_Toc235697218 \h </w:instrText>
            </w:r>
            <w:r w:rsidR="007140A9" w:rsidRPr="007140A9">
              <w:rPr>
                <w:noProof/>
                <w:webHidden/>
                <w:sz w:val="24"/>
              </w:rPr>
            </w:r>
            <w:r w:rsidR="007140A9" w:rsidRPr="007140A9">
              <w:rPr>
                <w:noProof/>
                <w:webHidden/>
                <w:sz w:val="24"/>
              </w:rPr>
              <w:fldChar w:fldCharType="separate"/>
            </w:r>
            <w:r w:rsidR="00787BF7">
              <w:rPr>
                <w:noProof/>
                <w:webHidden/>
                <w:sz w:val="24"/>
              </w:rPr>
              <w:t>52</w:t>
            </w:r>
            <w:r w:rsidR="007140A9" w:rsidRPr="007140A9">
              <w:rPr>
                <w:noProof/>
                <w:webHidden/>
                <w:sz w:val="24"/>
              </w:rPr>
              <w:fldChar w:fldCharType="end"/>
            </w:r>
          </w:hyperlink>
        </w:p>
        <w:p w:rsidR="007140A9" w:rsidRPr="007140A9" w:rsidRDefault="004F6517">
          <w:pPr>
            <w:pStyle w:val="14"/>
            <w:tabs>
              <w:tab w:val="right" w:leader="dot" w:pos="9678"/>
            </w:tabs>
            <w:rPr>
              <w:rFonts w:asciiTheme="minorHAnsi" w:eastAsiaTheme="minorEastAsia" w:hAnsiTheme="minorHAnsi"/>
              <w:noProof/>
              <w:sz w:val="20"/>
            </w:rPr>
          </w:pPr>
          <w:hyperlink w:anchor="_Toc235697219" w:history="1">
            <w:r w:rsidR="007140A9" w:rsidRPr="007140A9">
              <w:rPr>
                <w:rStyle w:val="aff8"/>
                <w:rFonts w:eastAsiaTheme="majorEastAsia"/>
                <w:noProof/>
                <w:sz w:val="24"/>
                <w:lang w:val="ru-RU"/>
              </w:rPr>
              <w:t>СПИСОК ИСТОЧНИКОВ</w:t>
            </w:r>
            <w:r w:rsidR="007140A9" w:rsidRPr="007140A9">
              <w:rPr>
                <w:noProof/>
                <w:webHidden/>
                <w:sz w:val="24"/>
              </w:rPr>
              <w:tab/>
            </w:r>
            <w:r w:rsidR="007140A9" w:rsidRPr="007140A9">
              <w:rPr>
                <w:noProof/>
                <w:webHidden/>
                <w:sz w:val="24"/>
              </w:rPr>
              <w:fldChar w:fldCharType="begin"/>
            </w:r>
            <w:r w:rsidR="007140A9" w:rsidRPr="007140A9">
              <w:rPr>
                <w:noProof/>
                <w:webHidden/>
                <w:sz w:val="24"/>
              </w:rPr>
              <w:instrText xml:space="preserve"> PAGEREF _Toc235697219 \h </w:instrText>
            </w:r>
            <w:r w:rsidR="007140A9" w:rsidRPr="007140A9">
              <w:rPr>
                <w:noProof/>
                <w:webHidden/>
                <w:sz w:val="24"/>
              </w:rPr>
            </w:r>
            <w:r w:rsidR="007140A9" w:rsidRPr="007140A9">
              <w:rPr>
                <w:noProof/>
                <w:webHidden/>
                <w:sz w:val="24"/>
              </w:rPr>
              <w:fldChar w:fldCharType="separate"/>
            </w:r>
            <w:r w:rsidR="00787BF7">
              <w:rPr>
                <w:noProof/>
                <w:webHidden/>
                <w:sz w:val="24"/>
              </w:rPr>
              <w:t>53</w:t>
            </w:r>
            <w:r w:rsidR="007140A9" w:rsidRPr="007140A9">
              <w:rPr>
                <w:noProof/>
                <w:webHidden/>
                <w:sz w:val="24"/>
              </w:rPr>
              <w:fldChar w:fldCharType="end"/>
            </w:r>
          </w:hyperlink>
        </w:p>
        <w:p w:rsidR="007140A9" w:rsidRDefault="007140A9">
          <w:r>
            <w:rPr>
              <w:b/>
              <w:bCs/>
              <w:lang w:val="ru-RU"/>
            </w:rPr>
            <w:fldChar w:fldCharType="end"/>
          </w:r>
        </w:p>
      </w:sdtContent>
    </w:sdt>
    <w:p w:rsidR="007140A9" w:rsidRDefault="007140A9" w:rsidP="00E05253">
      <w:pPr>
        <w:pStyle w:val="1"/>
        <w:ind w:left="349" w:firstLine="0"/>
        <w:jc w:val="both"/>
        <w:rPr>
          <w:rFonts w:ascii="Times New Roman" w:hAnsi="Times New Roman" w:cs="Times New Roman"/>
          <w:lang w:val="ru-RU"/>
        </w:rPr>
      </w:pPr>
      <w:bookmarkStart w:id="0" w:name="_Toc235697197"/>
      <w:r>
        <w:rPr>
          <w:rFonts w:ascii="Times New Roman" w:hAnsi="Times New Roman" w:cs="Times New Roman"/>
          <w:lang w:val="ru-RU"/>
        </w:rPr>
        <w:lastRenderedPageBreak/>
        <w:t>ВВЕДЕНИЕ</w:t>
      </w:r>
      <w:bookmarkEnd w:id="0"/>
    </w:p>
    <w:p w:rsidR="007140A9" w:rsidRPr="007140A9" w:rsidRDefault="007140A9" w:rsidP="007140A9">
      <w:pPr>
        <w:rPr>
          <w:lang w:val="ru-RU"/>
        </w:rPr>
      </w:pPr>
    </w:p>
    <w:p w:rsidR="00146C6C" w:rsidRPr="00773793" w:rsidRDefault="005966EB" w:rsidP="00773793">
      <w:pPr>
        <w:jc w:val="both"/>
        <w:rPr>
          <w:lang w:val="ru-RU"/>
        </w:rPr>
      </w:pPr>
      <w:r w:rsidRPr="00773793">
        <w:rPr>
          <w:lang w:val="ru-RU"/>
        </w:rPr>
        <w:t>Технологическая практика является важной частью подготовки специалиста в области разработки программного обеспечения, поскольку позволяет связать теоретические знания с последовательностью реальных инженерных действий. В рамках практики изучались подходы к организации работы ИТ-компании, методы планирования и контроля разработки, а также выполнялся собственный программный проект. Практика проходила с ориентацией на профиль деятельности ООО «КОДДОТ» (Codedot), г. Витебск, — компании, работающей с веб- и мобильными продуктами, игровыми решениями, интерактивными интерфейсами и современными технологиями разработки. Знакомство с деятельностью организации позволило понять, каким образом учебные навыки проецируются на требования профессиональной среды: необходимость демонстрировать промежуточный результат, учитывать сроки и поддерживать качество кода.</w:t>
      </w:r>
      <w:r/>
      <w:r w:rsidRPr="00773793">
        <w:rPr>
          <w:lang w:val="ru-RU"/>
        </w:rPr>
      </w:r>
    </w:p>
    <w:p w:rsidR="00146C6C" w:rsidRPr="00773793" w:rsidRDefault="005966EB" w:rsidP="00773793">
      <w:pPr>
        <w:jc w:val="both"/>
        <w:rPr>
          <w:lang w:val="ru-RU"/>
        </w:rPr>
      </w:pPr>
      <w:r w:rsidRPr="00773793">
        <w:rPr>
          <w:lang w:val="ru-RU"/>
        </w:rPr>
        <w:t>ООО «КОДДОТ» представляет интерес как среда, в которой техническая задача рассматривается одновременно с точки зрения пользовательского опыта, сроков, качества кода и возможности развития результата. Публичные материалы компании отражают работу с направлениями веб-разработки, React, Node.js, Unity и мобильными технологиями. Для обучающегося это является примером того, что выбор языка или фреймворка сам по себе не определяет качество продукта: существенны анализ требований, ясная архитектура, работа с ресурсами, проверка сценариев и демонстрация результата заказчику. Именно эти принципы учитывались при построении учебного проекта и при подготовке материалов отчёта.</w:t>
      </w:r>
      <w:r/>
      <w:r w:rsidRPr="00773793">
        <w:rPr>
          <w:lang w:val="ru-RU"/>
        </w:rPr>
      </w:r>
      <w:r/>
      <w:r w:rsidRPr="00773793">
        <w:rPr>
          <w:lang w:val="ru-RU"/>
        </w:rPr>
      </w:r>
      <w:r/>
      <w:r w:rsidRPr="00773793">
        <w:rPr>
          <w:lang w:val="ru-RU"/>
        </w:rPr>
      </w:r>
      <w:r/>
      <w:r w:rsidRPr="00773793">
        <w:rPr>
          <w:lang w:val="ru-RU"/>
        </w:rPr>
      </w:r>
    </w:p>
    <w:p w:rsidR="00146C6C" w:rsidRPr="00773793" w:rsidRDefault="005966EB" w:rsidP="00773793">
      <w:pPr>
        <w:jc w:val="both"/>
        <w:rPr>
          <w:lang w:val="ru-RU"/>
        </w:rPr>
      </w:pPr>
      <w:r w:rsidRPr="00773793">
        <w:rPr>
          <w:lang w:val="ru-RU"/>
        </w:rPr>
        <w:t>Практической частью выступил Java-проект «The Witcher» — пиксельная сюжетная игра с элементами визуальной новеллы, магазина, первой игровой главы, боевого столкновения и повторяющегося игрового цикла. Проект не связан с разработкой TaskManager и не воспроизводит сторонний корпоративный продукт: он был выбран как самостоятельный учебный пример, в котором можно последовательно раскрыть работу с графическим интерфейсом, состоянием игры, диалоговыми сценами и подготовкой ресурсов. Такой выбор позволил совместить интерес к игровой тематике с задачами практики по проектированию и реализации программного обеспечения.</w:t>
      </w:r>
      <w:r/>
      <w:r w:rsidRPr="00773793">
        <w:rPr>
          <w:lang w:val="ru-RU"/>
        </w:rPr>
      </w:r>
      <w:r/>
      <w:r w:rsidRPr="00773793">
        <w:rPr>
          <w:lang w:val="ru-RU"/>
        </w:rPr>
      </w:r>
      <w:r/>
      <w:r w:rsidRPr="00773793">
        <w:rPr>
          <w:lang w:val="ru-RU"/>
        </w:rPr>
      </w:r>
      <w:r/>
      <w:r w:rsidRPr="00773793">
        <w:rPr>
          <w:lang w:val="ru-RU"/>
        </w:rPr>
      </w:r>
    </w:p>
    <w:p w:rsidR="00146C6C" w:rsidRPr="00773793" w:rsidRDefault="005966EB" w:rsidP="00773793">
      <w:pPr>
        <w:jc w:val="both"/>
        <w:rPr>
          <w:lang w:val="ru-RU"/>
        </w:rPr>
      </w:pPr>
      <w:r w:rsidRPr="00773793">
        <w:rPr>
          <w:lang w:val="ru-RU"/>
        </w:rPr>
        <w:t>Целью практики являлось закрепление навыков проектирования и реализации программного продукта на примере интерактивной Java-игры, а также изучение принципов, применимых к разработке в ООО «КОДДОТ». Для достижения цели были поставлены задачи: изучить особенности организации процесса; выполнить анализ пользовательских сценариев; определить архитектурные роли модели, представления, презентера и режиссёра сценария; реализовать игровые модули; подготовить документацию, сборку и демонстрационные материалы; сформулировать предложения по автоматизации повторяющихся операций. Перечисленные задачи определили структуру дальнейших разделов отчёта и порядок выполнения работ.</w:t>
      </w:r>
      <w:r/>
      <w:r w:rsidRPr="00773793">
        <w:rPr>
          <w:lang w:val="ru-RU"/>
        </w:rPr>
      </w:r>
    </w:p>
    <w:p w:rsidR="00146C6C" w:rsidRPr="00773793" w:rsidRDefault="005966EB" w:rsidP="00773793">
      <w:pPr>
        <w:jc w:val="both"/>
        <w:rPr>
          <w:lang w:val="ru-RU"/>
        </w:rPr>
      </w:pPr>
      <w:r w:rsidRPr="00773793">
        <w:rPr>
          <w:lang w:val="ru-RU"/>
        </w:rPr>
        <w:t>Объектом практики является процесс разработки программных продуктов в ИТ-организации. Предметом являются методы проектирования клиентского приложения, организация исходного кода, управление ресурсами и проверка интерактивных сценариев. В работе использовались методы анализа, декомпозиции, сравнительного выбора технологий, ручного тестирования и итеративного уточнения интерфейсных решений. Сочетание указанных методов позволило не только получить работоспособный результат, но и обосновать принятые технические решения.</w:t>
      </w:r>
    </w:p>
    <w:p w:rsidR="005966EB" w:rsidRPr="0051191B" w:rsidRDefault="005966EB" w:rsidP="005966EB">
      <w:pPr>
        <w:jc w:val="both"/>
        <w:rPr>
          <w:rFonts w:cs="Times New Roman"/>
          <w:szCs w:val="28"/>
          <w:lang w:val="ru-BY"/>
        </w:rPr>
      </w:pPr>
      <w:r w:rsidRPr="0051191B">
        <w:rPr>
          <w:rFonts w:cs="Times New Roman"/>
          <w:szCs w:val="28"/>
          <w:lang w:val="ru-BY"/>
        </w:rPr>
        <w:t>Таким образом, прохождение технологической практики в формате самостоятельной разработки игрового приложения позволило не только закрепить полученные в университете знания, но и получить ценный опыт работы с современными подходами и инструментами, востребованными в индустрии. Выполненный проект продемонстрировал способность самостоятельно организовать рабочий процесс, принимать технические решения, адаптироваться к возникающим трудностям и доводить начатое до запускаемого результата. Полученный опыт далее используется при описании архитектуры, технологий и предложений по автоматизации.</w:t>
      </w:r>
      <w:r w:rsidRPr="0051191B">
        <w:rPr>
          <w:rFonts w:cs="Times New Roman"/>
          <w:szCs w:val="28"/>
          <w:lang w:val="ru-BY"/>
        </w:rPr>
      </w:r>
    </w:p>
    <w:p w:rsidR="00773793" w:rsidRPr="005966EB" w:rsidRDefault="00773793" w:rsidP="00773793">
      <w:pPr>
        <w:jc w:val="both"/>
        <w:rPr>
          <w:lang w:val="ru-BY"/>
        </w:rPr>
      </w:pPr>
    </w:p>
    <w:p w:rsidR="00773793" w:rsidRDefault="00773793" w:rsidP="00773793">
      <w:pPr>
        <w:jc w:val="both"/>
        <w:rPr>
          <w:lang w:val="ru-RU"/>
        </w:rPr>
      </w:pPr>
    </w:p>
    <w:p w:rsidR="00773793" w:rsidRDefault="00773793" w:rsidP="00773793">
      <w:pPr>
        <w:jc w:val="both"/>
        <w:rPr>
          <w:lang w:val="ru-RU"/>
        </w:rPr>
      </w:pPr>
    </w:p>
    <w:p w:rsidR="00773793" w:rsidRDefault="00773793" w:rsidP="00773793">
      <w:pPr>
        <w:jc w:val="both"/>
        <w:rPr>
          <w:lang w:val="ru-RU"/>
        </w:rPr>
      </w:pPr>
    </w:p>
    <w:p w:rsidR="00773793" w:rsidRPr="00773793" w:rsidRDefault="00773793" w:rsidP="00773793">
      <w:pPr>
        <w:jc w:val="both"/>
        <w:rPr>
          <w:lang w:val="ru-RU"/>
        </w:rPr>
      </w:pPr>
    </w:p>
    <w:p w:rsidR="00146C6C" w:rsidRPr="00773793" w:rsidRDefault="005966EB" w:rsidP="00BE1028">
      <w:pPr>
        <w:pStyle w:val="1"/>
        <w:numPr>
          <w:ilvl w:val="0"/>
          <w:numId w:val="11"/>
        </w:numPr>
        <w:tabs>
          <w:tab w:val="left" w:pos="1134"/>
        </w:tabs>
        <w:jc w:val="left"/>
        <w:rPr>
          <w:rFonts w:ascii="Times New Roman" w:hAnsi="Times New Roman" w:cs="Times New Roman"/>
          <w:lang w:val="ru-RU"/>
        </w:rPr>
      </w:pPr>
      <w:bookmarkStart w:id="1" w:name="_Toc235697198"/>
      <w:r w:rsidRPr="00773793">
        <w:rPr>
          <w:rFonts w:ascii="Times New Roman" w:hAnsi="Times New Roman" w:cs="Times New Roman"/>
          <w:lang w:val="ru-RU"/>
        </w:rPr>
        <w:lastRenderedPageBreak/>
        <w:t>ОСНОВНАЯ ЧАСТЬ</w:t>
      </w:r>
      <w:bookmarkEnd w:id="1"/>
    </w:p>
    <w:p w:rsidR="00146C6C" w:rsidRDefault="005966EB" w:rsidP="00741C99">
      <w:pPr>
        <w:pStyle w:val="21"/>
        <w:numPr>
          <w:ilvl w:val="1"/>
          <w:numId w:val="11"/>
        </w:numPr>
        <w:rPr>
          <w:rFonts w:ascii="Times New Roman" w:hAnsi="Times New Roman" w:cs="Times New Roman"/>
          <w:lang w:val="ru-RU"/>
        </w:rPr>
      </w:pPr>
      <w:bookmarkStart w:id="2" w:name="_Toc235697199"/>
      <w:r w:rsidRPr="009352D9">
        <w:rPr>
          <w:rFonts w:ascii="Times New Roman" w:hAnsi="Times New Roman" w:cs="Times New Roman"/>
          <w:lang w:val="ru-RU"/>
        </w:rPr>
        <w:t>Анализ предметной области и постановка задач</w:t>
      </w:r>
      <w:bookmarkEnd w:id="2"/>
    </w:p>
    <w:p w:rsidR="00741C99" w:rsidRPr="00741C99" w:rsidRDefault="00741C99" w:rsidP="00741C99">
      <w:pPr>
        <w:rPr>
          <w:lang w:val="ru-RU"/>
        </w:rPr>
      </w:pPr>
    </w:p>
    <w:p w:rsidR="00146C6C" w:rsidRPr="00773793" w:rsidRDefault="005966EB">
      <w:pPr>
        <w:jc w:val="both"/>
        <w:rPr>
          <w:lang w:val="ru-RU"/>
        </w:rPr>
      </w:pPr>
      <w:r w:rsidRPr="00773793">
        <w:rPr>
          <w:lang w:val="ru-RU"/>
        </w:rPr>
        <w:t>На этапе анализа предметной области интерактивное игровое приложение рассматривалось как целостный цикл разработки цифрового продукта, а не как набор изолированных экранов. Были определены две основные категории пользователей: игрок, который проходит сюжет и принимает решения, и разработчик, который должен быстро добавлять сцену либо исправлять её без нарушения уже работающих частей. Такой подход позволил сопоставить требования учебного результата с принципами организации работ в ИТ-компании и сделать принимаемые решения объяснимыми как для пользователя, так и для последующего сопровождения проекта. Для каждого требования отмечались зависимости от других модулей, чтобы изменения в диалогах, магазине или бое не разрушали уже проверенные участки. Это уточняет практическую сторону выполненной работы.</w:t>
      </w:r>
    </w:p>
    <w:p w:rsidR="00146C6C" w:rsidRPr="00773793" w:rsidRDefault="005966EB">
      <w:pPr>
        <w:jc w:val="both"/>
        <w:rPr>
          <w:lang w:val="ru-RU"/>
        </w:rPr>
      </w:pPr>
      <w:r w:rsidRPr="00773793">
        <w:rPr>
          <w:lang w:val="ru-RU"/>
        </w:rPr>
        <w:t>Практическая ценность анализа состояла в переходе от общего замысла к проверяемым действиям. Были описаны функциональные сценарии: просмотр вступления, выбор реплик, открытие магазина, покупка и экипировка предметов, переход между фазами главы, бой с противником, отображение победы или поражения, возврат к повторному прохождению. Для каждого шага фиксировались исходные данные, ожидаемый эффект, возможные ограничения и критерий готовности. Благодаря этому разработка не сводилась к набору несвязанных экранов или классов и сохраняла связность игрового процесса. Полученные выводы использовались как входные данные для проектирования архитектуры и планирования итераций реализации. Данный вывод учитывался при последующей проверке сценариев.</w:t>
      </w:r>
    </w:p>
    <w:p w:rsidR="00146C6C" w:rsidRPr="00773793" w:rsidRDefault="005966EB">
      <w:pPr>
        <w:jc w:val="both"/>
        <w:rPr>
          <w:lang w:val="ru-RU"/>
        </w:rPr>
      </w:pPr>
      <w:r w:rsidRPr="00773793">
        <w:rPr>
          <w:lang w:val="ru-RU"/>
        </w:rPr>
        <w:t>Особое внимание уделялось поддерживаемости решений при дальнейшем расширении проекта. Если одинаковая логика дублируется в разных сценах, поведение начинает расходиться, а исправление одной ошибки не гарантирует исправления другой. Поэтому выделялись устойчивые границы модулей, использовались именованные константы и исключалось дублирование правил. Такой подход снизил риск появления «особых случаев», которые трудно объяснить и проверить на защите. Такой способ анализа снижает риск скрытого объёма работ, когда внешне простая сцена требует непропорционально большого числа правок в разных классах. Отмеченное требование сохранялось на всех этапах доработки.</w:t>
      </w:r>
      <w:r w:rsidRPr="00773793">
        <w:rPr>
          <w:lang w:val="ru-RU"/>
        </w:rPr>
      </w:r>
    </w:p>
    <w:p w:rsidR="00146C6C" w:rsidRPr="00773793" w:rsidRDefault="005966EB">
      <w:pPr>
        <w:jc w:val="both"/>
        <w:rPr>
          <w:lang w:val="ru-RU"/>
        </w:rPr>
      </w:pPr>
      <w:r w:rsidRPr="00773793">
        <w:rPr>
          <w:lang w:val="ru-RU"/>
        </w:rPr>
        <w:t>Проверка выбранных решений выполнялась на сценариях, близких к пользовательским: запуск приложения, чтение диалога, покупка предмета, переход к главе, бой, повтор прохождения после поражения. Именно сквозной проход выявлял не только ошибки вычислений, но и дефекты связности интерфейса, темпа повествования и сохранения состояния. Для визуальной новеллы и магазина такие проверки оказались особенно важны, поскольку формально корректный обработчик может открыть сцену, но сделать её неудобной для чтения или взаимодействия. Критерии приёмки формулировались в терминах наблюдаемого поведения пользователя, а не только в терминах наличия отдельных классов или файлов. Указанный критерий применялся при оценке готовности результата.</w:t>
      </w:r>
    </w:p>
    <w:p w:rsidR="00146C6C" w:rsidRPr="00773793" w:rsidRDefault="005966EB">
      <w:pPr>
        <w:jc w:val="both"/>
        <w:rPr>
          <w:lang w:val="ru-RU"/>
        </w:rPr>
      </w:pPr>
      <w:r w:rsidRPr="00773793">
        <w:rPr>
          <w:lang w:val="ru-RU"/>
        </w:rPr>
        <w:t>В результате анализа был сформирован перечень требований, ставший основой для декомпозиции работ и минимального набора критериев приёмки каждой сцены. Полученный опыт важен и в контексте деятельности ООО «КОДДОТ»: при создании веб-, мобильных и игровых решений одинаково значимы декомпозиция, прозрачное взаимодействие компонентов и регулярная демонстрация промежуточного результата. Сформированные требования непосредственно использовались на этапах проектирования и реализации.</w:t>
      </w:r>
    </w:p>
    <w:p w:rsidR="00146C6C" w:rsidRPr="00773793" w:rsidRDefault="005966EB">
      <w:pPr>
        <w:jc w:val="both"/>
        <w:rPr>
          <w:lang w:val="ru-RU"/>
        </w:rPr>
      </w:pPr>
      <w:r w:rsidRPr="00773793">
        <w:rPr>
          <w:lang w:val="ru-RU"/>
        </w:rPr>
        <w:t>При принятии решений учитывалась ограниченность учебного проекта по времени и размеру команды. Поэтому приоритет отдавался понятной реализации, которую один разработчик способен воспроизвести, протестировать и объяснить на защите. Это не исключало инженерной дисциплины, а требовало выбирать инструменты и объём функциональности соразмерно задаче. В итоге анализ зафиксировал реалистичный scope первой главы и связанных модулей без попытки охватить весь возможный игровой контент сразу. Для каждого требования отмечались зависимости от других модулей, чтобы изменения в диалогах, магазине или бое не разрушали уже проверенные участки. Такая фиксация снижает вероятность повторного возникновения сходных дефектов.</w:t>
      </w:r>
      <w:r w:rsidRPr="00773793">
        <w:rPr>
          <w:lang w:val="ru-RU"/>
        </w:rPr>
      </w:r>
    </w:p>
    <w:p w:rsidR="00146C6C" w:rsidRPr="00773793" w:rsidRDefault="005966EB">
      <w:pPr>
        <w:ind w:left="709" w:hanging="312"/>
        <w:jc w:val="both"/>
        <w:rPr>
          <w:lang w:val="ru-RU"/>
        </w:rPr>
      </w:pPr>
      <w:r w:rsidRPr="00773793">
        <w:rPr>
          <w:lang w:val="ru-RU"/>
        </w:rPr>
        <w:t>– функциональные требования: отображение сцен, обработка ввода, расчёт игровых параметров, переходы и сохранение согласованного состояния;</w:t>
      </w:r>
    </w:p>
    <w:p w:rsidR="00146C6C" w:rsidRPr="00773793" w:rsidRDefault="005966EB">
      <w:pPr>
        <w:ind w:left="709" w:hanging="312"/>
        <w:jc w:val="both"/>
        <w:rPr>
          <w:lang w:val="ru-RU"/>
        </w:rPr>
      </w:pPr>
      <w:r w:rsidRPr="00773793">
        <w:rPr>
          <w:lang w:val="ru-RU"/>
        </w:rPr>
        <w:t>– нефункциональные требования: понятное управление, предсказуемая скорость отклика, читаемые тексты, отсутствие критических ошибок при повторном запуске;</w:t>
      </w:r>
    </w:p>
    <w:p w:rsidR="00146C6C" w:rsidRDefault="005966EB">
      <w:pPr>
        <w:ind w:left="709" w:hanging="312"/>
        <w:jc w:val="both"/>
        <w:rPr>
          <w:lang w:val="ru-RU"/>
        </w:rPr>
      </w:pPr>
      <w:r w:rsidRPr="00773793">
        <w:rPr>
          <w:lang w:val="ru-RU"/>
        </w:rPr>
        <w:t>– ограничения: учебный формат, локальная работа без сетевого сервиса и необходимость использования доступного набора Java-инструментов.</w:t>
      </w:r>
      <w:r/>
      <w:r w:rsidRPr="00773793">
        <w:rPr>
          <w:lang w:val="ru-RU"/>
        </w:rPr>
      </w:r>
    </w:p>
    <w:p w:rsidR="009352D9" w:rsidRPr="00773793" w:rsidRDefault="009352D9">
      <w:pPr>
        <w:ind w:left="709" w:hanging="312"/>
        <w:jc w:val="both"/>
        <w:rPr>
          <w:lang w:val="ru-RU"/>
        </w:rPr>
      </w:pPr>
    </w:p>
    <w:p w:rsidR="00146C6C" w:rsidRDefault="005966EB">
      <w:pPr>
        <w:pStyle w:val="21"/>
        <w:rPr>
          <w:rFonts w:ascii="Times New Roman" w:hAnsi="Times New Roman" w:cs="Times New Roman"/>
          <w:lang w:val="ru-RU"/>
        </w:rPr>
      </w:pPr>
      <w:bookmarkStart w:id="3" w:name="_Toc235697200"/>
      <w:r w:rsidRPr="009352D9">
        <w:rPr>
          <w:rFonts w:ascii="Times New Roman" w:hAnsi="Times New Roman" w:cs="Times New Roman"/>
          <w:lang w:val="ru-RU"/>
        </w:rPr>
        <w:t>1.2 Проектирование архитектуры</w:t>
      </w:r>
      <w:bookmarkEnd w:id="3"/>
    </w:p>
    <w:p w:rsidR="00741C99" w:rsidRPr="00741C99" w:rsidRDefault="00741C99" w:rsidP="00741C99">
      <w:pPr>
        <w:rPr>
          <w:lang w:val="ru-RU"/>
        </w:rPr>
      </w:pPr>
    </w:p>
    <w:p w:rsidR="00146C6C" w:rsidRPr="00773793" w:rsidRDefault="005966EB">
      <w:pPr>
        <w:jc w:val="both"/>
        <w:rPr>
          <w:lang w:val="ru-RU"/>
        </w:rPr>
      </w:pPr>
      <w:r w:rsidRPr="00773793">
        <w:rPr>
          <w:lang w:val="ru-RU"/>
        </w:rPr>
        <w:t>На этапе проектирования была выбрана архитектура с разделением ответственности между моделью, представлением, презентером и директором сценария. Такое решение особенно уместно для игры, где внешний вид сцены постоянно меняется, а правила переходов и расчётов не должны располагаться непосредственно в обработчиках кнопок. Разделение ролей позволило сопоставить учебные требования с принципами организации работ в ИТ-компании и сделать структуру проекта объяснимой для последующей доработки. Документирование связей между компонентами позволило сохранить целостность проекта при добавлении новых экранов и ресурсов. Соответствующее ограничение учитывалось при планировании объёма работ.</w:t>
      </w:r>
    </w:p>
    <w:p w:rsidR="00146C6C" w:rsidRPr="00773793" w:rsidRDefault="005966EB">
      <w:pPr>
        <w:jc w:val="both"/>
        <w:rPr>
          <w:lang w:val="ru-RU"/>
        </w:rPr>
      </w:pPr>
      <w:r w:rsidRPr="00773793">
        <w:rPr>
          <w:lang w:val="ru-RU"/>
        </w:rPr>
        <w:t>Модель хранит устойчивое состояние: деньги, каталог, приобретённые предметы, экипировку, параметры героя и ход боя. View отвечает за Swing-компоненты, прорисовку изображений, панелей, эффектов и получение событий. Presenter преобразует действия интерфейса в операции модели, а Director координирует фазы главы и последовательность сюжетных событий. На каждом шаге проектирования фиксировались исходные данные, ожидаемый эффект и критерий готовности модуля. Благодаря этому разработка не сводилась к набору несвязанных экранов. Зависимости направлялись от интерфейса к презентеру и модели, а не наоборот, что уменьшает связанность экранов. Такая фиксация снижает вероятность повторного возникновения сходных дефектов.</w:t>
      </w:r>
      <w:r/>
      <w:r w:rsidRPr="00773793">
        <w:rPr>
          <w:lang w:val="ru-RU"/>
        </w:rPr>
      </w:r>
      <w:r/>
      <w:r w:rsidRPr="00773793">
        <w:rPr>
          <w:lang w:val="ru-RU"/>
        </w:rPr>
      </w:r>
      <w:r w:rsidRPr="00773793">
        <w:rPr>
          <w:lang w:val="ru-RU"/>
        </w:rPr>
      </w:r>
      <w:r/>
      <w:r w:rsidRPr="00773793">
        <w:rPr>
          <w:lang w:val="ru-RU"/>
        </w:rPr>
      </w:r>
      <w:r/>
      <w:r w:rsidRPr="00773793">
        <w:rPr>
          <w:lang w:val="ru-RU"/>
        </w:rPr>
      </w:r>
    </w:p>
    <w:p w:rsidR="00146C6C" w:rsidRPr="00773793" w:rsidRDefault="005966EB">
      <w:pPr>
        <w:jc w:val="both"/>
        <w:rPr>
          <w:lang w:val="ru-RU"/>
        </w:rPr>
      </w:pPr>
      <w:r w:rsidRPr="00773793">
        <w:rPr>
          <w:lang w:val="ru-RU"/>
        </w:rPr>
        <w:t>Поддерживаемость архитектуры обеспечивалась за счёт явных границ модулей и отказа от размещения предметных правил внутри отрисовки. Если цена предмета или переход к боссу зависят от координат кнопки или конкретного файла фона, любое визуальное изменение начинает ломать логику. Выделение констант и устранение дублирования снизили вероятность того, что одинаковые игровые сцены будут вести себя по-разному. Архитектурные границы описывались так, чтобы при защите можно было объяснить роль каждого слоя на конкретном примере пользовательского действия. Сформулированное положение использовалось как ориентир при рефакторинге.</w:t>
      </w:r>
    </w:p>
    <w:p w:rsidR="00146C6C" w:rsidRPr="00773793" w:rsidRDefault="005966EB">
      <w:pPr>
        <w:jc w:val="both"/>
        <w:rPr>
          <w:lang w:val="ru-RU"/>
        </w:rPr>
      </w:pPr>
      <w:r w:rsidRPr="00773793">
        <w:rPr>
          <w:lang w:val="ru-RU"/>
        </w:rPr>
        <w:t>Проверка архитектурных решений выполнялась на пользовательских сценариях: запуск, диалог, покупка, переход к главе, бой и повтор после поражения. При этом контролировалось, что действие интерфейса корректно доходит до презентера, модель обновляет состояние, а представление отображает актуальный результат. Такой порядок выявлял дефекты связности UI, темпа повествования и сохранения данных, а не только ошибки отдельных формул. Разделение ответственности облегчает локализацию дефектов: ошибка отображения не смешивается с ошибкой расчёта, а сбой перехода фазы не маскируется под проблему отрисовки. В дальнейшем это упростило объяснение принятых решений на защите. Выбранная схема согласуется с требованиями учебной практики по проектированию клиентского программного обеспечения и пригодна для дальнейшего расширения функциональности. Отмеченное требование сохранялось на всех этапах доработки.</w:t>
      </w:r>
      <w:r/>
      <w:r w:rsidRPr="00773793">
        <w:rPr>
          <w:lang w:val="ru-RU"/>
        </w:rPr>
      </w:r>
      <w:r/>
      <w:r w:rsidRPr="00773793">
        <w:rPr>
          <w:lang w:val="ru-RU"/>
        </w:rPr>
      </w:r>
      <w:r/>
      <w:r w:rsidRPr="00773793">
        <w:rPr>
          <w:lang w:val="ru-RU"/>
        </w:rPr>
      </w:r>
      <w:r/>
      <w:r w:rsidRPr="00773793">
        <w:rPr>
          <w:lang w:val="ru-RU"/>
        </w:rPr>
      </w:r>
    </w:p>
    <w:p w:rsidR="00146C6C" w:rsidRPr="00773793" w:rsidRDefault="005966EB">
      <w:pPr>
        <w:jc w:val="both"/>
        <w:rPr>
          <w:lang w:val="ru-RU"/>
        </w:rPr>
      </w:pPr>
      <w:r w:rsidRPr="00773793">
        <w:rPr>
          <w:lang w:val="ru-RU"/>
        </w:rPr>
        <w:t>В результате проектирование снизило связанность экранов, облегчило проверку правил и сделало возможным добавление альтернативных представлений без переписывания предметной логики. Полученный опыт важен и в контексте деятельности ООО «КОДДОТ»: при создании веб-, мобильных и игровых решений одинаково значимы декомпозиция, прозрачное взаимодействие компонентов и регулярная демонстрация промежуточного результата. Выбранная схема согласуется с требованиями учебной практики по проектированию клиентского программного обеспечения и пригодна для дальнейшего расширения функциональности. Это уточняет практическую сторону выполненной работы.</w:t>
      </w:r>
      <w:r w:rsidRPr="00773793">
        <w:rPr>
          <w:lang w:val="ru-RU"/>
        </w:rPr>
      </w:r>
    </w:p>
    <w:p w:rsidR="00146C6C" w:rsidRDefault="005966EB">
      <w:pPr>
        <w:jc w:val="both"/>
        <w:rPr>
          <w:lang w:val="ru-RU"/>
        </w:rPr>
      </w:pPr>
      <w:r w:rsidRPr="00773793">
        <w:rPr>
          <w:lang w:val="ru-RU"/>
        </w:rPr>
        <w:t>С учётом ограниченности учебного проекта приоритет отдавался схеме, которую один разработчик способен удержать, воспроизвести и объяснить на защите. Выбранная архитектура model–view–presenter с директором сценария соответствует этой цели: она достаточно строгая для порядка в коде и достаточно простая для сопровождения в рамках первой игровой главы. Документирование связей между компонентами позволило сохранить целостность проекта при добавлении новых экранов и ресурсов. Данный вывод учитывался при последующей проверке сценариев. Зависимости направлялись от интерфейса к презентеру и модели, а не наоборот, что уменьшает связанность экранов. Соответствующее ограничение учитывалось при планировании объёма работ.</w:t>
      </w:r>
    </w:p>
    <w:p w:rsidR="009352D9" w:rsidRPr="00773793" w:rsidRDefault="009352D9">
      <w:pPr>
        <w:jc w:val="both"/>
        <w:rPr>
          <w:lang w:val="ru-RU"/>
        </w:rPr>
      </w:pPr>
    </w:p>
    <w:p w:rsidR="00146C6C" w:rsidRDefault="005966EB" w:rsidP="00BB3409">
      <w:pPr>
        <w:ind w:left="-567" w:firstLine="0"/>
        <w:jc w:val="center"/>
      </w:pPr>
      <w:r>
        <w:rPr>
          <w:noProof/>
        </w:rPr>
        <w:drawing>
          <wp:inline distT="0" distB="0" distL="0" distR="0">
            <wp:extent cx="6036734" cy="355651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8"/>
                    <a:stretch>
                      <a:fillRect/>
                    </a:stretch>
                  </pic:blipFill>
                  <pic:spPr>
                    <a:xfrm>
                      <a:off x="0" y="0"/>
                      <a:ext cx="6258197" cy="3686984"/>
                    </a:xfrm>
                    <a:prstGeom prst="rect">
                      <a:avLst/>
                    </a:prstGeom>
                  </pic:spPr>
                </pic:pic>
              </a:graphicData>
            </a:graphic>
          </wp:inline>
        </w:drawing>
      </w:r>
    </w:p>
    <w:p w:rsidR="009352D9" w:rsidRPr="00773793" w:rsidRDefault="005966EB" w:rsidP="009352D9">
      <w:pPr>
        <w:ind w:firstLine="0"/>
        <w:jc w:val="center"/>
        <w:rPr>
          <w:lang w:val="ru-RU"/>
        </w:rPr>
      </w:pPr>
      <w:r w:rsidRPr="00773793">
        <w:rPr>
          <w:lang w:val="ru-RU"/>
        </w:rPr>
        <w:t>Рисунок 1</w:t>
      </w:r>
      <w:r w:rsidR="00EB3AC5">
        <w:rPr>
          <w:lang w:val="ru-RU"/>
        </w:rPr>
        <w:t>.1</w:t>
      </w:r>
      <w:r w:rsidRPr="00773793">
        <w:rPr>
          <w:lang w:val="ru-RU"/>
        </w:rPr>
        <w:t xml:space="preserve"> – Архитектурная схема взаимодействия модулей проекта</w:t>
      </w:r>
    </w:p>
    <w:p w:rsidR="00146C6C" w:rsidRPr="00773793" w:rsidRDefault="005966EB">
      <w:pPr>
        <w:jc w:val="both"/>
        <w:rPr>
          <w:lang w:val="ru-RU"/>
        </w:rPr>
      </w:pPr>
      <w:r w:rsidRPr="00773793">
        <w:rPr>
          <w:lang w:val="ru-RU"/>
        </w:rPr>
        <w:t>При проектировании границ использовался принцип направленности зависимостей: интерфейс может знать о контрактах презентера, но правило покупки не должно зависеть от конкретного размещения кнопки. Аналогично, глава не должна содержать пиксельные координаты отрисовки. Такое разделение не является избыточной формальностью: оно защищает проект от ситуации, когда изменение фоновой иллюстрации приводит к ошибке в расчёте стоимости или переходе к боссу. Данный принцип последовательно применялся при реализации магазина, диалоговых сцен и боевой последовательности.</w:t>
      </w:r>
    </w:p>
    <w:p w:rsidR="00146C6C" w:rsidRDefault="005966EB">
      <w:pPr>
        <w:jc w:val="both"/>
        <w:rPr>
          <w:lang w:val="ru-RU"/>
        </w:rPr>
      </w:pPr>
      <w:r w:rsidRPr="00773793">
        <w:rPr>
          <w:lang w:val="ru-RU"/>
        </w:rPr>
        <w:t>Компоненты, отвечающие за анимацию, были вынесены в отдельные классы. Переиспользуемые функции плавности IntroEasing применяются в заставке, появлении элементов магазина и эффектах боевой сцены. Это делает движение элементов согласованным визуально и исключает копирование близких математических формул по разным экранам. Для ресурсов курсора выделен централизованный набор MenuCursorPaths, что устраняет расхождение строковых путей и упрощает последующие правки интерфейса.</w:t>
      </w:r>
      <w:r/>
      <w:r w:rsidRPr="00773793">
        <w:rPr>
          <w:lang w:val="ru-RU"/>
        </w:rPr>
      </w:r>
      <w:r/>
      <w:r w:rsidRPr="00773793">
        <w:rPr>
          <w:lang w:val="ru-RU"/>
        </w:rPr>
      </w:r>
    </w:p>
    <w:p w:rsidR="008074E1" w:rsidRPr="00773793" w:rsidRDefault="008074E1">
      <w:pPr>
        <w:jc w:val="both"/>
        <w:rPr>
          <w:lang w:val="ru-RU"/>
        </w:rPr>
      </w:pPr>
    </w:p>
    <w:p w:rsidR="00146C6C" w:rsidRDefault="005966EB" w:rsidP="00BE1028">
      <w:pPr>
        <w:pStyle w:val="21"/>
        <w:numPr>
          <w:ilvl w:val="1"/>
          <w:numId w:val="13"/>
        </w:numPr>
        <w:rPr>
          <w:rFonts w:ascii="Times New Roman" w:hAnsi="Times New Roman" w:cs="Times New Roman"/>
          <w:lang w:val="ru-RU"/>
        </w:rPr>
      </w:pPr>
      <w:bookmarkStart w:id="4" w:name="_Toc235697201"/>
      <w:r w:rsidRPr="009352D9">
        <w:rPr>
          <w:rFonts w:ascii="Times New Roman" w:hAnsi="Times New Roman" w:cs="Times New Roman"/>
          <w:lang w:val="ru-RU"/>
        </w:rPr>
        <w:t>Реализация и распределение задач</w:t>
      </w:r>
      <w:bookmarkEnd w:id="4"/>
    </w:p>
    <w:p w:rsidR="008074E1" w:rsidRPr="008074E1" w:rsidRDefault="008074E1" w:rsidP="008074E1">
      <w:pPr>
        <w:pStyle w:val="ae"/>
        <w:ind w:left="420" w:firstLine="0"/>
        <w:rPr>
          <w:lang w:val="ru-RU"/>
        </w:rPr>
      </w:pPr>
    </w:p>
    <w:p w:rsidR="00146C6C" w:rsidRPr="00773793" w:rsidRDefault="005966EB">
      <w:pPr>
        <w:jc w:val="both"/>
        <w:rPr>
          <w:lang w:val="ru-RU"/>
        </w:rPr>
      </w:pPr>
      <w:r w:rsidRPr="00773793">
        <w:rPr>
          <w:lang w:val="ru-RU"/>
        </w:rPr>
        <w:t>Реализация велась короткими самостоятельными итерациями, близкими по смыслу к Agile-подходу. Каждая итерация завершалась работающим вертикальным срезом: например, не только созданием панели магазина, но и возможностью открыть её, выбрать позицию, увидеть стоимость, подтвердить покупку и вернуться в игровую последовательность. Такой порядок позволил регулярно сопоставлять учебный результат с принципами работы ИТ-компании и своевременно корректировать приоритеты. При возникновении дефектов сначала воспроизводился сценарий целиком, затем локализовался слой, в котором нарушалось ожидаемое поведение. Отмеченное требование сохранялось на всех этапах доработки. Такой порядок соответствует дисциплине разработки MVP и снижает накопление непроверенных изменений. Такая фиксация снижает вероятность повторного возникновения сходных дефектов.</w:t>
      </w:r>
      <w:r/>
      <w:r w:rsidRPr="00773793">
        <w:rPr>
          <w:lang w:val="ru-RU"/>
        </w:rPr>
      </w:r>
      <w:r w:rsidRPr="00773793">
        <w:rPr>
          <w:lang w:val="ru-RU"/>
        </w:rPr>
      </w:r>
    </w:p>
    <w:p w:rsidR="00146C6C" w:rsidRPr="00773793" w:rsidRDefault="005966EB">
      <w:pPr>
        <w:jc w:val="both"/>
        <w:rPr>
          <w:lang w:val="ru-RU"/>
        </w:rPr>
      </w:pPr>
      <w:r w:rsidRPr="00773793">
        <w:rPr>
          <w:lang w:val="ru-RU"/>
        </w:rPr>
        <w:t>Список задач группировался по пользовательскому эффекту, а не только по техническим папкам: вступление, магазин, фаза главы, бой, демонстрационная сборка. Внутри каждой группы отдельно планировались модель, интерфейс, подключение ресурсов и проверка крайних случаев. На каждом шаге фиксировались исходные данные, ожидаемый эффект, возможные ограничения и критерий готовности. Благодаря этому разработка сохраняла связность и не превращалась в набор незавершённых классов. Такой порядок соответствует дисциплине разработки MVP и снижает накопление непроверенных изменений. Указанный критерий применялся при оценке готовности результата.</w:t>
      </w:r>
    </w:p>
    <w:p w:rsidR="00146C6C" w:rsidRPr="00773793" w:rsidRDefault="005966EB">
      <w:pPr>
        <w:jc w:val="both"/>
        <w:rPr>
          <w:lang w:val="ru-RU"/>
        </w:rPr>
      </w:pPr>
      <w:r w:rsidRPr="00773793">
        <w:rPr>
          <w:lang w:val="ru-RU"/>
        </w:rPr>
        <w:t>В ходе реализации особое внимание уделялось поддерживаемости: использовались именованные константы, устранялось дублирование логики и сохранялись границы модулей. Итерационный подход помогал не накапливать большой объём непроверенного кода. Если одинаковые правила копировались между сценами, поведение начинало расходиться, поэтому такие места пересматривались сразу после появления рабочего сценария. Регулярные запуски приложения позволяли раньше обнаруживать ошибки интеграции между модулями. Соответствующее ограничение учитывалось при планировании объёма работ. В процессе реализации контролировалась согласованность состояния модели и визуального представления после каждого значимого действия пользователя. В дальнейшем это упростило объяснение принятых решений на защите.</w:t>
      </w:r>
      <w:r/>
      <w:r w:rsidRPr="00773793">
        <w:rPr>
          <w:lang w:val="ru-RU"/>
        </w:rPr>
      </w:r>
    </w:p>
    <w:p w:rsidR="00146C6C" w:rsidRPr="00773793" w:rsidRDefault="005966EB">
      <w:pPr>
        <w:jc w:val="both"/>
        <w:rPr>
          <w:lang w:val="ru-RU"/>
        </w:rPr>
      </w:pPr>
      <w:r w:rsidRPr="00773793">
        <w:rPr>
          <w:lang w:val="ru-RU"/>
        </w:rPr>
        <w:t>После каждой существенной порции изменений выполнялась проверка пользовательских сценариев: запуск, диалог, покупка, переход к главе, бой, повтор после поражения. Параллельно контролировались крайние случаи внутри модулей — повторное открытие экранов, недостаток средств, уже экипированный предмет. Такой порядок выявлял дефекты интеграции раньше, чем они становились дорогостоящими для исправления. В процессе реализации контролировалась согласованность состояния модели и визуального представления после каждого значимого действия пользователя. Такая фиксация снижает вероятность повторного возникновения сходных дефектов.</w:t>
      </w:r>
      <w:r w:rsidRPr="00773793">
        <w:rPr>
          <w:lang w:val="ru-RU"/>
        </w:rPr>
      </w:r>
    </w:p>
    <w:p w:rsidR="00146C6C" w:rsidRPr="00773793" w:rsidRDefault="005966EB">
      <w:pPr>
        <w:jc w:val="both"/>
        <w:rPr>
          <w:lang w:val="ru-RU"/>
        </w:rPr>
      </w:pPr>
      <w:r w:rsidRPr="00773793">
        <w:rPr>
          <w:lang w:val="ru-RU"/>
        </w:rPr>
        <w:t>В результате регулярные запуски проекта позволили обнаруживать проблемы интеграции до накопления большого объёма незавершённого кода. Полученный опыт важен и в контексте деятельности ООО «КОДДОТ»: при создании веб-, мобильных и игровых решений одинаково значимы декомпозиция, прозрачное взаимодействие компонентов и регулярная демонстрация промежуточного результата. Итерации планировались так, чтобы к концу шага можно было показать законченный пользовательский эффект, а не только промежуточный технический фрагмент. Сформулированное положение использовалось как ориентир при рефакторинге.</w:t>
      </w:r>
    </w:p>
    <w:p w:rsidR="00146C6C" w:rsidRPr="00773793" w:rsidRDefault="005966EB">
      <w:pPr>
        <w:jc w:val="both"/>
        <w:rPr>
          <w:lang w:val="ru-RU"/>
        </w:rPr>
      </w:pPr>
      <w:r w:rsidRPr="00773793">
        <w:rPr>
          <w:lang w:val="ru-RU"/>
        </w:rPr>
        <w:t>Ограниченность по времени и составу команды требовала выбирать объём работ, который реально можно довести до демонстрации и объяснить на защите. Поэтому каждая итерация завершалась именно вертикальным срезом, а не набором частично готовых экранов. Такой подход сохранил инженерную дисциплину и одновременно сделал прогресс проекта наглядным. При возникновении дефектов сначала воспроизводился сценарий целиком, затем локализовался слой, в котором нарушалось ожидаемое поведение. В дальнейшем это упростило объяснение принятых решений на защите. Такой порядок соответствует дисциплине разработки MVP и снижает накопление непроверенных изменений. Отмеченное требование сохранялось на всех этапах доработки.</w:t>
      </w:r>
      <w:r/>
      <w:r w:rsidRPr="00773793">
        <w:rPr>
          <w:lang w:val="ru-RU"/>
        </w:rPr>
      </w:r>
    </w:p>
    <w:p w:rsidR="00146C6C" w:rsidRPr="00773793" w:rsidRDefault="005966EB">
      <w:pPr>
        <w:jc w:val="both"/>
        <w:rPr>
          <w:lang w:val="ru-RU"/>
        </w:rPr>
      </w:pPr>
      <w:r w:rsidRPr="00773793">
        <w:rPr>
          <w:lang w:val="ru-RU"/>
        </w:rPr>
        <w:t>В рамках рефакторинга были удалены неиспользуемые ветви и устаревшие фрагменты кода, заменены повторяющиеся литералы на именованные константы, а общие операции сгруппированы в небольшие классы с одной ответственностью. Повторное использование IntroEasing и MenuCursorPaths служит практическим примером того, как небольшая централизация снижает стоимость последующих изменений. Рефакторинг проводился после появления работающего поведения, чтобы не потерять связь между улучшением структуры и реальным сценарием игрока.</w:t>
      </w:r>
      <w:r/>
      <w:r w:rsidRPr="00773793">
        <w:rPr>
          <w:lang w:val="ru-RU"/>
        </w:rPr>
      </w:r>
      <w:r/>
      <w:r w:rsidRPr="00773793">
        <w:rPr>
          <w:lang w:val="ru-RU"/>
        </w:rPr>
      </w:r>
      <w:r w:rsidRPr="00773793">
        <w:rPr>
          <w:lang w:val="ru-RU"/>
        </w:rPr>
      </w:r>
    </w:p>
    <w:p w:rsidR="00146C6C" w:rsidRDefault="005966EB">
      <w:pPr>
        <w:jc w:val="both"/>
        <w:rPr>
          <w:lang w:val="ru-RU"/>
        </w:rPr>
      </w:pPr>
      <w:r w:rsidRPr="00773793">
        <w:rPr>
          <w:lang w:val="ru-RU"/>
        </w:rPr>
        <w:t>Распределение задач в одиночной разработке имеет иную форму, чем в команде, однако требует такой же дисциплины. Роли аналитика, разработчика, тестировщика и демонстратора выполнялись последовательно: сначала формулировалось поведение, затем создавалась реализация, после чего она проверялась с позиции пользователя и описывалась в отчёте. Это помогло не смешивать предположение о правильности кода с фактом успешного прохождения сценария.</w:t>
      </w:r>
    </w:p>
    <w:p w:rsidR="007140A9" w:rsidRPr="00773793" w:rsidRDefault="007140A9">
      <w:pPr>
        <w:jc w:val="both"/>
        <w:rPr>
          <w:lang w:val="ru-RU"/>
        </w:rPr>
      </w:pPr>
    </w:p>
    <w:p w:rsidR="00146C6C" w:rsidRPr="007140A9" w:rsidRDefault="005966EB" w:rsidP="00BE1028">
      <w:pPr>
        <w:pStyle w:val="21"/>
        <w:numPr>
          <w:ilvl w:val="1"/>
          <w:numId w:val="13"/>
        </w:numPr>
        <w:rPr>
          <w:rFonts w:ascii="Times New Roman" w:hAnsi="Times New Roman" w:cs="Times New Roman"/>
          <w:lang w:val="ru-RU"/>
        </w:rPr>
      </w:pPr>
      <w:bookmarkStart w:id="5" w:name="_Toc235697202"/>
      <w:r w:rsidRPr="007140A9">
        <w:rPr>
          <w:rFonts w:ascii="Times New Roman" w:hAnsi="Times New Roman" w:cs="Times New Roman"/>
          <w:lang w:val="ru-RU"/>
        </w:rPr>
        <w:t>Документирование и контроль качества</w:t>
      </w:r>
      <w:bookmarkEnd w:id="5"/>
    </w:p>
    <w:p w:rsidR="007140A9" w:rsidRPr="007140A9" w:rsidRDefault="007140A9" w:rsidP="007140A9">
      <w:pPr>
        <w:pStyle w:val="ae"/>
        <w:ind w:left="420" w:firstLine="0"/>
        <w:rPr>
          <w:lang w:val="ru-RU"/>
        </w:rPr>
      </w:pPr>
    </w:p>
    <w:p w:rsidR="00146C6C" w:rsidRPr="00773793" w:rsidRDefault="005966EB">
      <w:pPr>
        <w:jc w:val="both"/>
        <w:rPr>
          <w:lang w:val="ru-RU"/>
        </w:rPr>
      </w:pPr>
      <w:r w:rsidRPr="00773793">
        <w:rPr>
          <w:lang w:val="ru-RU"/>
        </w:rPr>
        <w:t>Документирование сопровождало работу с самого начала: фиксировались назначение пакетов, сценарии переходов, состав ресурсов, параметры запуска и принятые ограничения. Для небольшого проекта такой набор полезнее тяжёлой формальной документации, поскольку остаётся актуальным при изменении сцен. Документация рассматривалась как часть целостного цикла разработки, а не как отдельная бюрократическая процедура. Такой порядок соответствует дисциплине разработки MVP и снижает накопление непроверенных изменений. Такая фиксация снижает вероятность повторного возникновения сходных дефектов. Регулярные запуски приложения позволяли раньше обнаруживать ошибки интеграции между модулями. Это уточняет практическую сторону выполненной работы.</w:t>
      </w:r>
    </w:p>
    <w:p w:rsidR="00146C6C" w:rsidRPr="00773793" w:rsidRDefault="005966EB">
      <w:pPr>
        <w:jc w:val="both"/>
        <w:rPr>
          <w:lang w:val="ru-RU"/>
        </w:rPr>
      </w:pPr>
      <w:r w:rsidRPr="00773793">
        <w:rPr>
          <w:lang w:val="ru-RU"/>
        </w:rPr>
        <w:t>Контроль качества выполнялся как сочетание просмотра исходного кода, запуска приложения и ручной проверки пользовательских путей. Отдельно проверялись повторное открытие экранов, недостаток валюты при покупке, уже экипированный предмет, проигрыш в бою, возврат к началу и корректность визуального наложения диалоговых панелей. На каждом шаге фиксировались исходные данные, ожидаемый эффект и критерий готовности. Регулярные запуски приложения позволяли раньше обнаруживать ошибки интеграции между модулями. Сформулированное положение использовалось как ориентир при рефакторинге. В процессе реализации контролировалась согласованность состояния модели и визуального представления после каждого значимого действия пользователя. Данный вывод учитывался при последующей проверке сценариев.</w:t>
      </w:r>
      <w:r w:rsidRPr="00773793">
        <w:rPr>
          <w:lang w:val="ru-RU"/>
        </w:rPr>
      </w:r>
    </w:p>
    <w:p w:rsidR="00146C6C" w:rsidRPr="00773793" w:rsidRDefault="005966EB">
      <w:pPr>
        <w:jc w:val="both"/>
        <w:rPr>
          <w:lang w:val="ru-RU"/>
        </w:rPr>
      </w:pPr>
      <w:r w:rsidRPr="00773793">
        <w:rPr>
          <w:lang w:val="ru-RU"/>
        </w:rPr>
        <w:t>Чтобы решения оставались поддерживаемыми, в документации отражались не только «как запустить», но и почему сценарий устроен именно так. Это особенно важно для путей ресурсов и фаз главы: без фиксации договорённостей легко получить расхождение между кодом и фактическим набором ассетов. Использование констант и устранение дублирования логики дополнительно снижали риск различного поведения одинаковых сцен. В процессе реализации контролировалась согласованность состояния модели и визуального представления после каждого значимого действия пользователя. В дальнейшем это упростило объяснение принятых решений на защите. Итерации планировались так, чтобы к концу шага можно было показать законченный пользовательский эффект, а не только промежуточный технический фрагмент. Отмеченное требование сохранялось на всех этапах доработки.</w:t>
      </w:r>
    </w:p>
    <w:p w:rsidR="00146C6C" w:rsidRPr="00773793" w:rsidRDefault="005966EB">
      <w:pPr>
        <w:jc w:val="both"/>
        <w:rPr>
          <w:lang w:val="ru-RU"/>
        </w:rPr>
      </w:pPr>
      <w:r w:rsidRPr="00773793">
        <w:rPr>
          <w:lang w:val="ru-RU"/>
        </w:rPr>
        <w:t>Проверка выполнялась на пользовательских сценариях от запуска до повторного прохождения после поражения. Для визуальной новеллы ручной контроль обязателен: формально корректный обработчик может открыть сцену, но текст окажется перекрыт, фокус потеряется, а тайминг анимации сделает переход нечитаемым. Поэтому оценка интерфейса сочеталась с проверкой значений игровой модели. Итерации планировались так, чтобы к концу шага можно было показать законченный пользовательский эффект, а не только промежуточный технический фрагмент. Это уточняет практическую сторону выполненной работы. При возникновении дефектов сначала воспроизводился сценарий целиком, затем локализовался слой, в котором нарушалось ожидаемое поведение. Указанный критерий применялся при оценке готовности результата.</w:t>
      </w:r>
    </w:p>
    <w:p w:rsidR="00146C6C" w:rsidRPr="00773793" w:rsidRDefault="005966EB">
      <w:pPr>
        <w:jc w:val="both"/>
        <w:rPr>
          <w:lang w:val="ru-RU"/>
        </w:rPr>
      </w:pPr>
      <w:r w:rsidRPr="00773793">
        <w:rPr>
          <w:lang w:val="ru-RU"/>
        </w:rPr>
        <w:t>Итогом стала воспроизводимая последовательность проверки, пригодная и для передачи проекта другому разработчику. Полученный опыт важен и в контексте деятельности ООО «КОДДОТ»: при создании веб-, мобильных и игровых решений одинаково значимы декомпозиция, прозрачное взаимодействие компонентов и регулярная демонстрация промежуточного результата. При возникновении дефектов сначала воспроизводился сценарий целиком, затем локализовался слой, в котором нарушалось ожидаемое поведение. Данный вывод учитывался при последующей проверке сценариев.</w:t>
      </w:r>
      <w:r w:rsidRPr="00773793">
        <w:rPr>
          <w:lang w:val="ru-RU"/>
        </w:rPr>
      </w:r>
    </w:p>
    <w:p w:rsidR="00146C6C" w:rsidRDefault="005966EB">
      <w:pPr>
        <w:jc w:val="both"/>
        <w:rPr>
          <w:lang w:val="ru-RU"/>
        </w:rPr>
      </w:pPr>
      <w:r w:rsidRPr="00773793">
        <w:rPr>
          <w:lang w:val="ru-RU"/>
        </w:rPr>
        <w:t>С учётом ограниченности учебного проекта документировалось прежде всего то, что необходимо для запуска, сопровождения и защиты. Такой подход сохранил полезность материалов и не превратил отчётность в самоцель. Такой порядок соответствует дисциплине разработки MVP и снижает накопление непроверенных изменений. Отмеченное требование сохранялось на всех этапах доработки. Регулярные запуски приложения позволяли раньше обнаруживать ошибки интеграции между модулями. Такая фиксация снижает вероятность повторного возникновения сходных дефектов. В процессе реализации контролировалась согласованность состояния модели и визуального представления после каждого значимого действия пользователя. Это уточняет практическую сторону выполненной работы.</w:t>
      </w:r>
    </w:p>
    <w:p w:rsidR="007140A9" w:rsidRPr="00773793" w:rsidRDefault="007140A9">
      <w:pPr>
        <w:jc w:val="both"/>
        <w:rPr>
          <w:lang w:val="ru-RU"/>
        </w:rPr>
      </w:pPr>
    </w:p>
    <w:p w:rsidR="00146C6C" w:rsidRDefault="005966EB" w:rsidP="00BE1028">
      <w:pPr>
        <w:pStyle w:val="21"/>
        <w:numPr>
          <w:ilvl w:val="1"/>
          <w:numId w:val="13"/>
        </w:numPr>
        <w:rPr>
          <w:rFonts w:ascii="Times New Roman" w:hAnsi="Times New Roman" w:cs="Times New Roman"/>
          <w:lang w:val="ru-RU"/>
        </w:rPr>
      </w:pPr>
      <w:bookmarkStart w:id="6" w:name="_Toc235697203"/>
      <w:r w:rsidRPr="007140A9">
        <w:rPr>
          <w:rFonts w:ascii="Times New Roman" w:hAnsi="Times New Roman" w:cs="Times New Roman"/>
          <w:lang w:val="ru-RU"/>
        </w:rPr>
        <w:t>Подготовка демонстрационной версии</w:t>
      </w:r>
      <w:bookmarkEnd w:id="6"/>
    </w:p>
    <w:p w:rsidR="007140A9" w:rsidRPr="007140A9" w:rsidRDefault="007140A9" w:rsidP="007140A9">
      <w:pPr>
        <w:pStyle w:val="ae"/>
        <w:ind w:left="420" w:firstLine="0"/>
        <w:rPr>
          <w:lang w:val="ru-RU"/>
        </w:rPr>
      </w:pPr>
    </w:p>
    <w:p w:rsidR="00146C6C" w:rsidRPr="00773793" w:rsidRDefault="005966EB">
      <w:pPr>
        <w:jc w:val="both"/>
        <w:rPr>
          <w:lang w:val="ru-RU"/>
        </w:rPr>
      </w:pPr>
      <w:r w:rsidRPr="00773793">
        <w:rPr>
          <w:lang w:val="ru-RU"/>
        </w:rPr>
        <w:t>Демонстрационная сборка должна позволять оценить результат без погружения в исходный код. Поэтому вместе с приложением рассматриваются сценарий показа, набор ресурсов, команды запуска и порядок прохождения ключевых экранов. Подготовка демо рассматривалась как часть цикла разработки, а не как действие «в последний день перед защитой». При возникновении дефектов сначала воспроизводился сценарий целиком, затем локализовался слой, в котором нарушалось ожидаемое поведение. Сформулированное положение использовалось как ориентир при рефакторинге. Такой порядок соответствует дисциплине разработки MVP и снижает накопление непроверенных изменений. Данный вывод учитывался при последующей проверке сценариев.</w:t>
      </w:r>
    </w:p>
    <w:p w:rsidR="00146C6C" w:rsidRPr="00773793" w:rsidRDefault="005966EB">
      <w:pPr>
        <w:jc w:val="both"/>
        <w:rPr>
          <w:lang w:val="ru-RU"/>
        </w:rPr>
      </w:pPr>
      <w:r w:rsidRPr="00773793">
        <w:rPr>
          <w:lang w:val="ru-RU"/>
        </w:rPr>
        <w:t>Для проекта предусмотрены сценарии сборки для Windows и macOS. Они уменьшают риск ошибок при ручном наборе команд, делают окружение запуска явным и позволяют подготовить одинаково организованную демонстрацию на разных рабочих станциях. Наличие скриптов в репозитории важно тем, что порядок запуска становится проверяемым артефактом, а не знанием, которое существует только у автора. Такой порядок соответствует дисциплине разработки MVP и снижает накопление непроверенных изменений. В дальнейшем это упростило объяснение принятых решений на защите. Регулярные запуски приложения позволяли раньше обнаруживать ошибки интеграции между модулями. Отмеченное требование сохранялось на всех этапах доработки.</w:t>
      </w:r>
      <w:r/>
      <w:r w:rsidRPr="00773793">
        <w:rPr>
          <w:lang w:val="ru-RU"/>
        </w:rPr>
      </w:r>
      <w:r/>
      <w:r w:rsidRPr="00773793">
        <w:rPr>
          <w:lang w:val="ru-RU"/>
        </w:rPr>
      </w:r>
    </w:p>
    <w:p w:rsidR="00146C6C" w:rsidRPr="00773793" w:rsidRDefault="005966EB">
      <w:pPr>
        <w:jc w:val="both"/>
        <w:rPr>
          <w:lang w:val="ru-RU"/>
        </w:rPr>
      </w:pPr>
      <w:r w:rsidRPr="00773793">
        <w:rPr>
          <w:lang w:val="ru-RU"/>
        </w:rPr>
        <w:t>Поддерживаемость демонстрации обеспечивалась фиксацией зависимостей, ресурсов и последовательности экранов. Если путь запуска не описан, на защите легко потерять время на настройку окружения. Поэтому команды сборки и запуска хранятся рядом с исходным кодом и обновляются вместе с проектом. Регулярные запуски приложения позволяли раньше обнаруживать ошибки интеграции между модулями. Это уточняет практическую сторону выполненной работы. В процессе реализации контролировалась согласованность состояния модели и визуального представления после каждого значимого действия пользователя. Указанный критерий применялся при оценке готовности результата.</w:t>
      </w:r>
    </w:p>
    <w:p w:rsidR="00146C6C" w:rsidRPr="00773793" w:rsidRDefault="005966EB">
      <w:pPr>
        <w:jc w:val="both"/>
        <w:rPr>
          <w:lang w:val="ru-RU"/>
        </w:rPr>
      </w:pPr>
      <w:r w:rsidRPr="00773793">
        <w:rPr>
          <w:lang w:val="ru-RU"/>
        </w:rPr>
        <w:t>Перед показом выполнялась проверка пользовательских сценариев: запуск, диалог, покупка, переход к главе, бой и повтор после поражения. Отдельно контролировалось, что демонстрация не требует ручных «особых» действий, известных только разработчику. Такой подход выявлял проблемы подготовки среды наряду с дефектами интерфейса. В процессе реализации контролировалась согласованность состояния модели и визуального представления после каждого значимого действия пользователя. Данный вывод учитывался при последующей проверке сценариев. Итерации планировались так, чтобы к концу шага можно было показать законченный пользовательский эффект, а не только промежуточный технический фрагмент. Соответствующее ограничение учитывалось при планировании объёма работ.</w:t>
      </w:r>
      <w:r/>
      <w:r w:rsidRPr="00773793">
        <w:rPr>
          <w:lang w:val="ru-RU"/>
        </w:rPr>
      </w:r>
      <w:r/>
      <w:r w:rsidRPr="00773793">
        <w:rPr>
          <w:lang w:val="ru-RU"/>
        </w:rPr>
      </w:r>
    </w:p>
    <w:p w:rsidR="00146C6C" w:rsidRPr="00773793" w:rsidRDefault="005966EB">
      <w:pPr>
        <w:jc w:val="both"/>
        <w:rPr>
          <w:lang w:val="ru-RU"/>
        </w:rPr>
      </w:pPr>
      <w:r w:rsidRPr="00773793">
        <w:rPr>
          <w:lang w:val="ru-RU"/>
        </w:rPr>
        <w:t>Подготовленный порядок запуска делает результат практики наглядным и позволяет сосредоточить защиту на архитектурных и пользовательских решениях. Полученный опыт важен и в контексте деятельности ООО «КОДДОТ»: умение быстро показать MVP является обычной рабочей необходимостью при создании веб-, мобильных и игровых решений. Итерации планировались так, чтобы к концу шага можно было показать законченный пользовательский эффект, а не только промежуточный технический фрагмент. Отмеченное требование сохранялось на всех этапах доработки.</w:t>
      </w:r>
      <w:r w:rsidRPr="00773793">
        <w:rPr>
          <w:lang w:val="ru-RU"/>
        </w:rPr>
      </w:r>
    </w:p>
    <w:p w:rsidR="00146C6C" w:rsidRDefault="005966EB">
      <w:pPr>
        <w:jc w:val="both"/>
        <w:rPr>
          <w:lang w:val="ru-RU"/>
        </w:rPr>
      </w:pPr>
      <w:r w:rsidRPr="00773793">
        <w:rPr>
          <w:lang w:val="ru-RU"/>
        </w:rPr>
        <w:t>С учётом учебного формата были выбраны простые скрипты запуска, достаточные для воспроизводимой демонстрации. При дальнейшем развитии проекта их можно расширить Gradle-задачами и конвейером непрерывной интеграции, не меняя самой идеи единого понятного входа в сборку. При возникновении дефектов сначала воспроизводился сценарий целиком, затем локализовался слой, в котором нарушалось ожидаемое поведение. Указанный критерий применялся при оценке готовности результата. Такой порядок соответствует дисциплине разработки MVP и снижает накопление непроверенных изменений. Сформулированное положение использовалось как ориентир при рефакторинге.</w:t>
      </w:r>
    </w:p>
    <w:p w:rsidR="007140A9" w:rsidRPr="00773793" w:rsidRDefault="007140A9">
      <w:pPr>
        <w:jc w:val="both"/>
        <w:rPr>
          <w:lang w:val="ru-RU"/>
        </w:rPr>
      </w:pPr>
    </w:p>
    <w:p w:rsidR="00146C6C" w:rsidRDefault="005966EB" w:rsidP="00897B6A">
      <w:pPr>
        <w:ind w:left="-1134" w:firstLine="0"/>
        <w:jc w:val="center"/>
      </w:pPr>
      <w:r>
        <w:rPr>
          <w:noProof/>
        </w:rPr>
        <w:drawing>
          <wp:inline distT="0" distB="0" distL="0" distR="0">
            <wp:extent cx="6856095" cy="3239004"/>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uild_pipeline.png"/>
                    <pic:cNvPicPr/>
                  </pic:nvPicPr>
                  <pic:blipFill>
                    <a:blip r:embed="rId9"/>
                    <a:stretch>
                      <a:fillRect/>
                    </a:stretch>
                  </pic:blipFill>
                  <pic:spPr>
                    <a:xfrm>
                      <a:off x="0" y="0"/>
                      <a:ext cx="6963375" cy="3289686"/>
                    </a:xfrm>
                    <a:prstGeom prst="rect">
                      <a:avLst/>
                    </a:prstGeom>
                  </pic:spPr>
                </pic:pic>
              </a:graphicData>
            </a:graphic>
          </wp:inline>
        </w:drawing>
      </w:r>
    </w:p>
    <w:p w:rsidR="007140A9" w:rsidRPr="007140A9" w:rsidRDefault="005966EB" w:rsidP="00544C76">
      <w:pPr>
        <w:ind w:firstLine="0"/>
        <w:jc w:val="center"/>
        <w:rPr>
          <w:lang w:val="ru-RU"/>
        </w:rPr>
      </w:pPr>
      <w:r w:rsidRPr="00773793">
        <w:rPr>
          <w:lang w:val="ru-RU"/>
        </w:rPr>
        <w:t xml:space="preserve">Рисунок </w:t>
      </w:r>
      <w:r w:rsidR="00EB3AC5">
        <w:rPr>
          <w:lang w:val="ru-RU"/>
        </w:rPr>
        <w:t>1.</w:t>
      </w:r>
      <w:r w:rsidRPr="00773793">
        <w:rPr>
          <w:lang w:val="ru-RU"/>
        </w:rPr>
        <w:t>2 – Схема сборки и подготовки демонстрационной версии</w:t>
      </w:r>
    </w:p>
    <w:p w:rsidR="00146C6C" w:rsidRDefault="005966EB" w:rsidP="00BE1028">
      <w:pPr>
        <w:pStyle w:val="1"/>
        <w:numPr>
          <w:ilvl w:val="0"/>
          <w:numId w:val="11"/>
        </w:numPr>
        <w:jc w:val="left"/>
        <w:rPr>
          <w:rFonts w:ascii="Times New Roman" w:hAnsi="Times New Roman" w:cs="Times New Roman"/>
          <w:lang w:val="ru-RU"/>
        </w:rPr>
      </w:pPr>
      <w:bookmarkStart w:id="7" w:name="_Toc235697204"/>
      <w:r w:rsidRPr="007140A9">
        <w:rPr>
          <w:rFonts w:ascii="Times New Roman" w:hAnsi="Times New Roman" w:cs="Times New Roman"/>
          <w:lang w:val="ru-RU"/>
        </w:rPr>
        <w:lastRenderedPageBreak/>
        <w:t>ТЕХНОЛОГИИ</w:t>
      </w:r>
      <w:bookmarkEnd w:id="7"/>
    </w:p>
    <w:p w:rsidR="00897B6A" w:rsidRPr="00897B6A" w:rsidRDefault="00897B6A" w:rsidP="00897B6A">
      <w:pPr>
        <w:rPr>
          <w:lang w:val="ru-RU"/>
        </w:rPr>
      </w:pPr>
    </w:p>
    <w:p w:rsidR="00146C6C" w:rsidRPr="00773793" w:rsidRDefault="005966EB">
      <w:pPr>
        <w:jc w:val="both"/>
        <w:rPr>
          <w:lang w:val="ru-RU"/>
        </w:rPr>
      </w:pPr>
      <w:r w:rsidRPr="00773793">
        <w:rPr>
          <w:lang w:val="ru-RU"/>
        </w:rPr>
        <w:t>Основным языком пробного проекта выбран Java. Он предоставляет строгую типизацию, развитые средства объектно-ориентированного проектирования, переносимую виртуальную машину и достаточный набор библиотек для создания учебного клиентского приложения. Выбор стека рассматривался как часть целостного цикла разработки, а не как изолированное предпочтение «привычного языка». Такой порядок соответствует дисциплине разработки MVP и снижает накопление непроверенных изменений. Данный вывод учитывался при последующей проверке сценариев. Регулярные запуски приложения позволяли раньше обнаруживать ошибки интеграции между модулями. Соответствующее ограничение учитывалось при планировании объёма работ.</w:t>
      </w:r>
      <w:r/>
      <w:r w:rsidRPr="00773793">
        <w:rPr>
          <w:lang w:val="ru-RU"/>
        </w:rPr>
      </w:r>
    </w:p>
    <w:p w:rsidR="00146C6C" w:rsidRPr="00773793" w:rsidRDefault="005966EB">
      <w:pPr>
        <w:jc w:val="both"/>
        <w:rPr>
          <w:lang w:val="ru-RU"/>
        </w:rPr>
      </w:pPr>
      <w:r w:rsidRPr="00773793">
        <w:rPr>
          <w:lang w:val="ru-RU"/>
        </w:rPr>
        <w:t>Для графической части применяются Java Swing и вспомогательные классы проекта; в отдельных частях используется совместимость с LibGDX-подходом для подготовки иконок и связанных ресурсов. Изображения, шрифты, звуки и конфигурационные данные хранятся локально в структуре проекта и загружаются через централизованные точки доступа. Такой подход упростил проверку наличия ресурсов и уменьшил число разрозненных путей в коде. Регулярные запуски приложения позволяли раньше обнаруживать ошибки интеграции между модулями. Отмеченное требование сохранялось на всех этапах доработки. В процессе реализации контролировалась согласованность состояния модели и визуального представления после каждого значимого действия пользователя. Такая фиксация снижает вероятность повторного возникновения сходных дефектов.</w:t>
      </w:r>
      <w:r/>
      <w:r w:rsidRPr="00773793">
        <w:rPr>
          <w:lang w:val="ru-RU"/>
        </w:rPr>
      </w:r>
      <w:r/>
      <w:r w:rsidRPr="00773793">
        <w:rPr>
          <w:lang w:val="ru-RU"/>
        </w:rPr>
      </w:r>
      <w:r/>
      <w:r w:rsidRPr="00773793">
        <w:rPr>
          <w:lang w:val="ru-RU"/>
        </w:rPr>
      </w:r>
    </w:p>
    <w:p w:rsidR="00146C6C" w:rsidRPr="00773793" w:rsidRDefault="005966EB">
      <w:pPr>
        <w:jc w:val="both"/>
        <w:rPr>
          <w:lang w:val="ru-RU"/>
        </w:rPr>
      </w:pPr>
      <w:r w:rsidRPr="00773793">
        <w:rPr>
          <w:lang w:val="ru-RU"/>
        </w:rPr>
        <w:t>При выборе технологий учитывалась поддерживаемость решения: подключение зависимости должно быть объяснимо задачей, а не модой. Java позволила сосредоточиться на архитектуре и поведении игры без чрезмерной зависимости от тяжёлой среды разработки. Именованные константы и единые точки загрузки ресурсов дополнительно снизили риск расхождения поведения одинаковых сцен. В процессе реализации контролировалась согласованность состояния модели и визуального представления после каждого значимого действия пользователя. Указанный критерий применялся при оценке готовности результата.</w:t>
      </w:r>
      <w:r/>
      <w:r w:rsidRPr="00773793">
        <w:rPr>
          <w:lang w:val="ru-RU"/>
        </w:rPr>
      </w:r>
      <w:r w:rsidRPr="00773793">
        <w:rPr>
          <w:lang w:val="ru-RU"/>
        </w:rPr>
      </w:r>
    </w:p>
    <w:p w:rsidR="00146C6C" w:rsidRPr="00773793" w:rsidRDefault="005966EB">
      <w:pPr>
        <w:jc w:val="both"/>
        <w:rPr>
          <w:lang w:val="ru-RU"/>
        </w:rPr>
      </w:pPr>
      <w:r w:rsidRPr="00773793">
        <w:rPr>
          <w:lang w:val="ru-RU"/>
        </w:rPr>
        <w:t>Проверка стека выполнялась практически: запуск приложения и проход по сценариям диалога, магазина, главы и боя. Если инструмент усложнял быстрый просмотр результата, он откладывался на этап развития. Такой порядок выявлял не только технические ошибки, но и избыточность инфраструктуры для текущего учебного scope. Итерации планировались так, чтобы к концу шага можно было показать законченный пользовательский эффект, а не только промежуточный технический фрагмент. Соответствующее ограничение учитывалось при планировании объёма работ. При возникновении дефектов сначала воспроизводился сценарий целиком, затем локализовался слой, в котором нарушалось ожидаемое поведение. В дальнейшем это упростило объяснение принятых решений на защите.</w:t>
      </w:r>
      <w:r/>
      <w:r w:rsidRPr="00773793">
        <w:rPr>
          <w:lang w:val="ru-RU"/>
        </w:rPr>
      </w:r>
      <w:r/>
      <w:r w:rsidRPr="00773793">
        <w:rPr>
          <w:lang w:val="ru-RU"/>
        </w:rPr>
      </w:r>
      <w:r/>
      <w:r w:rsidRPr="00773793">
        <w:rPr>
          <w:lang w:val="ru-RU"/>
        </w:rPr>
      </w:r>
    </w:p>
    <w:p w:rsidR="00146C6C" w:rsidRPr="00773793" w:rsidRDefault="005966EB">
      <w:pPr>
        <w:jc w:val="both"/>
        <w:rPr>
          <w:lang w:val="ru-RU"/>
        </w:rPr>
      </w:pPr>
      <w:r w:rsidRPr="00773793">
        <w:rPr>
          <w:lang w:val="ru-RU"/>
        </w:rPr>
        <w:t>Выбранный набор дал возможность сосредоточиться на архитектуре и поведении игры и при этом закрыть путь от исходного кода до запускаемой демонстрации. Полученный опыт важен и в контексте деятельности ООО «КОДДОТ»: технология должна выбираться по потребности продукта, а не наоборот. При возникновении дефектов сначала воспроизводился сценарий целиком, затем локализовался слой, в котором нарушалось ожидаемое поведение. Такая фиксация снижает вероятность повторного возникновения сходных дефектов.</w:t>
      </w:r>
    </w:p>
    <w:p w:rsidR="00146C6C" w:rsidRDefault="005966EB">
      <w:pPr>
        <w:jc w:val="both"/>
        <w:rPr>
          <w:lang w:val="ru-RU"/>
        </w:rPr>
      </w:pPr>
      <w:r w:rsidRPr="00773793">
        <w:rPr>
          <w:lang w:val="ru-RU"/>
        </w:rPr>
        <w:t>С учётом ограниченности учебного проекта приоритет отдавался стеку, который один разработчик способен настроить, объяснить и стабильно запускать. Java и Swing соответствуют этому требованию для пиксельного прототипа первой главы. Такой порядок соответствует дисциплине разработки MVP и снижает накопление непроверенных изменений. Сформулированное положение использовалось как ориентир при рефакторинге. Регулярные запуски приложения позволяли раньше обнаруживать ошибки интеграции между модулями. Данный вывод учитывался при последующей проверке сценариев. В процессе реализации контролировалась согласованность состояния модели и визуального представления после каждого значимого действия пользователя. Соответствующее ограничение учитывалось при планировании объёма работ.</w:t>
      </w:r>
      <w:r/>
      <w:r w:rsidRPr="00773793">
        <w:rPr>
          <w:lang w:val="ru-RU"/>
        </w:rPr>
      </w:r>
      <w:r w:rsidRPr="00773793">
        <w:rPr>
          <w:lang w:val="ru-RU"/>
        </w:rPr>
      </w:r>
    </w:p>
    <w:p w:rsidR="00205D0F" w:rsidRPr="00773793" w:rsidRDefault="00205D0F">
      <w:pPr>
        <w:jc w:val="both"/>
        <w:rPr>
          <w:lang w:val="ru-RU"/>
        </w:rPr>
      </w:pPr>
    </w:p>
    <w:p w:rsidR="00146C6C" w:rsidRPr="00205D0F" w:rsidRDefault="005966EB" w:rsidP="00BE1028">
      <w:pPr>
        <w:pStyle w:val="21"/>
        <w:numPr>
          <w:ilvl w:val="1"/>
          <w:numId w:val="11"/>
        </w:numPr>
        <w:rPr>
          <w:rFonts w:ascii="Times New Roman" w:hAnsi="Times New Roman" w:cs="Times New Roman"/>
          <w:lang w:val="ru-RU"/>
        </w:rPr>
      </w:pPr>
      <w:bookmarkStart w:id="8" w:name="_Toc235697205"/>
      <w:r w:rsidRPr="00205D0F">
        <w:rPr>
          <w:rFonts w:ascii="Times New Roman" w:hAnsi="Times New Roman" w:cs="Times New Roman"/>
          <w:lang w:val="ru-RU"/>
        </w:rPr>
        <w:t>Язык, интерфейс и игровые ресурсы</w:t>
      </w:r>
      <w:bookmarkEnd w:id="8"/>
    </w:p>
    <w:p w:rsidR="00205D0F" w:rsidRPr="00205D0F" w:rsidRDefault="00205D0F" w:rsidP="00205D0F">
      <w:pPr>
        <w:ind w:firstLine="0"/>
        <w:rPr>
          <w:lang w:val="ru-RU"/>
        </w:rPr>
      </w:pPr>
    </w:p>
    <w:p w:rsidR="00146C6C" w:rsidRPr="00773793" w:rsidRDefault="005966EB">
      <w:pPr>
        <w:jc w:val="both"/>
        <w:rPr>
          <w:lang w:val="ru-RU"/>
        </w:rPr>
      </w:pPr>
      <w:r>
        <w:t>Java подходит для учебного проекта благодаря ясной структуре классов, наличию стандартных коллекций, средств обработки событий и возможности собрать приложение на разных платформах. Swing был использован как контролируемый инструмент создания оконного интерфейса: он позволяет вручную размещать слои, рисовать компоненты, обрабатывать таймеры и реализовывать пиксельный стиль без обязательного освоения полного игрового движка. Это сделало внутреннее устройство клиентской части более прозрачным для анализа и защиты.</w:t>
      </w:r>
      <w:r w:rsidRPr="00773793">
        <w:rPr>
          <w:lang w:val="ru-RU"/>
        </w:rPr>
      </w:r>
      <w:r/>
      <w:r w:rsidRPr="00773793">
        <w:rPr>
          <w:lang w:val="ru-RU"/>
        </w:rPr>
      </w:r>
    </w:p>
    <w:p w:rsidR="00146C6C" w:rsidRPr="00773793" w:rsidRDefault="005966EB">
      <w:pPr>
        <w:jc w:val="both"/>
        <w:rPr>
          <w:lang w:val="ru-RU"/>
        </w:rPr>
      </w:pPr>
      <w:r w:rsidRPr="00773793">
        <w:rPr>
          <w:lang w:val="ru-RU"/>
        </w:rPr>
        <w:t>Для проекта не требуется серверное хранилище. Состояние прохождения и каталог предметов представлены структурами в памяти и ресурсными описаниями, что соответствует задаче автономной демонстрации. При дальнейшем развитии сохранения могут быть вынесены в JSON-файлы или локальную базу данных, однако преждевременное добавление внешнего хранилища усложнило бы текущую учебную цель и отвлекло бы от проработки интерфейсной и сценарной логики.</w:t>
      </w:r>
      <w:r/>
      <w:r w:rsidRPr="00773793">
        <w:rPr>
          <w:lang w:val="ru-RU"/>
        </w:rPr>
      </w:r>
    </w:p>
    <w:p w:rsidR="00146C6C" w:rsidRDefault="005966EB">
      <w:pPr>
        <w:jc w:val="both"/>
        <w:rPr>
          <w:lang w:val="ru-RU"/>
        </w:rPr>
      </w:pPr>
      <w:r>
        <w:t>LibGDX рассматривается как возможное направление роста, поскольку предоставляет более специализированные механизмы рендеринга, ввода и кроссплатформенной упаковки. Однако внедрение его в уже сформированный Swing-слой должно быть осознанным: смена фреймворка оправдана при потребности в расширенной графике или публикации на нескольких платформах, а не только ради использования более известного названия. В текущей версии LibGDX применяется точечно, без полной миграции пользовательского интерфейса.</w:t>
      </w:r>
      <w:r w:rsidRPr="00773793">
        <w:rPr>
          <w:lang w:val="ru-RU"/>
        </w:rPr>
      </w:r>
      <w:r/>
      <w:r w:rsidRPr="00773793">
        <w:rPr>
          <w:lang w:val="ru-RU"/>
        </w:rPr>
      </w:r>
    </w:p>
    <w:p w:rsidR="00205D0F" w:rsidRPr="00773793" w:rsidRDefault="00205D0F">
      <w:pPr>
        <w:jc w:val="both"/>
        <w:rPr>
          <w:lang w:val="ru-RU"/>
        </w:rPr>
      </w:pPr>
    </w:p>
    <w:p w:rsidR="00205D0F" w:rsidRDefault="005966EB" w:rsidP="00BE1028">
      <w:pPr>
        <w:pStyle w:val="21"/>
        <w:numPr>
          <w:ilvl w:val="1"/>
          <w:numId w:val="11"/>
        </w:numPr>
        <w:rPr>
          <w:rFonts w:ascii="Times New Roman" w:hAnsi="Times New Roman" w:cs="Times New Roman"/>
          <w:lang w:val="ru-RU"/>
        </w:rPr>
      </w:pPr>
      <w:bookmarkStart w:id="9" w:name="_Toc235697206"/>
      <w:r w:rsidRPr="00205D0F">
        <w:rPr>
          <w:rFonts w:ascii="Times New Roman" w:hAnsi="Times New Roman" w:cs="Times New Roman"/>
          <w:lang w:val="ru-RU"/>
        </w:rPr>
        <w:lastRenderedPageBreak/>
        <w:t xml:space="preserve">Сравнение </w:t>
      </w:r>
      <w:r w:rsidRPr="00205D0F">
        <w:rPr>
          <w:rFonts w:ascii="Times New Roman" w:hAnsi="Times New Roman" w:cs="Times New Roman"/>
        </w:rPr>
        <w:t>Java</w:t>
      </w:r>
      <w:r w:rsidRPr="00205D0F">
        <w:rPr>
          <w:rFonts w:ascii="Times New Roman" w:hAnsi="Times New Roman" w:cs="Times New Roman"/>
          <w:lang w:val="ru-RU"/>
        </w:rPr>
        <w:t xml:space="preserve"> и </w:t>
      </w:r>
      <w:r w:rsidRPr="00205D0F">
        <w:rPr>
          <w:rFonts w:ascii="Times New Roman" w:hAnsi="Times New Roman" w:cs="Times New Roman"/>
        </w:rPr>
        <w:t>Unity</w:t>
      </w:r>
      <w:r w:rsidRPr="00205D0F">
        <w:rPr>
          <w:rFonts w:ascii="Times New Roman" w:hAnsi="Times New Roman" w:cs="Times New Roman"/>
          <w:lang w:val="ru-RU"/>
        </w:rPr>
        <w:t>/</w:t>
      </w:r>
      <w:r w:rsidRPr="00205D0F">
        <w:rPr>
          <w:rFonts w:ascii="Times New Roman" w:hAnsi="Times New Roman" w:cs="Times New Roman"/>
        </w:rPr>
        <w:t>C</w:t>
      </w:r>
      <w:r w:rsidRPr="00205D0F">
        <w:rPr>
          <w:rFonts w:ascii="Times New Roman" w:hAnsi="Times New Roman" w:cs="Times New Roman"/>
          <w:lang w:val="ru-RU"/>
        </w:rPr>
        <w:t>#</w:t>
      </w:r>
      <w:bookmarkEnd w:id="9"/>
    </w:p>
    <w:p w:rsidR="00205D0F" w:rsidRPr="00205D0F" w:rsidRDefault="00205D0F" w:rsidP="00205D0F">
      <w:pPr>
        <w:rPr>
          <w:lang w:val="ru-RU"/>
        </w:rPr>
      </w:pPr>
    </w:p>
    <w:p w:rsidR="00146C6C" w:rsidRPr="00773793" w:rsidRDefault="005966EB">
      <w:pPr>
        <w:jc w:val="both"/>
        <w:rPr>
          <w:lang w:val="ru-RU"/>
        </w:rPr>
      </w:pPr>
      <w:r w:rsidRPr="00773793">
        <w:rPr>
          <w:lang w:val="ru-RU"/>
        </w:rPr>
        <w:t>Игровое направление ООО «КОДДОТ» может использовать Unity и C#, поскольку Unity удобен для быстрого создания сцен, 2D- и 3D-прототипов, подключения анимаций и подготовки сборок для различных устройств. В корпоративной разработке такой стек сокращает время создания визуального MVP, особенно когда продукт требует сложной сцены, физики, готовых инструментов дизайнера или публикации на мобильных платформах. Это обстоятельство учитывалось при сравнении альтернатив для учебного проекта.</w:t>
      </w:r>
      <w:r/>
      <w:r w:rsidRPr="00773793">
        <w:rPr>
          <w:lang w:val="ru-RU"/>
        </w:rPr>
      </w:r>
      <w:r/>
      <w:r w:rsidRPr="00773793">
        <w:rPr>
          <w:lang w:val="ru-RU"/>
        </w:rPr>
      </w:r>
      <w:r/>
      <w:r w:rsidRPr="00773793">
        <w:rPr>
          <w:lang w:val="ru-RU"/>
        </w:rPr>
      </w:r>
      <w:r/>
      <w:r w:rsidRPr="00773793">
        <w:rPr>
          <w:lang w:val="ru-RU"/>
        </w:rPr>
      </w:r>
      <w:r/>
      <w:r w:rsidRPr="00773793">
        <w:rPr>
          <w:lang w:val="ru-RU"/>
        </w:rPr>
      </w:r>
      <w:r/>
      <w:r w:rsidRPr="00773793">
        <w:rPr>
          <w:lang w:val="ru-RU"/>
        </w:rPr>
      </w:r>
    </w:p>
    <w:p w:rsidR="00146C6C" w:rsidRPr="00773793" w:rsidRDefault="005966EB">
      <w:pPr>
        <w:jc w:val="both"/>
        <w:rPr>
          <w:lang w:val="ru-RU"/>
        </w:rPr>
      </w:pPr>
      <w:r w:rsidRPr="00773793">
        <w:rPr>
          <w:lang w:val="ru-RU"/>
        </w:rPr>
        <w:t>Вместе с тем Unity не является безусловно лучшим выбором для каждого образовательного задания. Для «The Witcher» на Java ключевой ценностью было самостоятельное построение модели, интерфейсных слоёв, обработчиков событий и сценарной координации. Swing позволил увидеть эти механизмы непосредственно, без значительной части скрытой инфраструктуры движка. Это делает выбранный стек обоснованным для практического проекта, не отрицая преимущества Unity/C# в условиях профессионального игрового производства.</w:t>
      </w:r>
      <w:r/>
      <w:r w:rsidRPr="00773793">
        <w:rPr>
          <w:lang w:val="ru-RU"/>
        </w:rPr>
      </w:r>
      <w:r/>
      <w:r w:rsidRPr="00773793">
        <w:rPr>
          <w:lang w:val="ru-RU"/>
        </w:rPr>
      </w:r>
      <w:r/>
      <w:r w:rsidRPr="00773793">
        <w:rPr>
          <w:lang w:val="ru-RU"/>
        </w:rPr>
      </w:r>
      <w:r/>
      <w:r w:rsidRPr="00773793">
        <w:rPr>
          <w:lang w:val="ru-RU"/>
        </w:rPr>
      </w:r>
      <w:r/>
      <w:r w:rsidRPr="00773793">
        <w:rPr>
          <w:lang w:val="ru-RU"/>
        </w:rPr>
      </w:r>
      <w:r/>
      <w:r w:rsidRPr="00773793">
        <w:rPr>
          <w:lang w:val="ru-RU"/>
        </w:rPr>
      </w:r>
      <w:r/>
      <w:r w:rsidRPr="00773793">
        <w:rPr>
          <w:lang w:val="ru-RU"/>
        </w:rPr>
      </w:r>
    </w:p>
    <w:p w:rsidR="00146C6C" w:rsidRPr="00773793" w:rsidRDefault="005966EB">
      <w:pPr>
        <w:jc w:val="both"/>
        <w:rPr>
          <w:lang w:val="ru-RU"/>
        </w:rPr>
      </w:pPr>
      <w:r w:rsidRPr="00773793">
        <w:rPr>
          <w:lang w:val="ru-RU"/>
        </w:rPr>
        <w:t>Сравнение показывает, что технологии выбираются по задаче. Java/Swing обеспечивают прозрачность структуры и удобны для изучения архитектурных принципов. Unity/C# выигрывает при визуально насыщенном прототипировании и командной работе над игровым контентом. React и Node.js, применимые в веб-направлении Codedot, рациональны для интерфейсов и серверных API, но не заменяют нативную клиентскую логику интерактивной сцены настольного приложения.</w:t>
      </w:r>
      <w:r/>
      <w:r w:rsidRPr="00773793">
        <w:rPr>
          <w:lang w:val="ru-RU"/>
        </w:rPr>
      </w:r>
      <w:r/>
      <w:r w:rsidRPr="00773793">
        <w:rPr>
          <w:lang w:val="ru-RU"/>
        </w:rPr>
      </w:r>
      <w:r/>
      <w:r w:rsidRPr="00773793">
        <w:rPr>
          <w:lang w:val="ru-RU"/>
        </w:rPr>
      </w:r>
      <w:r/>
      <w:r w:rsidRPr="00773793">
        <w:rPr>
          <w:lang w:val="ru-RU"/>
        </w:rPr>
      </w:r>
      <w:r/>
      <w:r w:rsidRPr="00773793">
        <w:rPr>
          <w:lang w:val="ru-RU"/>
        </w:rPr>
      </w:r>
      <w:r/>
      <w:r w:rsidRPr="00773793">
        <w:rPr>
          <w:lang w:val="ru-RU"/>
        </w:rPr>
      </w:r>
      <w:r/>
      <w:r w:rsidRPr="00773793">
        <w:rPr>
          <w:lang w:val="ru-RU"/>
        </w:rPr>
      </w:r>
      <w:r/>
      <w:r w:rsidRPr="00773793">
        <w:rPr>
          <w:lang w:val="ru-RU"/>
        </w:rPr>
      </w:r>
      <w:r/>
      <w:r w:rsidRPr="00773793">
        <w:rPr>
          <w:lang w:val="ru-RU"/>
        </w:rPr>
      </w:r>
    </w:p>
    <w:p w:rsidR="00146C6C" w:rsidRPr="00773793" w:rsidRDefault="005966EB">
      <w:pPr>
        <w:jc w:val="both"/>
        <w:rPr>
          <w:lang w:val="ru-RU"/>
        </w:rPr>
      </w:pPr>
      <w:r w:rsidRPr="00773793">
        <w:rPr>
          <w:lang w:val="ru-RU"/>
        </w:rPr>
        <w:t>Обоснование технологий выполнялось по единым критериям: сложность подключения, полезность для функционала, переносимость и возможность объяснить решение в рамках отчёта. Такой способ выбора соответствует инженерному подходу: технология не должна появляться в проекте как самоцель. Именно поэтому в учебном проекте сохранён Java-стек, а Unity рассматривается как сильная альтернатива для других типов продуктов компании. Особое внимание уделялось повторному запуску сценария: после поражения, повторной покупки или возврата к предыдущей фазе состояние должно оставаться согласованным. Указанный критерий применялся при оценке готовности результата. Ресурсы интерфейса и игровые правила связывались через явные константы и централизованные пути, чтобы исключить расхождение строковых значений. Сформулированное положение использовалось как ориентир при рефакторинге.</w:t>
      </w:r>
      <w:r w:rsidRPr="00773793">
        <w:rPr>
          <w:lang w:val="ru-RU"/>
        </w:rPr>
      </w:r>
    </w:p>
    <w:p w:rsidR="00146C6C" w:rsidRPr="00773793" w:rsidRDefault="005966EB">
      <w:pPr>
        <w:jc w:val="both"/>
        <w:rPr>
          <w:lang w:val="ru-RU"/>
        </w:rPr>
      </w:pPr>
      <w:r w:rsidRPr="00773793">
        <w:rPr>
          <w:lang w:val="ru-RU"/>
        </w:rPr>
        <w:t>Автоматизация сборки, единая загрузка ресурсов и централизованные константы уменьшают число ручных операций. Они также создают основу для будущей непрерывной интеграции, когда проект будет проверяться автоматически после изменения исходного кода. Для текущего этапа практики достаточно воспроизводимых скриптов запуска; дальнейшее усложнение инфраструктуры может выполняться без пересмотра архитектуры приложения. Ресурсы интерфейса и игровые правила связывались через явные константы и централизованные пути, чтобы исключить расхождение строковых значений. Соответствующее ограничение учитывалось при планировании объёма работ.</w:t>
      </w:r>
    </w:p>
    <w:p w:rsidR="00146C6C" w:rsidRPr="00773793" w:rsidRDefault="005966EB">
      <w:pPr>
        <w:jc w:val="both"/>
        <w:rPr>
          <w:lang w:val="ru-RU"/>
        </w:rPr>
      </w:pPr>
      <w:r w:rsidRPr="00773793">
        <w:rPr>
          <w:lang w:val="ru-RU"/>
        </w:rPr>
        <w:t>Поддерживаемость технологического выбора обеспечивалась отказом от лишних зависимостей и фиксацией точек загрузки ресурсов. Дублирование путей и «магических» значений устранялось через константы и общие helper-классы. Это снизило риск различного поведения одинаковых сцен и упрощает передачу проекта другому исполнителю. Практическая проверка модуля выполнялась на сквозном пользовательском сценарии, включающем переход из соседних экранов. Такая фиксация снижает вероятность повторного возникновения сходных дефектов. Полученный результат фиксировался как готовый вертикальный срез, пригодный для демонстрации на защите и для дальнейшей доработки. Это уточняет практическую сторону выполненной работы.</w:t>
      </w:r>
    </w:p>
    <w:p w:rsidR="00146C6C" w:rsidRPr="00773793" w:rsidRDefault="005966EB">
      <w:pPr>
        <w:jc w:val="both"/>
        <w:rPr>
          <w:lang w:val="ru-RU"/>
        </w:rPr>
      </w:pPr>
      <w:r w:rsidRPr="00773793">
        <w:rPr>
          <w:lang w:val="ru-RU"/>
        </w:rPr>
        <w:t>Практическая проверка технологий сводилась к запуску и прохождению ключевых сценариев. Если сборка или загрузка ресурса давали сбой, исправление выполнялось до фиксации очередного этапа. Такой порядок выявлял проблемы среды наряду с ошибками логики и интерфейса. Полученный результат фиксировался как готовый вертикальный срез, пригодный для демонстрации на защите и для дальнейшей доработки. Сформулированное положение использовалось как ориентир при рефакторинге. При расширении функциональности сохранялись ранее принятые границы ответственности, чтобы не возвращаться к смешанной логике «всё в одном классе». Данный вывод учитывался при последующей проверке сценариев.</w:t>
      </w:r>
      <w:r w:rsidRPr="00773793">
        <w:rPr>
          <w:lang w:val="ru-RU"/>
        </w:rPr>
      </w:r>
    </w:p>
    <w:p w:rsidR="00146C6C" w:rsidRDefault="005966EB">
      <w:pPr>
        <w:jc w:val="both"/>
        <w:rPr>
          <w:lang w:val="ru-RU"/>
        </w:rPr>
      </w:pPr>
      <w:r w:rsidRPr="00773793">
        <w:rPr>
          <w:lang w:val="ru-RU"/>
        </w:rPr>
        <w:t>Сформированный стек остаётся компактным, но покрывает полный путь от исходного кода и ресурсов до запускаемой демонстрации. Полученный опыт важен и в контексте деятельности ООО «КОДДОТ»: при создании веб-, мобильных и игровых решений одинаково значимы декомпозиция, прозрачное взаимодействие компонентов и регулярная демонстрация промежуточного результата. При расширении функциональности сохранялись ранее принятые границы ответственности, чтобы не возвращаться к смешанной логике «всё в одном классе». В дальнейшем это упростило объяснение принятых решений на защите.</w:t>
      </w:r>
    </w:p>
    <w:p w:rsidR="00205D0F" w:rsidRDefault="00205D0F">
      <w:pPr>
        <w:jc w:val="both"/>
        <w:rPr>
          <w:lang w:val="ru-RU"/>
        </w:rPr>
      </w:pPr>
    </w:p>
    <w:p w:rsidR="00205D0F" w:rsidRDefault="00205D0F">
      <w:pPr>
        <w:jc w:val="both"/>
        <w:rPr>
          <w:lang w:val="ru-RU"/>
        </w:rPr>
      </w:pPr>
    </w:p>
    <w:p w:rsidR="00205D0F" w:rsidRDefault="00205D0F">
      <w:pPr>
        <w:jc w:val="both"/>
        <w:rPr>
          <w:lang w:val="ru-RU"/>
        </w:rPr>
      </w:pPr>
    </w:p>
    <w:p w:rsidR="00205D0F" w:rsidRDefault="00205D0F">
      <w:pPr>
        <w:jc w:val="both"/>
        <w:rPr>
          <w:lang w:val="ru-RU"/>
        </w:rPr>
      </w:pPr>
    </w:p>
    <w:p w:rsidR="00205D0F" w:rsidRDefault="00205D0F">
      <w:pPr>
        <w:jc w:val="both"/>
        <w:rPr>
          <w:lang w:val="ru-RU"/>
        </w:rPr>
      </w:pPr>
    </w:p>
    <w:p w:rsidR="00205D0F" w:rsidRDefault="00205D0F">
      <w:pPr>
        <w:jc w:val="both"/>
        <w:rPr>
          <w:lang w:val="ru-RU"/>
        </w:rPr>
      </w:pPr>
    </w:p>
    <w:p w:rsidR="00205D0F" w:rsidRDefault="00205D0F">
      <w:pPr>
        <w:jc w:val="both"/>
        <w:rPr>
          <w:lang w:val="ru-RU"/>
        </w:rPr>
      </w:pPr>
    </w:p>
    <w:p w:rsidR="00205D0F" w:rsidRDefault="00205D0F">
      <w:pPr>
        <w:jc w:val="both"/>
        <w:rPr>
          <w:lang w:val="ru-RU"/>
        </w:rPr>
      </w:pPr>
    </w:p>
    <w:p w:rsidR="00205D0F" w:rsidRDefault="00205D0F">
      <w:pPr>
        <w:jc w:val="both"/>
        <w:rPr>
          <w:lang w:val="ru-RU"/>
        </w:rPr>
      </w:pPr>
    </w:p>
    <w:p w:rsidR="00205D0F" w:rsidRDefault="00205D0F">
      <w:pPr>
        <w:jc w:val="both"/>
        <w:rPr>
          <w:lang w:val="ru-RU"/>
        </w:rPr>
      </w:pPr>
    </w:p>
    <w:p w:rsidR="00205D0F" w:rsidRDefault="00205D0F">
      <w:pPr>
        <w:jc w:val="both"/>
        <w:rPr>
          <w:lang w:val="ru-RU"/>
        </w:rPr>
      </w:pPr>
    </w:p>
    <w:p w:rsidR="00205D0F" w:rsidRDefault="00205D0F">
      <w:pPr>
        <w:jc w:val="both"/>
        <w:rPr>
          <w:lang w:val="ru-RU"/>
        </w:rPr>
      </w:pPr>
    </w:p>
    <w:p w:rsidR="00205D0F" w:rsidRDefault="00205D0F">
      <w:pPr>
        <w:jc w:val="both"/>
        <w:rPr>
          <w:lang w:val="ru-RU"/>
        </w:rPr>
      </w:pPr>
    </w:p>
    <w:p w:rsidR="009C12B5" w:rsidRDefault="009C12B5">
      <w:pPr>
        <w:jc w:val="both"/>
        <w:rPr>
          <w:lang w:val="ru-RU"/>
        </w:rPr>
      </w:pPr>
    </w:p>
    <w:p w:rsidR="00205D0F" w:rsidRDefault="00205D0F">
      <w:pPr>
        <w:jc w:val="both"/>
        <w:rPr>
          <w:lang w:val="ru-RU"/>
        </w:rPr>
      </w:pPr>
    </w:p>
    <w:p w:rsidR="00205D0F" w:rsidRPr="00773793" w:rsidRDefault="00205D0F" w:rsidP="00544C76">
      <w:pPr>
        <w:ind w:firstLine="0"/>
        <w:jc w:val="both"/>
        <w:rPr>
          <w:lang w:val="ru-RU"/>
        </w:rPr>
      </w:pPr>
    </w:p>
    <w:p w:rsidR="00146C6C" w:rsidRDefault="005966EB" w:rsidP="00BE1028">
      <w:pPr>
        <w:pStyle w:val="1"/>
        <w:numPr>
          <w:ilvl w:val="0"/>
          <w:numId w:val="11"/>
        </w:numPr>
        <w:jc w:val="left"/>
        <w:rPr>
          <w:rFonts w:ascii="Times New Roman" w:hAnsi="Times New Roman" w:cs="Times New Roman"/>
          <w:lang w:val="ru-RU"/>
        </w:rPr>
      </w:pPr>
      <w:bookmarkStart w:id="10" w:name="_Toc235697207"/>
      <w:r w:rsidRPr="00205D0F">
        <w:rPr>
          <w:rFonts w:ascii="Times New Roman" w:hAnsi="Times New Roman" w:cs="Times New Roman"/>
          <w:lang w:val="ru-RU"/>
        </w:rPr>
        <w:lastRenderedPageBreak/>
        <w:t>ОРГАНИЗАЦИОННЫЕ СРЕДСТВА</w:t>
      </w:r>
      <w:bookmarkEnd w:id="10"/>
    </w:p>
    <w:p w:rsidR="00BE1028" w:rsidRPr="00BE1028" w:rsidRDefault="00BE1028" w:rsidP="00BE1028">
      <w:pPr>
        <w:rPr>
          <w:lang w:val="ru-RU"/>
        </w:rPr>
      </w:pPr>
    </w:p>
    <w:p w:rsidR="00146C6C" w:rsidRPr="00773793" w:rsidRDefault="005966EB">
      <w:pPr>
        <w:jc w:val="both"/>
        <w:rPr>
          <w:lang w:val="ru-RU"/>
        </w:rPr>
      </w:pPr>
      <w:r w:rsidRPr="00773793">
        <w:rPr>
          <w:lang w:val="ru-RU"/>
        </w:rPr>
        <w:t>Для хранения исходного кода и отслеживания изменений используется Git, а удалённый репозиторий GitHub может выступать точкой обмена, резервного хранения и публикации истории проекта. Коммиты связывались с законченными логическими изменениями: добавлением модуля, исправлением сценария, обновлением ресурса или рефакторингом. Такой подход сделал ход работы прозрачным и упростил возврат к стабильному состоянию при ошибках. Для модуля описывались входные данные, ожидаемый результат, возможные ограничения и способ проверки после внесения изменений. Отмеченное требование сохранялось на всех этапах доработки. Особое внимание уделялось повторному запуску сценария: после поражения, повторной покупки или возврата к предыдущей фазе состояние должно оставаться согласованным. Такая фиксация снижает вероятность повторного возникновения сходных дефектов.</w:t>
      </w:r>
      <w:r/>
      <w:r w:rsidRPr="00773793">
        <w:rPr>
          <w:lang w:val="ru-RU"/>
        </w:rPr>
      </w:r>
      <w:r/>
      <w:r w:rsidRPr="00773793">
        <w:rPr>
          <w:lang w:val="ru-RU"/>
        </w:rPr>
      </w:r>
    </w:p>
    <w:p w:rsidR="00146C6C" w:rsidRPr="00773793" w:rsidRDefault="005966EB">
      <w:pPr>
        <w:jc w:val="both"/>
        <w:rPr>
          <w:lang w:val="ru-RU"/>
        </w:rPr>
      </w:pPr>
      <w:r w:rsidRPr="00773793">
        <w:rPr>
          <w:lang w:val="ru-RU"/>
        </w:rPr>
        <w:t>Планирование строилось через краткий список задач с приоритетом пользовательского результата. Для каждого блока указывались ожидаемый эффект, зависимости и проверка готовности. В рабочих процессах компании аналогичная схема может быть реализована средствами issue-трекера и доски задач. Наличие явных критериев готовности не позволяло считать этап завершённым только по факту компиляции. Особое внимание уделялось повторному запуску сценария: после поражения, повторной покупки или возврата к предыдущей фазе состояние должно оставаться согласованным. Указанный критерий применялся при оценке готовности результата. Ресурсы интерфейса и игровые правила связывались через явные константы и централизованные пути, чтобы исключить расхождение строковых значений. Сформулированное положение использовалось как ориентир при рефакторинге.</w:t>
      </w:r>
      <w:r/>
      <w:r w:rsidRPr="00773793">
        <w:rPr>
          <w:lang w:val="ru-RU"/>
        </w:rPr>
      </w:r>
    </w:p>
    <w:p w:rsidR="00146C6C" w:rsidRPr="00773793" w:rsidRDefault="005966EB">
      <w:pPr>
        <w:jc w:val="both"/>
        <w:rPr>
          <w:lang w:val="ru-RU"/>
        </w:rPr>
      </w:pPr>
      <w:r w:rsidRPr="00773793">
        <w:rPr>
          <w:lang w:val="ru-RU"/>
        </w:rPr>
        <w:t>Даже при одиночной разработке Git и дисциплина коммитов повышают поддерживаемость проекта. Без истории изменений легко потерять рабочую версию после крупной правки интерфейса или ресурсов. Поэтому контроль версий рассматривался как обязательная часть процесса, а не как необязательное дополнение. Ресурсы интерфейса и игровые правила связывались через явные константы и централизованные пути, чтобы исключить расхождение строковых значений. Соответствующее ограничение учитывалось при планировании объёма работ. Практическая проверка модуля выполнялась на сквозном пользовательском сценарии, включающем переход из соседних экранов. В дальнейшем это упростило объяснение принятых решений на защите.</w:t>
      </w:r>
      <w:r/>
      <w:r w:rsidRPr="00773793">
        <w:rPr>
          <w:lang w:val="ru-RU"/>
        </w:rPr>
      </w:r>
      <w:r/>
      <w:r w:rsidRPr="00773793">
        <w:rPr>
          <w:lang w:val="ru-RU"/>
        </w:rPr>
      </w:r>
      <w:r w:rsidRPr="00773793">
        <w:rPr>
          <w:lang w:val="ru-RU"/>
        </w:rPr>
      </w:r>
    </w:p>
    <w:p w:rsidR="00146C6C" w:rsidRPr="00773793" w:rsidRDefault="005966EB">
      <w:pPr>
        <w:jc w:val="both"/>
        <w:rPr>
          <w:lang w:val="ru-RU"/>
        </w:rPr>
      </w:pPr>
      <w:r w:rsidRPr="00773793">
        <w:rPr>
          <w:lang w:val="ru-RU"/>
        </w:rPr>
        <w:t>Перед фиксацией изменений выполнялась проверка пользовательских сценариев. Если сценарий ломался, исправление выполнялось до коммита. Такой порядок снизил число «сломанных» состояний репозитория и упростил последующий анализ истории. Практическая проверка модуля выполнялась на сквозном пользовательском сценарии, включающем переход из соседних экранов. Такая фиксация снижает вероятность повторного возникновения сходных дефектов. Полученный результат фиксировался как готовый вертикальный срез, пригодный для демонстрации на защите и для дальнейшей доработки. Это уточняет практическую сторону выполненной работы.</w:t>
      </w:r>
      <w:r/>
      <w:r w:rsidRPr="00773793">
        <w:rPr>
          <w:lang w:val="ru-RU"/>
        </w:rPr>
      </w:r>
    </w:p>
    <w:p w:rsidR="00146C6C" w:rsidRPr="00773793" w:rsidRDefault="005966EB">
      <w:pPr>
        <w:jc w:val="both"/>
        <w:rPr>
          <w:lang w:val="ru-RU"/>
        </w:rPr>
      </w:pPr>
      <w:r w:rsidRPr="00773793">
        <w:rPr>
          <w:lang w:val="ru-RU"/>
        </w:rPr>
        <w:t>Использование указанных средств формирует воспроизводимый процесс даже при одиночной работе и облегчает подключение нового участника к проекту. Полученный опыт важен и в контексте деятельности ООО «КОДДОТ»: прозрачная история изменений и регулярные проверки являются базовой инженерной дисциплиной. Полученный результат фиксировался как готовый вертикальный срез, пригодный для демонстрации на защите и для дальнейшей доработки. Сформулированное положение использовалось как ориентир при рефакторинге.</w:t>
      </w:r>
    </w:p>
    <w:p w:rsidR="00146C6C" w:rsidRPr="00773793" w:rsidRDefault="005966EB">
      <w:pPr>
        <w:jc w:val="both"/>
        <w:rPr>
          <w:lang w:val="ru-RU"/>
        </w:rPr>
      </w:pPr>
      <w:r w:rsidRPr="00773793">
        <w:rPr>
          <w:lang w:val="ru-RU"/>
        </w:rPr>
        <w:t>С учётом учебного формата организационные средства применялись в минимально достаточном объёме: без избыточных ритуалов, но с реальной пользой для контроля качества и воспроизводимости запуска. При расширении функциональности сохранялись ранее принятые границы ответственности, чтобы не возвращаться к смешанной логике «всё в одном классе». В дальнейшем это упростило объяснение принятых решений на защите. Для модуля описывались входные данные, ожидаемый результат, возможные ограничения и способ проверки после внесения изменений. Отмеченное требование сохранялось на всех этапах доработки. Особое внимание уделялось повторному запуску сценария: после поражения, повторной покупки или возврата к предыдущей фазе состояние должно оставаться согласованным. Такая фиксация снижает вероятность повторного возникновения сходных дефектов.</w:t>
      </w:r>
      <w:r/>
      <w:r w:rsidRPr="00773793">
        <w:rPr>
          <w:lang w:val="ru-RU"/>
        </w:rPr>
      </w:r>
      <w:r/>
      <w:r w:rsidRPr="00773793">
        <w:rPr>
          <w:lang w:val="ru-RU"/>
        </w:rPr>
      </w:r>
      <w:r w:rsidRPr="00773793">
        <w:rPr>
          <w:lang w:val="ru-RU"/>
        </w:rPr>
      </w:r>
    </w:p>
    <w:p w:rsidR="00146C6C" w:rsidRPr="00773793" w:rsidRDefault="005966EB">
      <w:pPr>
        <w:jc w:val="both"/>
        <w:rPr>
          <w:lang w:val="ru-RU"/>
        </w:rPr>
      </w:pPr>
      <w:r w:rsidRPr="00773793">
        <w:rPr>
          <w:lang w:val="ru-RU"/>
        </w:rPr>
        <w:t>Среда разработки обеспечивает навигацию по пакетам, запуск приложения, поиск использования классов, форматирование и анализ ошибок компиляции. Для Java-проекта это существенно при работе с несколькими десятками классов, так как позволяет отследить связи между презентером, экраном, моделью магазина и директором главы. IDE не заменяет осмысленный обзор архитектуры, но заметно ускоряет рутинные операции.</w:t>
      </w:r>
      <w:r/>
      <w:r w:rsidRPr="00773793">
        <w:rPr>
          <w:lang w:val="ru-RU"/>
        </w:rPr>
      </w:r>
      <w:r/>
      <w:r w:rsidRPr="00773793">
        <w:rPr>
          <w:lang w:val="ru-RU"/>
        </w:rPr>
      </w:r>
    </w:p>
    <w:p w:rsidR="00146C6C" w:rsidRPr="00773793" w:rsidRDefault="005966EB">
      <w:pPr>
        <w:jc w:val="both"/>
        <w:rPr>
          <w:lang w:val="ru-RU"/>
        </w:rPr>
      </w:pPr>
      <w:r w:rsidRPr="00773793">
        <w:rPr>
          <w:lang w:val="ru-RU"/>
        </w:rPr>
        <w:t>Сценарии Windows и macOS используются как простые build scripts. Их назначение — унифицировать запуск сборки, очистку временных файлов и подготовку результата. Такой уровень автоматизации понятен для учебного проекта, а в дальнейшем может быть расширен Gradle-задачами и CI-пайплайном. Важно, что команды не остаются только в памяти разработчика, а существуют как проверяемый артефакт репозитория.</w:t>
      </w:r>
      <w:r/>
      <w:r w:rsidRPr="00773793">
        <w:rPr>
          <w:lang w:val="ru-RU"/>
        </w:rPr>
      </w:r>
      <w:r/>
      <w:r w:rsidRPr="00773793">
        <w:rPr>
          <w:lang w:val="ru-RU"/>
        </w:rPr>
      </w:r>
      <w:r/>
      <w:r w:rsidRPr="00773793">
        <w:rPr>
          <w:lang w:val="ru-RU"/>
        </w:rPr>
      </w:r>
      <w:r/>
      <w:r w:rsidRPr="00773793">
        <w:rPr>
          <w:lang w:val="ru-RU"/>
        </w:rPr>
      </w:r>
      <w:r/>
      <w:r w:rsidRPr="00773793">
        <w:rPr>
          <w:lang w:val="ru-RU"/>
        </w:rPr>
      </w:r>
      <w:r/>
      <w:r w:rsidRPr="00773793">
        <w:rPr>
          <w:lang w:val="ru-RU"/>
        </w:rPr>
      </w:r>
    </w:p>
    <w:p w:rsidR="00146C6C" w:rsidRDefault="005966EB">
      <w:pPr>
        <w:jc w:val="both"/>
        <w:rPr>
          <w:lang w:val="ru-RU"/>
        </w:rPr>
      </w:pPr>
      <w:r w:rsidRPr="00773793">
        <w:rPr>
          <w:lang w:val="ru-RU"/>
        </w:rPr>
        <w:t>Тестирование выполнялось на уровне пользовательских сценариев и базовых правил модели. Ручная проверка особенно важна для визуальной новеллы: формально корректный обработчик может открыть сцену, но текст окажется перекрыт, фокус потеряется, а тайминг анимации сделает переход нечитаемым. Поэтому контроль интерфейса сочетался с проверкой значений игровой модели. Ресурсы интерфейса и игровые правила связывались через явные константы и централизованные пути, чтобы исключить расхождение строковых значений. Отмеченное требование сохранялось на всех этапах доработки.</w:t>
      </w:r>
    </w:p>
    <w:p w:rsidR="00BE1028" w:rsidRDefault="00BE1028">
      <w:pPr>
        <w:jc w:val="both"/>
        <w:rPr>
          <w:lang w:val="ru-RU"/>
        </w:rPr>
      </w:pPr>
    </w:p>
    <w:p w:rsidR="00BE1028" w:rsidRDefault="00BE1028">
      <w:pPr>
        <w:jc w:val="both"/>
        <w:rPr>
          <w:lang w:val="ru-RU"/>
        </w:rPr>
      </w:pPr>
    </w:p>
    <w:p w:rsidR="00BE1028" w:rsidRPr="00773793" w:rsidRDefault="00BE1028" w:rsidP="00544C76">
      <w:pPr>
        <w:ind w:firstLine="0"/>
        <w:jc w:val="both"/>
        <w:rPr>
          <w:lang w:val="ru-RU"/>
        </w:rPr>
      </w:pPr>
    </w:p>
    <w:p w:rsidR="00146C6C" w:rsidRPr="00BE1028" w:rsidRDefault="005966EB" w:rsidP="00BE1028">
      <w:pPr>
        <w:pStyle w:val="1"/>
        <w:numPr>
          <w:ilvl w:val="0"/>
          <w:numId w:val="11"/>
        </w:numPr>
        <w:jc w:val="left"/>
        <w:rPr>
          <w:rFonts w:ascii="Times New Roman" w:hAnsi="Times New Roman" w:cs="Times New Roman"/>
          <w:lang w:val="ru-RU"/>
        </w:rPr>
      </w:pPr>
      <w:bookmarkStart w:id="11" w:name="_Toc235697208"/>
      <w:r w:rsidRPr="00BE1028">
        <w:rPr>
          <w:rFonts w:ascii="Times New Roman" w:hAnsi="Times New Roman" w:cs="Times New Roman"/>
          <w:lang w:val="ru-RU"/>
        </w:rPr>
        <w:lastRenderedPageBreak/>
        <w:t>ПРОБНЫЙ ПРОЕКТ</w:t>
      </w:r>
      <w:bookmarkEnd w:id="11"/>
    </w:p>
    <w:p w:rsidR="00146C6C" w:rsidRDefault="005966EB" w:rsidP="00BE1028">
      <w:pPr>
        <w:pStyle w:val="21"/>
        <w:numPr>
          <w:ilvl w:val="1"/>
          <w:numId w:val="11"/>
        </w:numPr>
        <w:rPr>
          <w:rFonts w:ascii="Times New Roman" w:hAnsi="Times New Roman" w:cs="Times New Roman"/>
          <w:lang w:val="ru-RU"/>
        </w:rPr>
      </w:pPr>
      <w:bookmarkStart w:id="12" w:name="_Toc235697209"/>
      <w:r w:rsidRPr="00BE1028">
        <w:rPr>
          <w:rFonts w:ascii="Times New Roman" w:hAnsi="Times New Roman" w:cs="Times New Roman"/>
          <w:lang w:val="ru-RU"/>
        </w:rPr>
        <w:t>Назначение и функциональность</w:t>
      </w:r>
      <w:bookmarkEnd w:id="12"/>
    </w:p>
    <w:p w:rsidR="00BE1028" w:rsidRPr="00BE1028" w:rsidRDefault="00BE1028" w:rsidP="00BE1028">
      <w:pPr>
        <w:pStyle w:val="ae"/>
        <w:ind w:left="420" w:firstLine="0"/>
        <w:rPr>
          <w:lang w:val="ru-RU"/>
        </w:rPr>
      </w:pPr>
    </w:p>
    <w:p w:rsidR="00146C6C" w:rsidRPr="00773793" w:rsidRDefault="005966EB">
      <w:pPr>
        <w:jc w:val="both"/>
        <w:rPr>
          <w:lang w:val="ru-RU"/>
        </w:rPr>
      </w:pPr>
      <w:r w:rsidRPr="00773793">
        <w:rPr>
          <w:lang w:val="ru-RU"/>
        </w:rPr>
        <w:t>Цель проекта — создать демонстрационную пиксельную игру с последовательной сюжетной подачей и несколькими взаимосвязанными игровыми механиками. Игрок начинает со вступительных экранов, знакомится с контекстом через реплики персонажей, получает доступ к торговой части, проходит первую главу и вступает в бой. Проект рассматривался как целостный цикл, а не как набор разрозненных демонстраций отдельных экранов. Практическая проверка модуля выполнялась на сквозном пользовательском сценарии, включающем переход из соседних экранов. Данный вывод учитывался при последующей проверке сценариев. Полученный результат фиксировался как готовый вертикальный срез, пригодный для демонстрации на защите и для дальнейшей доработки. Соответствующее ограничение учитывалось при планировании объёма работ.</w:t>
      </w:r>
      <w:r/>
      <w:r w:rsidRPr="00773793">
        <w:rPr>
          <w:lang w:val="ru-RU"/>
        </w:rPr>
      </w:r>
      <w:r/>
      <w:r w:rsidRPr="00773793">
        <w:rPr>
          <w:lang w:val="ru-RU"/>
        </w:rPr>
      </w:r>
    </w:p>
    <w:p w:rsidR="00146C6C" w:rsidRPr="00773793" w:rsidRDefault="005966EB">
      <w:pPr>
        <w:jc w:val="both"/>
        <w:rPr>
          <w:lang w:val="ru-RU"/>
        </w:rPr>
      </w:pPr>
      <w:r w:rsidRPr="00773793">
        <w:rPr>
          <w:lang w:val="ru-RU"/>
        </w:rPr>
        <w:t>Основной цикл выглядит следующим образом: запуск и заставка — визуальная новелла — выбор или подтверждение диалога — магазин и подготовка героя — фазы первой главы — бой — экран результата — повторный запуск или продолжение. Внутри цикла данные о выбранном снаряжении и состоянии должны оставаться согласованными. Для каждого шага определялись ожидаемый эффект и критерий готовности. Полученный результат фиксировался как готовый вертикальный срез, пригодный для демонстрации на защите и для дальнейшей доработки. Отмеченное требование сохранялось на всех этапах доработки. При расширении функциональности сохранялись ранее принятые границы ответственности, чтобы не возвращаться к смешанной логике «всё в одном классе». Такая фиксация снижает вероятность повторного возникновения сходных дефектов.</w:t>
      </w:r>
      <w:r/>
      <w:r w:rsidRPr="00773793">
        <w:rPr>
          <w:lang w:val="ru-RU"/>
        </w:rPr>
      </w:r>
      <w:r/>
      <w:r w:rsidRPr="00773793">
        <w:rPr>
          <w:lang w:val="ru-RU"/>
        </w:rPr>
      </w:r>
    </w:p>
    <w:p w:rsidR="00146C6C" w:rsidRPr="00773793" w:rsidRDefault="005966EB">
      <w:pPr>
        <w:jc w:val="both"/>
        <w:rPr>
          <w:lang w:val="ru-RU"/>
        </w:rPr>
      </w:pPr>
      <w:r w:rsidRPr="00773793">
        <w:rPr>
          <w:lang w:val="ru-RU"/>
        </w:rPr>
        <w:t>Поддерживаемость обеспечивалась разделением сюжетной, интерфейсной и расчётной логики. Если все правила собрать в одном экранном классе, любая правка визуала начинает рисковать поломкой переходов и расчётов. Поэтому границы модулей фиксировались уже на этапе постановки функциональности. При расширении функциональности сохранялись ранее принятые границы ответственности, чтобы не возвращаться к смешанной логике «всё в одном классе». Указанный критерий применялся при оценке готовности результата. Для модуля описывались входные данные, ожидаемый результат, возможные ограничения и способ проверки после внесения изменений. Сформулированное положение использовалось как ориентир при рефакторинге.</w:t>
      </w:r>
      <w:r/>
      <w:r w:rsidRPr="00773793">
        <w:rPr>
          <w:lang w:val="ru-RU"/>
        </w:rPr>
      </w:r>
      <w:r/>
      <w:r w:rsidRPr="00773793">
        <w:rPr>
          <w:lang w:val="ru-RU"/>
        </w:rPr>
      </w:r>
      <w:r w:rsidRPr="00773793">
        <w:rPr>
          <w:lang w:val="ru-RU"/>
        </w:rPr>
      </w:r>
    </w:p>
    <w:p w:rsidR="00146C6C" w:rsidRPr="00773793" w:rsidRDefault="005966EB">
      <w:pPr>
        <w:jc w:val="both"/>
        <w:rPr>
          <w:lang w:val="ru-RU"/>
        </w:rPr>
      </w:pPr>
      <w:r w:rsidRPr="00773793">
        <w:rPr>
          <w:lang w:val="ru-RU"/>
        </w:rPr>
        <w:t>Готовность проекта проверялась сквозным проходом по пользовательским сценариям. Отдельно контролировалась согласованность состояния после поражения и повторного входа в цикл. Такой порядок выявлял дефекты связности раньше, чем они проявлялись на защите. Для модуля описывались входные данные, ожидаемый результат, возможные ограничения и способ проверки после внесения изменений. Соответствующее ограничение учитывалось при планировании объёма работ. Особое внимание уделялось повторному запуску сценария: после поражения, повторной покупки или возврата к предыдущей фазе состояние должно оставаться согласованным. В дальнейшем это упростило объяснение принятых решений на защите.</w:t>
      </w:r>
    </w:p>
    <w:p w:rsidR="00146C6C" w:rsidRPr="00773793" w:rsidRDefault="005966EB">
      <w:pPr>
        <w:jc w:val="both"/>
        <w:rPr>
          <w:lang w:val="ru-RU"/>
        </w:rPr>
      </w:pPr>
      <w:r w:rsidRPr="00773793">
        <w:rPr>
          <w:lang w:val="ru-RU"/>
        </w:rPr>
        <w:t>Реализованный продукт демонстрирует, что даже компактная игра требует координации сюжетной, интерфейсной и расчётной логики. Полученный опыт важен и в контексте деятельности ООО «КОДДОТ»: вертикальный срез с понятной демонстрацией ценен как для обучения, так и для практики подготовки MVP. Особое внимание уделялось повторному запуску сценария: после поражения, повторной покупки или возврата к предыдущей фазе состояние должно оставаться согласованным. Такая фиксация снижает вероятность повторного возникновения сходных дефектов.</w:t>
      </w:r>
      <w:r/>
      <w:r w:rsidRPr="00773793">
        <w:rPr>
          <w:lang w:val="ru-RU"/>
        </w:rPr>
      </w:r>
      <w:r/>
      <w:r w:rsidRPr="00773793">
        <w:rPr>
          <w:lang w:val="ru-RU"/>
        </w:rPr>
      </w:r>
    </w:p>
    <w:p w:rsidR="00146C6C" w:rsidRDefault="005966EB">
      <w:pPr>
        <w:jc w:val="both"/>
        <w:rPr>
          <w:lang w:val="ru-RU"/>
        </w:rPr>
      </w:pPr>
      <w:r w:rsidRPr="00773793">
        <w:rPr>
          <w:lang w:val="ru-RU"/>
        </w:rPr>
        <w:t>Объём функциональности удерживался в рамках того, что можно довести до стабильной демонстрации одним исполнителем. Это позволило сохранить качество основных сценариев без распыления усилий на второстепенные ветки. Ресурсы интерфейса и игровые правила связывались через явные константы и централизованные пути, чтобы исключить расхождение строковых значений. Сформулированное положение использовалось как ориентир при рефакторинге. Практическая проверка модуля выполнялась на сквозном пользовательском сценарии, включающем переход из соседних экранов. Данный вывод учитывался при последующей проверке сценариев. Полученный результат фиксировался как готовый вертикальный срез, пригодный для демонстрации на защите и для дальнейшей доработки. Соответствующее ограничение учитывалось при планировании объёма работ.</w:t>
      </w:r>
      <w:r w:rsidRPr="00773793">
        <w:rPr>
          <w:lang w:val="ru-RU"/>
        </w:rPr>
      </w:r>
    </w:p>
    <w:p w:rsidR="001239FC" w:rsidRPr="00773793" w:rsidRDefault="001239FC">
      <w:pPr>
        <w:jc w:val="both"/>
        <w:rPr>
          <w:lang w:val="ru-RU"/>
        </w:rPr>
      </w:pPr>
    </w:p>
    <w:p w:rsidR="00146C6C" w:rsidRDefault="001239FC" w:rsidP="001239FC">
      <w:pPr>
        <w:ind w:left="-851" w:firstLine="0"/>
        <w:jc w:val="center"/>
      </w:pPr>
      <w:r w:rsidRPr="001239FC">
        <w:rPr>
          <w:noProof/>
        </w:rPr>
        <w:drawing>
          <wp:inline distT="0" distB="0" distL="0" distR="0" wp14:anchorId="55BDB8D8" wp14:editId="68F85356">
            <wp:extent cx="6903720" cy="4121709"/>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916316" cy="4129229"/>
                    </a:xfrm>
                    <a:prstGeom prst="rect">
                      <a:avLst/>
                    </a:prstGeom>
                  </pic:spPr>
                </pic:pic>
              </a:graphicData>
            </a:graphic>
          </wp:inline>
        </w:drawing>
      </w:r>
    </w:p>
    <w:p w:rsidR="00146C6C" w:rsidRPr="00773793" w:rsidRDefault="005966EB">
      <w:pPr>
        <w:ind w:firstLine="0"/>
        <w:jc w:val="center"/>
        <w:rPr>
          <w:lang w:val="ru-RU"/>
        </w:rPr>
      </w:pPr>
      <w:r w:rsidRPr="00773793">
        <w:rPr>
          <w:lang w:val="ru-RU"/>
        </w:rPr>
        <w:t>Рис</w:t>
      </w:r>
      <w:r w:rsidR="00B80F38">
        <w:rPr>
          <w:lang w:val="ru-RU"/>
        </w:rPr>
        <w:t>унок 4.1</w:t>
      </w:r>
      <w:r w:rsidRPr="00773793">
        <w:rPr>
          <w:lang w:val="ru-RU"/>
        </w:rPr>
        <w:t xml:space="preserve"> – Стартовый экран и визуальный стиль приложения</w:t>
      </w:r>
    </w:p>
    <w:p w:rsidR="00146C6C" w:rsidRPr="00AB7390" w:rsidRDefault="00146C6C">
      <w:pPr>
        <w:ind w:firstLine="0"/>
        <w:jc w:val="center"/>
        <w:rPr>
          <w:noProof/>
          <w:lang w:val="ru-RU"/>
        </w:rPr>
      </w:pPr>
    </w:p>
    <w:p w:rsidR="001239FC" w:rsidRDefault="001239FC">
      <w:pPr>
        <w:ind w:firstLine="0"/>
        <w:jc w:val="center"/>
      </w:pPr>
      <w:r w:rsidRPr="001239FC">
        <w:rPr>
          <w:noProof/>
        </w:rPr>
        <w:lastRenderedPageBreak/>
        <w:drawing>
          <wp:inline distT="0" distB="0" distL="0" distR="0" wp14:anchorId="65790985" wp14:editId="0F022CC2">
            <wp:extent cx="6151880" cy="4832985"/>
            <wp:effectExtent l="0" t="0" r="1270" b="571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51880" cy="4832985"/>
                    </a:xfrm>
                    <a:prstGeom prst="rect">
                      <a:avLst/>
                    </a:prstGeom>
                  </pic:spPr>
                </pic:pic>
              </a:graphicData>
            </a:graphic>
          </wp:inline>
        </w:drawing>
      </w:r>
    </w:p>
    <w:p w:rsidR="00146C6C" w:rsidRDefault="005966EB">
      <w:pPr>
        <w:ind w:firstLine="0"/>
        <w:jc w:val="center"/>
        <w:rPr>
          <w:lang w:val="ru-RU"/>
        </w:rPr>
      </w:pPr>
      <w:r w:rsidRPr="00773793">
        <w:rPr>
          <w:lang w:val="ru-RU"/>
        </w:rPr>
        <w:t>Рисунок 4</w:t>
      </w:r>
      <w:r w:rsidR="00B80F38">
        <w:rPr>
          <w:lang w:val="ru-RU"/>
        </w:rPr>
        <w:t>.2</w:t>
      </w:r>
      <w:r w:rsidRPr="00773793">
        <w:rPr>
          <w:lang w:val="ru-RU"/>
        </w:rPr>
        <w:t xml:space="preserve"> – Экран с логотипом игры «</w:t>
      </w:r>
      <w:r>
        <w:t>The</w:t>
      </w:r>
      <w:r w:rsidRPr="00773793">
        <w:rPr>
          <w:lang w:val="ru-RU"/>
        </w:rPr>
        <w:t xml:space="preserve"> </w:t>
      </w:r>
      <w:r>
        <w:t>Witcher</w:t>
      </w:r>
      <w:r w:rsidRPr="00773793">
        <w:rPr>
          <w:lang w:val="ru-RU"/>
        </w:rPr>
        <w:t>»</w:t>
      </w:r>
    </w:p>
    <w:p w:rsidR="00BE1028" w:rsidRPr="00773793" w:rsidRDefault="00BE1028">
      <w:pPr>
        <w:ind w:firstLine="0"/>
        <w:jc w:val="center"/>
        <w:rPr>
          <w:lang w:val="ru-RU"/>
        </w:rPr>
      </w:pPr>
    </w:p>
    <w:p w:rsidR="00146C6C" w:rsidRPr="00BE1028" w:rsidRDefault="005966EB" w:rsidP="00BE1028">
      <w:pPr>
        <w:pStyle w:val="21"/>
        <w:numPr>
          <w:ilvl w:val="1"/>
          <w:numId w:val="11"/>
        </w:numPr>
        <w:rPr>
          <w:rFonts w:ascii="Times New Roman" w:hAnsi="Times New Roman" w:cs="Times New Roman"/>
          <w:lang w:val="ru-RU"/>
        </w:rPr>
      </w:pPr>
      <w:bookmarkStart w:id="13" w:name="_Toc235697210"/>
      <w:r w:rsidRPr="00BE1028">
        <w:rPr>
          <w:rFonts w:ascii="Times New Roman" w:hAnsi="Times New Roman" w:cs="Times New Roman"/>
          <w:lang w:val="ru-RU"/>
        </w:rPr>
        <w:t>Модуль магазина</w:t>
      </w:r>
      <w:bookmarkEnd w:id="13"/>
    </w:p>
    <w:p w:rsidR="00BE1028" w:rsidRPr="00BE1028" w:rsidRDefault="00BE1028" w:rsidP="00BE1028">
      <w:pPr>
        <w:ind w:firstLine="0"/>
        <w:rPr>
          <w:lang w:val="ru-RU"/>
        </w:rPr>
      </w:pPr>
    </w:p>
    <w:p w:rsidR="00146C6C" w:rsidRPr="00773793" w:rsidRDefault="005966EB">
      <w:pPr>
        <w:jc w:val="both"/>
        <w:rPr>
          <w:lang w:val="ru-RU"/>
        </w:rPr>
      </w:pPr>
      <w:r w:rsidRPr="00773793">
        <w:rPr>
          <w:lang w:val="ru-RU"/>
        </w:rPr>
        <w:t>Магазин отвечает за просмотр доступного снаряжения, визуальное представление карточек, цены, иконки, подтверждение выбора и применение эффекта предмета к герою. Каталог и правила экипировки изолированы от конкретного Swing-представления, поэтому цена и доступность не вычисляются непосредственно в обработчике нажатия. Такое решение сохраняет прозрачность модели состояния. Для модуля описывались входные данные, ожидаемый результат, возможные ограничения и способ проверки после внесения изменений. Это уточняет практическую сторону выполненной работы. Особое внимание уделялось повторному запуску сценария: после поражения, повторной покупки или возврата к предыдущей фазе состояние должно оставаться согласованным. Указанный критерий применялся при оценке готовности результата.</w:t>
      </w:r>
      <w:r/>
      <w:r w:rsidRPr="00773793">
        <w:rPr>
          <w:lang w:val="ru-RU"/>
        </w:rPr>
      </w:r>
      <w:r w:rsidRPr="00773793">
        <w:rPr>
          <w:lang w:val="ru-RU"/>
        </w:rPr>
      </w:r>
    </w:p>
    <w:p w:rsidR="00146C6C" w:rsidRPr="00773793" w:rsidRDefault="005966EB">
      <w:pPr>
        <w:jc w:val="both"/>
        <w:rPr>
          <w:lang w:val="ru-RU"/>
        </w:rPr>
      </w:pPr>
      <w:r w:rsidRPr="00773793">
        <w:rPr>
          <w:lang w:val="ru-RU"/>
        </w:rPr>
        <w:t>При выборе предмета игрок должен получить ясную обратную связь: название, стоимость, характеристики, текущее состояние и результат действия. Если средств недостаточно, интерфейс сообщает причину, а если предмет уже экипирован, не допускает противоречивого повторного изменения. Иконки и подсветка категорий поддерживают восприятие без замены текстовых пояснений. Особое внимание уделялось повторному запуску сценария: после поражения, повторной покупки или возврата к предыдущей фазе состояние должно оставаться согласованным. Данный вывод учитывался при последующей проверке сценариев. Ресурсы интерфейса и игровые правила связывались через явные константы и централизованные пути, чтобы исключить расхождение строковых значений. Соответствующее ограничение учитывалось при планировании объёма работ.</w:t>
      </w:r>
    </w:p>
    <w:p w:rsidR="00146C6C" w:rsidRPr="00773793" w:rsidRDefault="005966EB">
      <w:pPr>
        <w:jc w:val="both"/>
        <w:rPr>
          <w:lang w:val="ru-RU"/>
        </w:rPr>
      </w:pPr>
      <w:r w:rsidRPr="00773793">
        <w:rPr>
          <w:lang w:val="ru-RU"/>
        </w:rPr>
        <w:t>Для поддерживаемости магазина правила ценообразования и экипировки не смешивались с координатами элементов интерфейса. Это позволило изменять визуальную часть витрины без риска нарушить расчёт доступности покупки. Дублирование логики между карточками исключалось через общие модули. Ресурсы интерфейса и игровые правила связывались через явные константы и централизованные пути, чтобы исключить расхождение строковых значений. Отмеченное требование сохранялось на всех этапах доработки. Практическая проверка модуля выполнялась на сквозном пользовательском сценарии, включающем переход из соседних экранов. Такая фиксация снижает вероятность повторного возникновения сходных дефектов.</w:t>
      </w:r>
      <w:r/>
      <w:r w:rsidRPr="00773793">
        <w:rPr>
          <w:lang w:val="ru-RU"/>
        </w:rPr>
      </w:r>
    </w:p>
    <w:p w:rsidR="00146C6C" w:rsidRPr="00773793" w:rsidRDefault="005966EB">
      <w:pPr>
        <w:jc w:val="both"/>
        <w:rPr>
          <w:lang w:val="ru-RU"/>
        </w:rPr>
      </w:pPr>
      <w:r w:rsidRPr="00773793">
        <w:rPr>
          <w:lang w:val="ru-RU"/>
        </w:rPr>
        <w:t>Проверка модуля включала сценарии успешной покупки, отказа из-за недостатка средств, повторной экипировки и возврата в сюжет после закрытия магазина. Такой набор выявлял как ошибки модели, так и дефекты обратной связи интерфейса. Практическая проверка модуля выполнялась на сквозном пользовательском сценарии, включающем переход из соседних экранов. Указанный критерий применялся при оценке готовности результата. Полученный результат фиксировался как готовый вертикальный срез, пригодный для демонстрации на защите и для дальнейшей доработки. Сформулированное положение использовалось как ориентир при рефакторинге. При расширении функциональности сохранялись ранее принятые границы ответственности, чтобы не возвращаться к смешанной логике «всё в одном классе». Данный вывод учитывался при последующей проверке сценариев.</w:t>
      </w:r>
      <w:r w:rsidRPr="00773793">
        <w:rPr>
          <w:lang w:val="ru-RU"/>
        </w:rPr>
      </w:r>
    </w:p>
    <w:p w:rsidR="00146C6C" w:rsidRPr="00773793" w:rsidRDefault="005966EB">
      <w:pPr>
        <w:jc w:val="both"/>
        <w:rPr>
          <w:lang w:val="ru-RU"/>
        </w:rPr>
      </w:pPr>
      <w:r w:rsidRPr="00773793">
        <w:rPr>
          <w:lang w:val="ru-RU"/>
        </w:rPr>
        <w:t>В результате магазин стал полноценным примером согласования UI с правилами, а не декоративным экраном. Полученный опыт важен и в контексте деятельности ООО «КОДДОТ»: прозрачная модель состояния и понятная обратная связь пользователю значимы в любых интерактивных продуктах. Полученный результат фиксировался как готовый вертикальный срез, пригодный для демонстрации на защите и для дальнейшей доработки. Соответствующее ограничение учитывалось при планировании объёма работ.</w:t>
      </w:r>
      <w:r/>
      <w:r w:rsidRPr="00773793">
        <w:rPr>
          <w:lang w:val="ru-RU"/>
        </w:rPr>
      </w:r>
    </w:p>
    <w:p w:rsidR="00146C6C" w:rsidRPr="00773793" w:rsidRDefault="005966EB">
      <w:pPr>
        <w:jc w:val="both"/>
        <w:rPr>
          <w:lang w:val="ru-RU"/>
        </w:rPr>
      </w:pPr>
      <w:r w:rsidRPr="00773793">
        <w:rPr>
          <w:lang w:val="ru-RU"/>
        </w:rPr>
        <w:t>С учётом учебного формата витрина не усложнялась серверными механизмами. Локальных правил оказалось достаточно для демонстрации и проверки связности игрового цикла. При расширении функциональности сохранялись ранее принятые границы ответственности, чтобы не возвращаться к смешанной логике «всё в одном классе». Такая фиксация снижает вероятность повторного возникновения сходных дефектов. Для модуля описывались входные данные, ожидаемый результат, возможные ограничения и способ проверки после внесения изменений. Это уточняет практическую сторону выполненной работы. Особое внимание уделялось повторному запуску сценария: после поражения, повторной покупки или возврата к предыдущей фазе состояние должно оставаться согласованным. Указанный критерий применялся при оценке готовности результата.</w:t>
      </w:r>
      <w:r/>
      <w:r w:rsidRPr="00773793">
        <w:rPr>
          <w:lang w:val="ru-RU"/>
        </w:rPr>
      </w:r>
    </w:p>
    <w:p w:rsidR="00146C6C" w:rsidRDefault="005966EB" w:rsidP="001239FC">
      <w:pPr>
        <w:ind w:left="-426" w:firstLine="0"/>
        <w:jc w:val="center"/>
      </w:pPr>
      <w:r>
        <w:rPr>
          <w:noProof/>
        </w:rPr>
        <w:lastRenderedPageBreak/>
        <w:drawing>
          <wp:inline distT="0" distB="0" distL="0" distR="0">
            <wp:extent cx="7921553" cy="5136515"/>
            <wp:effectExtent l="1587" t="0" r="5398" b="5397"/>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hop_modules.png"/>
                    <pic:cNvPicPr/>
                  </pic:nvPicPr>
                  <pic:blipFill>
                    <a:blip r:embed="rId12"/>
                    <a:stretch>
                      <a:fillRect/>
                    </a:stretch>
                  </pic:blipFill>
                  <pic:spPr>
                    <a:xfrm rot="5400000">
                      <a:off x="0" y="0"/>
                      <a:ext cx="7980479" cy="5174724"/>
                    </a:xfrm>
                    <a:prstGeom prst="rect">
                      <a:avLst/>
                    </a:prstGeom>
                  </pic:spPr>
                </pic:pic>
              </a:graphicData>
            </a:graphic>
          </wp:inline>
        </w:drawing>
      </w:r>
    </w:p>
    <w:p w:rsidR="00146C6C" w:rsidRDefault="00B80F38">
      <w:pPr>
        <w:ind w:firstLine="0"/>
        <w:jc w:val="center"/>
        <w:rPr>
          <w:lang w:val="ru-RU"/>
        </w:rPr>
      </w:pPr>
      <w:r>
        <w:rPr>
          <w:lang w:val="ru-RU"/>
        </w:rPr>
        <w:t>Рисунок 4.3</w:t>
      </w:r>
      <w:r w:rsidR="005966EB" w:rsidRPr="00773793">
        <w:rPr>
          <w:lang w:val="ru-RU"/>
        </w:rPr>
        <w:t xml:space="preserve"> – Структура модулей магазина и интерфейсных слоёв</w:t>
      </w:r>
    </w:p>
    <w:p w:rsidR="001239FC" w:rsidRPr="00773793" w:rsidRDefault="001239FC">
      <w:pPr>
        <w:ind w:firstLine="0"/>
        <w:jc w:val="center"/>
        <w:rPr>
          <w:lang w:val="ru-RU"/>
        </w:rPr>
      </w:pPr>
    </w:p>
    <w:p w:rsidR="00146C6C" w:rsidRDefault="001239FC" w:rsidP="001239FC">
      <w:pPr>
        <w:ind w:left="-993" w:firstLine="0"/>
        <w:jc w:val="center"/>
      </w:pPr>
      <w:r w:rsidRPr="001239FC">
        <w:rPr>
          <w:noProof/>
        </w:rPr>
        <w:drawing>
          <wp:inline distT="0" distB="0" distL="0" distR="0" wp14:anchorId="21590361" wp14:editId="7D071AC7">
            <wp:extent cx="6827519" cy="4360334"/>
            <wp:effectExtent l="0" t="0" r="0" b="254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74126" cy="4390099"/>
                    </a:xfrm>
                    <a:prstGeom prst="rect">
                      <a:avLst/>
                    </a:prstGeom>
                  </pic:spPr>
                </pic:pic>
              </a:graphicData>
            </a:graphic>
          </wp:inline>
        </w:drawing>
      </w:r>
    </w:p>
    <w:p w:rsidR="00146C6C" w:rsidRPr="00773793" w:rsidRDefault="005966EB">
      <w:pPr>
        <w:ind w:firstLine="0"/>
        <w:jc w:val="center"/>
        <w:rPr>
          <w:lang w:val="ru-RU"/>
        </w:rPr>
      </w:pPr>
      <w:r w:rsidRPr="00773793">
        <w:rPr>
          <w:lang w:val="ru-RU"/>
        </w:rPr>
        <w:t xml:space="preserve">Рисунок </w:t>
      </w:r>
      <w:r w:rsidR="00B80F38">
        <w:rPr>
          <w:lang w:val="ru-RU"/>
        </w:rPr>
        <w:t>4.4</w:t>
      </w:r>
      <w:r w:rsidRPr="00773793">
        <w:rPr>
          <w:lang w:val="ru-RU"/>
        </w:rPr>
        <w:t xml:space="preserve"> –</w:t>
      </w:r>
      <w:r w:rsidR="001239FC">
        <w:rPr>
          <w:lang w:val="ru-RU"/>
        </w:rPr>
        <w:t xml:space="preserve"> С</w:t>
      </w:r>
      <w:r w:rsidRPr="00773793">
        <w:rPr>
          <w:lang w:val="ru-RU"/>
        </w:rPr>
        <w:t>цена торговой локации</w:t>
      </w:r>
    </w:p>
    <w:p w:rsidR="00146C6C" w:rsidRDefault="005966EB" w:rsidP="00BE1028">
      <w:pPr>
        <w:pStyle w:val="21"/>
        <w:numPr>
          <w:ilvl w:val="1"/>
          <w:numId w:val="11"/>
        </w:numPr>
        <w:rPr>
          <w:rFonts w:ascii="Times New Roman" w:hAnsi="Times New Roman" w:cs="Times New Roman"/>
          <w:lang w:val="ru-RU"/>
        </w:rPr>
      </w:pPr>
      <w:bookmarkStart w:id="14" w:name="_Toc235697211"/>
      <w:r w:rsidRPr="00BE1028">
        <w:rPr>
          <w:rFonts w:ascii="Times New Roman" w:hAnsi="Times New Roman" w:cs="Times New Roman"/>
          <w:lang w:val="ru-RU"/>
        </w:rPr>
        <w:t>Глава, визуальная новелла и бой</w:t>
      </w:r>
      <w:bookmarkEnd w:id="14"/>
    </w:p>
    <w:p w:rsidR="00BE1028" w:rsidRPr="00BE1028" w:rsidRDefault="00BE1028" w:rsidP="00BE1028">
      <w:pPr>
        <w:pStyle w:val="ae"/>
        <w:ind w:left="420" w:firstLine="0"/>
        <w:rPr>
          <w:lang w:val="ru-RU"/>
        </w:rPr>
      </w:pPr>
    </w:p>
    <w:p w:rsidR="00146C6C" w:rsidRPr="00773793" w:rsidRDefault="005966EB">
      <w:pPr>
        <w:jc w:val="both"/>
        <w:rPr>
          <w:lang w:val="ru-RU"/>
        </w:rPr>
      </w:pPr>
      <w:r w:rsidRPr="00773793">
        <w:rPr>
          <w:lang w:val="ru-RU"/>
        </w:rPr>
        <w:t>Chapter1Director координирует фазы главы, не смешивая сюжетный порядок с деталями прорисовки. Сценарий включает подачу контекста, диалоговые сцены, переходы на карте, подготовку к столкновению и развязку. Слой визуальной новеллы управляет последовательным открытием реплик и изображений персонажей. Такое разделение упростило сопровождение сюжета. Особое внимание уделялось повторному запуску сценария: после поражения, повторной покупки или возврата к предыдущей фазе состояние должно оставаться согласованным. Такая фиксация снижает вероятность повторного возникновения сходных дефектов. Ресурсы интерфейса и игровые правила связывались через явные константы и централизованные пути, чтобы исключить расхождение строковых значений. Это уточняет практическую сторону выполненной работы.</w:t>
      </w:r>
      <w:r/>
      <w:r w:rsidRPr="00773793">
        <w:rPr>
          <w:lang w:val="ru-RU"/>
        </w:rPr>
      </w:r>
      <w:r/>
      <w:r w:rsidRPr="00773793">
        <w:rPr>
          <w:lang w:val="ru-RU"/>
        </w:rPr>
      </w:r>
      <w:r/>
      <w:r w:rsidRPr="00773793">
        <w:rPr>
          <w:lang w:val="ru-RU"/>
        </w:rPr>
      </w:r>
      <w:r/>
      <w:r w:rsidRPr="00773793">
        <w:rPr>
          <w:lang w:val="ru-RU"/>
        </w:rPr>
      </w:r>
      <w:r w:rsidRPr="00773793">
        <w:rPr>
          <w:lang w:val="ru-RU"/>
        </w:rPr>
      </w:r>
    </w:p>
    <w:p w:rsidR="00146C6C" w:rsidRPr="00773793" w:rsidRDefault="005966EB">
      <w:pPr>
        <w:jc w:val="both"/>
        <w:rPr>
          <w:lang w:val="ru-RU"/>
        </w:rPr>
      </w:pPr>
      <w:r w:rsidRPr="00773793">
        <w:rPr>
          <w:lang w:val="ru-RU"/>
        </w:rPr>
        <w:t>Боевая часть использует параметры героя и противника, контролирует этапы столкновения и выводит отдельный результат победы или поражения. Босс и эффекты его появления организованы самостоятельными контроллерами, что позволяет поддерживать сложную сцену без превращения одного класса в набор несвязанных условий. Для каждого этапа фиксировались ожидаемый эффект и критерий готовности. Ресурсы интерфейса и игровые правила связывались через явные константы и централизованные пути, чтобы исключить расхождение строковых значений. Сформулированное положение использовалось как ориентир при рефакторинге. Практическая проверка модуля выполнялась на сквозном пользовательском сценарии, включающем переход из соседних экранов. Данный вывод учитывался при последующей проверке сценариев.</w:t>
      </w:r>
    </w:p>
    <w:p w:rsidR="00146C6C" w:rsidRPr="00773793" w:rsidRDefault="005966EB">
      <w:pPr>
        <w:jc w:val="both"/>
        <w:rPr>
          <w:lang w:val="ru-RU"/>
        </w:rPr>
      </w:pPr>
      <w:r w:rsidRPr="00773793">
        <w:rPr>
          <w:lang w:val="ru-RU"/>
        </w:rPr>
        <w:t>Поддерживаемость главы обеспечивалась тем, что порядок фаз задаётся директором, а не разрозненными проверками внутри отрисовки. Это снизило риск расхождения поведения при добавлении новых реплик или промежуточных экранов. Практическая проверка модуля выполнялась на сквозном пользовательском сценарии, включающем переход из соседних экранов. В дальнейшем это упростило объяснение принятых решений на защите. Полученный результат фиксировался как готовый вертикальный срез, пригодный для демонстрации на защите и для дальнейшей доработки. Отмеченное требование сохранялось на всех этапах доработки. При расширении функциональности сохранялись ранее принятые границы ответственности, чтобы не возвращаться к смешанной логике «всё в одном классе». Такая фиксация снижает вероятность повторного возникновения сходных дефектов.</w:t>
      </w:r>
      <w:r/>
      <w:r w:rsidRPr="00773793">
        <w:rPr>
          <w:lang w:val="ru-RU"/>
        </w:rPr>
      </w:r>
      <w:r/>
      <w:r w:rsidRPr="00773793">
        <w:rPr>
          <w:lang w:val="ru-RU"/>
        </w:rPr>
      </w:r>
      <w:r/>
      <w:r w:rsidRPr="00773793">
        <w:rPr>
          <w:lang w:val="ru-RU"/>
        </w:rPr>
      </w:r>
      <w:r/>
      <w:r w:rsidRPr="00773793">
        <w:rPr>
          <w:lang w:val="ru-RU"/>
        </w:rPr>
      </w:r>
    </w:p>
    <w:p w:rsidR="00146C6C" w:rsidRPr="00773793" w:rsidRDefault="005966EB">
      <w:pPr>
        <w:jc w:val="both"/>
        <w:rPr>
          <w:lang w:val="ru-RU"/>
        </w:rPr>
      </w:pPr>
      <w:r w:rsidRPr="00773793">
        <w:rPr>
          <w:lang w:val="ru-RU"/>
        </w:rPr>
        <w:t>Проверка включала порядок сцен, читаемость диалогов, переход в бой и корректный финал. Отдельно контролировалось состояние после поражения и возможность повторного прохождения без сохранения некорректных данных предыдущей попытки. Полученный результат фиксировался как готовый вертикальный срез, пригодный для демонстрации на защите и для дальнейшей доработки. Это уточняет практическую сторону выполненной работы. При расширении функциональности сохранялись ранее принятые границы ответственности, чтобы не возвращаться к смешанной логике «всё в одном классе». Указанный критерий применялся при оценке готовности результата. Для модуля описывались входные данные, ожидаемый результат, возможные ограничения и способ проверки после внесения изменений. Сформулированное положение использовалось как ориентир при рефакторинге.</w:t>
      </w:r>
      <w:r w:rsidRPr="00773793">
        <w:rPr>
          <w:lang w:val="ru-RU"/>
        </w:rPr>
      </w:r>
    </w:p>
    <w:p w:rsidR="00146C6C" w:rsidRPr="00773793" w:rsidRDefault="005966EB">
      <w:pPr>
        <w:jc w:val="both"/>
        <w:rPr>
          <w:lang w:val="ru-RU"/>
        </w:rPr>
      </w:pPr>
      <w:r w:rsidRPr="00773793">
        <w:rPr>
          <w:lang w:val="ru-RU"/>
        </w:rPr>
        <w:t>Цикл завершает опыт игрока: после результата состояние отображается понятно, а повторное прохождение не должно сохранять некорректные данные от предыдущей попытки. Полученный опыт важен и в контексте деятельности ООО «КОДДОТ»: регулярная демонстрация законченного сценария повышает прозрачность прогресса разработки. При расширении функциональности сохранялись ранее принятые границы ответственности, чтобы не возвращаться к смешанной логике «всё в одном классе». Данный вывод учитывался при последующей проверке сценариев.</w:t>
      </w:r>
    </w:p>
    <w:p w:rsidR="00146C6C" w:rsidRPr="00773793" w:rsidRDefault="005966EB">
      <w:pPr>
        <w:jc w:val="both"/>
        <w:rPr>
          <w:lang w:val="ru-RU"/>
        </w:rPr>
      </w:pPr>
      <w:r w:rsidRPr="00773793">
        <w:rPr>
          <w:lang w:val="ru-RU"/>
        </w:rPr>
        <w:t>Новые ветвления сюжета и дополнительные механики намеренно оставлены на этап развития. Сначала был стабилизирован основной путь прохождения, что соответствует ограниченности учебного проекта по срокам. Для модуля описывались входные данные, ожидаемый результат, возможные ограничения и способ проверки после внесения изменений. Отмеченное требование сохранялось на всех этапах доработки. Особое внимание уделялось повторному запуску сценария: после поражения, повторной покупки или возврата к предыдущей фазе состояние должно оставаться согласованным. Такая фиксация снижает вероятность повторного возникновения сходных дефектов.</w:t>
      </w:r>
      <w:r/>
      <w:r w:rsidRPr="00773793">
        <w:rPr>
          <w:lang w:val="ru-RU"/>
        </w:rPr>
      </w:r>
      <w:r/>
      <w:r w:rsidRPr="00773793">
        <w:rPr>
          <w:lang w:val="ru-RU"/>
        </w:rPr>
      </w:r>
      <w:r/>
      <w:r w:rsidRPr="00773793">
        <w:rPr>
          <w:lang w:val="ru-RU"/>
        </w:rPr>
      </w:r>
      <w:r/>
      <w:r w:rsidRPr="00773793">
        <w:rPr>
          <w:lang w:val="ru-RU"/>
        </w:rPr>
      </w:r>
    </w:p>
    <w:p w:rsidR="001239FC" w:rsidRPr="00AB7390" w:rsidRDefault="001239FC">
      <w:pPr>
        <w:ind w:firstLine="0"/>
        <w:jc w:val="center"/>
        <w:rPr>
          <w:noProof/>
          <w:lang w:val="ru-RU"/>
        </w:rPr>
      </w:pPr>
    </w:p>
    <w:p w:rsidR="00146C6C" w:rsidRDefault="005966EB">
      <w:pPr>
        <w:ind w:firstLine="0"/>
        <w:jc w:val="center"/>
      </w:pPr>
      <w:r>
        <w:rPr>
          <w:noProof/>
        </w:rPr>
        <w:lastRenderedPageBreak/>
        <w:drawing>
          <wp:inline distT="0" distB="0" distL="0" distR="0">
            <wp:extent cx="8089265" cy="3549650"/>
            <wp:effectExtent l="2858"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pter_flow.png"/>
                    <pic:cNvPicPr/>
                  </pic:nvPicPr>
                  <pic:blipFill>
                    <a:blip r:embed="rId14"/>
                    <a:stretch>
                      <a:fillRect/>
                    </a:stretch>
                  </pic:blipFill>
                  <pic:spPr>
                    <a:xfrm rot="5400000">
                      <a:off x="0" y="0"/>
                      <a:ext cx="8131860" cy="3568341"/>
                    </a:xfrm>
                    <a:prstGeom prst="rect">
                      <a:avLst/>
                    </a:prstGeom>
                  </pic:spPr>
                </pic:pic>
              </a:graphicData>
            </a:graphic>
          </wp:inline>
        </w:drawing>
      </w:r>
    </w:p>
    <w:p w:rsidR="00146C6C" w:rsidRPr="00773793" w:rsidRDefault="00B80F38">
      <w:pPr>
        <w:ind w:firstLine="0"/>
        <w:jc w:val="center"/>
        <w:rPr>
          <w:lang w:val="ru-RU"/>
        </w:rPr>
      </w:pPr>
      <w:r>
        <w:rPr>
          <w:lang w:val="ru-RU"/>
        </w:rPr>
        <w:t>Рисунок 4.5</w:t>
      </w:r>
      <w:r w:rsidR="005966EB" w:rsidRPr="00773793">
        <w:rPr>
          <w:lang w:val="ru-RU"/>
        </w:rPr>
        <w:t xml:space="preserve"> – Последовательность фаз первой главы игры</w:t>
      </w:r>
    </w:p>
    <w:p w:rsidR="00146C6C" w:rsidRDefault="00544C76" w:rsidP="00544C76">
      <w:pPr>
        <w:ind w:left="-851" w:firstLine="0"/>
        <w:jc w:val="center"/>
      </w:pPr>
      <w:r w:rsidRPr="00544C76">
        <w:rPr>
          <w:noProof/>
        </w:rPr>
        <w:lastRenderedPageBreak/>
        <w:drawing>
          <wp:inline distT="0" distB="0" distL="0" distR="0" wp14:anchorId="212A350F" wp14:editId="198F1E6C">
            <wp:extent cx="6172200" cy="3857625"/>
            <wp:effectExtent l="0" t="0" r="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72200" cy="3857625"/>
                    </a:xfrm>
                    <a:prstGeom prst="rect">
                      <a:avLst/>
                    </a:prstGeom>
                  </pic:spPr>
                </pic:pic>
              </a:graphicData>
            </a:graphic>
          </wp:inline>
        </w:drawing>
      </w:r>
    </w:p>
    <w:p w:rsidR="00146C6C" w:rsidRDefault="00B80F38" w:rsidP="00544C76">
      <w:pPr>
        <w:ind w:firstLine="0"/>
        <w:jc w:val="center"/>
        <w:rPr>
          <w:lang w:val="ru-RU"/>
        </w:rPr>
      </w:pPr>
      <w:r>
        <w:rPr>
          <w:lang w:val="ru-RU"/>
        </w:rPr>
        <w:t>Рисунок 4.6</w:t>
      </w:r>
      <w:r w:rsidR="005966EB" w:rsidRPr="00773793">
        <w:rPr>
          <w:lang w:val="ru-RU"/>
        </w:rPr>
        <w:t xml:space="preserve"> – Диалоговая сцена с главным персонажем</w:t>
      </w:r>
    </w:p>
    <w:p w:rsidR="006F6BFF" w:rsidRDefault="006F6BFF" w:rsidP="00544C76">
      <w:pPr>
        <w:ind w:firstLine="0"/>
        <w:jc w:val="center"/>
        <w:rPr>
          <w:lang w:val="ru-RU"/>
        </w:rPr>
      </w:pPr>
    </w:p>
    <w:p w:rsidR="00146C6C" w:rsidRPr="00773793" w:rsidRDefault="00544C76" w:rsidP="00B80F38">
      <w:pPr>
        <w:ind w:left="-993" w:firstLine="0"/>
        <w:jc w:val="center"/>
        <w:rPr>
          <w:lang w:val="ru-RU"/>
        </w:rPr>
      </w:pPr>
      <w:r w:rsidRPr="00544C76">
        <w:rPr>
          <w:noProof/>
        </w:rPr>
        <w:drawing>
          <wp:inline distT="0" distB="0" distL="0" distR="0" wp14:anchorId="4723EA64" wp14:editId="5CD54384">
            <wp:extent cx="6393815" cy="3657600"/>
            <wp:effectExtent l="0" t="0" r="698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19629" cy="3672367"/>
                    </a:xfrm>
                    <a:prstGeom prst="rect">
                      <a:avLst/>
                    </a:prstGeom>
                  </pic:spPr>
                </pic:pic>
              </a:graphicData>
            </a:graphic>
          </wp:inline>
        </w:drawing>
      </w:r>
      <w:r w:rsidR="00B80F38">
        <w:rPr>
          <w:lang w:val="ru-RU"/>
        </w:rPr>
        <w:t>Рисунок 4.7</w:t>
      </w:r>
      <w:r w:rsidR="005966EB" w:rsidRPr="00773793">
        <w:rPr>
          <w:lang w:val="ru-RU"/>
        </w:rPr>
        <w:t xml:space="preserve"> – Сюжетный эпизод с персонажем герцога</w:t>
      </w:r>
    </w:p>
    <w:p w:rsidR="00146C6C" w:rsidRDefault="005966EB">
      <w:pPr>
        <w:ind w:firstLine="0"/>
        <w:jc w:val="center"/>
      </w:pPr>
      <w:r>
        <w:rPr>
          <w:noProof/>
        </w:rPr>
        <w:lastRenderedPageBreak/>
        <w:drawing>
          <wp:inline distT="0" distB="0" distL="0" distR="0">
            <wp:extent cx="5245735" cy="3788587"/>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battle.jpg"/>
                    <pic:cNvPicPr/>
                  </pic:nvPicPr>
                  <pic:blipFill>
                    <a:blip r:embed="rId17"/>
                    <a:stretch>
                      <a:fillRect/>
                    </a:stretch>
                  </pic:blipFill>
                  <pic:spPr>
                    <a:xfrm>
                      <a:off x="0" y="0"/>
                      <a:ext cx="5288735" cy="3819642"/>
                    </a:xfrm>
                    <a:prstGeom prst="rect">
                      <a:avLst/>
                    </a:prstGeom>
                  </pic:spPr>
                </pic:pic>
              </a:graphicData>
            </a:graphic>
          </wp:inline>
        </w:drawing>
      </w:r>
    </w:p>
    <w:p w:rsidR="00146C6C" w:rsidRDefault="00B80F38">
      <w:pPr>
        <w:ind w:firstLine="0"/>
        <w:jc w:val="center"/>
      </w:pPr>
      <w:r>
        <w:t xml:space="preserve">Рисунок </w:t>
      </w:r>
      <w:r>
        <w:rPr>
          <w:lang w:val="ru-RU"/>
        </w:rPr>
        <w:t>4.8</w:t>
      </w:r>
      <w:r w:rsidR="005966EB">
        <w:t xml:space="preserve"> – Интерфейс боевого столкновения</w:t>
      </w:r>
    </w:p>
    <w:p w:rsidR="006F6BFF" w:rsidRDefault="006F6BFF">
      <w:pPr>
        <w:ind w:firstLine="0"/>
        <w:jc w:val="center"/>
      </w:pPr>
    </w:p>
    <w:p w:rsidR="00146C6C" w:rsidRDefault="00544C76">
      <w:pPr>
        <w:ind w:firstLine="0"/>
        <w:jc w:val="center"/>
      </w:pPr>
      <w:r w:rsidRPr="00544C76">
        <w:rPr>
          <w:noProof/>
        </w:rPr>
        <w:drawing>
          <wp:inline distT="0" distB="0" distL="0" distR="0" wp14:anchorId="279D0C95" wp14:editId="36388345">
            <wp:extent cx="5801360" cy="3625850"/>
            <wp:effectExtent l="0" t="0" r="889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01360" cy="3625850"/>
                    </a:xfrm>
                    <a:prstGeom prst="rect">
                      <a:avLst/>
                    </a:prstGeom>
                  </pic:spPr>
                </pic:pic>
              </a:graphicData>
            </a:graphic>
          </wp:inline>
        </w:drawing>
      </w:r>
    </w:p>
    <w:p w:rsidR="00146C6C" w:rsidRPr="00773793" w:rsidRDefault="00B80F38">
      <w:pPr>
        <w:ind w:firstLine="0"/>
        <w:jc w:val="center"/>
        <w:rPr>
          <w:lang w:val="ru-RU"/>
        </w:rPr>
      </w:pPr>
      <w:r>
        <w:rPr>
          <w:lang w:val="ru-RU"/>
        </w:rPr>
        <w:t>Рисунок 4.9</w:t>
      </w:r>
      <w:r w:rsidR="005966EB" w:rsidRPr="00773793">
        <w:rPr>
          <w:lang w:val="ru-RU"/>
        </w:rPr>
        <w:t xml:space="preserve"> – Экран карты и перехода между игровыми фазами</w:t>
      </w:r>
    </w:p>
    <w:p w:rsidR="00146C6C" w:rsidRDefault="005966EB">
      <w:pPr>
        <w:ind w:firstLine="0"/>
        <w:jc w:val="center"/>
      </w:pPr>
      <w:r>
        <w:rPr>
          <w:noProof/>
        </w:rPr>
        <w:lastRenderedPageBreak/>
        <w:drawing>
          <wp:inline distT="0" distB="0" distL="0" distR="0">
            <wp:extent cx="5688000" cy="41483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defeat.jpg"/>
                    <pic:cNvPicPr/>
                  </pic:nvPicPr>
                  <pic:blipFill>
                    <a:blip r:embed="rId19"/>
                    <a:stretch>
                      <a:fillRect/>
                    </a:stretch>
                  </pic:blipFill>
                  <pic:spPr>
                    <a:xfrm>
                      <a:off x="0" y="0"/>
                      <a:ext cx="5688000" cy="4148331"/>
                    </a:xfrm>
                    <a:prstGeom prst="rect">
                      <a:avLst/>
                    </a:prstGeom>
                  </pic:spPr>
                </pic:pic>
              </a:graphicData>
            </a:graphic>
          </wp:inline>
        </w:drawing>
      </w:r>
    </w:p>
    <w:p w:rsidR="00146C6C" w:rsidRDefault="00B80F38">
      <w:pPr>
        <w:ind w:firstLine="0"/>
        <w:jc w:val="center"/>
        <w:rPr>
          <w:lang w:val="ru-RU"/>
        </w:rPr>
      </w:pPr>
      <w:r>
        <w:rPr>
          <w:lang w:val="ru-RU"/>
        </w:rPr>
        <w:t>Рисунок 4.10</w:t>
      </w:r>
      <w:r w:rsidR="005966EB" w:rsidRPr="00773793">
        <w:rPr>
          <w:lang w:val="ru-RU"/>
        </w:rPr>
        <w:t xml:space="preserve"> – Экран завершения неудачного боевого сценария</w:t>
      </w:r>
    </w:p>
    <w:p w:rsidR="00BE1028" w:rsidRPr="00773793" w:rsidRDefault="00BE1028">
      <w:pPr>
        <w:ind w:firstLine="0"/>
        <w:jc w:val="center"/>
        <w:rPr>
          <w:lang w:val="ru-RU"/>
        </w:rPr>
      </w:pPr>
    </w:p>
    <w:p w:rsidR="00146C6C" w:rsidRDefault="005966EB" w:rsidP="00BE1028">
      <w:pPr>
        <w:pStyle w:val="21"/>
        <w:numPr>
          <w:ilvl w:val="1"/>
          <w:numId w:val="11"/>
        </w:numPr>
        <w:rPr>
          <w:rFonts w:ascii="Times New Roman" w:hAnsi="Times New Roman" w:cs="Times New Roman"/>
          <w:lang w:val="ru-RU"/>
        </w:rPr>
      </w:pPr>
      <w:bookmarkStart w:id="15" w:name="_Toc235697212"/>
      <w:r w:rsidRPr="00BE1028">
        <w:rPr>
          <w:rFonts w:ascii="Times New Roman" w:hAnsi="Times New Roman" w:cs="Times New Roman"/>
          <w:lang w:val="ru-RU"/>
        </w:rPr>
        <w:t>Взаимодействие слоёв и ресурсы</w:t>
      </w:r>
      <w:bookmarkEnd w:id="15"/>
    </w:p>
    <w:p w:rsidR="00BE1028" w:rsidRPr="00BE1028" w:rsidRDefault="00BE1028" w:rsidP="00BE1028">
      <w:pPr>
        <w:pStyle w:val="ae"/>
        <w:ind w:left="420" w:firstLine="0"/>
        <w:rPr>
          <w:lang w:val="ru-RU"/>
        </w:rPr>
      </w:pPr>
    </w:p>
    <w:p w:rsidR="00146C6C" w:rsidRPr="00773793" w:rsidRDefault="005966EB">
      <w:pPr>
        <w:jc w:val="both"/>
        <w:rPr>
          <w:lang w:val="ru-RU"/>
        </w:rPr>
      </w:pPr>
      <w:r w:rsidRPr="00773793">
        <w:rPr>
          <w:lang w:val="ru-RU"/>
        </w:rPr>
        <w:t>Пользовательское действие сначала принимается view, затем передаётся презентеру. Презентер вызывает операцию модели или директора, получает новое состояние и инициирует обновление представления. Такая последовательность создаёт понятную трассу для поиска ошибок: можно определить, возникла ли проблема в событии, правиле, состоянии или отображении. Для модуля описывались входные данные, ожидаемый результат, возможные ограничения и способ проверки после внесения изменений. Соответствующее ограничение учитывалось при планировании объёма работ. Особое внимание уделялось повторному запуску сценария: после поражения, повторной покупки или возврата к предыдущей фазе состояние должно оставаться согласованным. В дальнейшем это упростило объяснение принятых решений на защите.</w:t>
      </w:r>
      <w:r/>
      <w:r w:rsidRPr="00773793">
        <w:rPr>
          <w:lang w:val="ru-RU"/>
        </w:rPr>
      </w:r>
      <w:r w:rsidRPr="00773793">
        <w:rPr>
          <w:lang w:val="ru-RU"/>
        </w:rPr>
      </w:r>
    </w:p>
    <w:p w:rsidR="00146C6C" w:rsidRPr="00773793" w:rsidRDefault="005966EB">
      <w:pPr>
        <w:jc w:val="both"/>
        <w:rPr>
          <w:lang w:val="ru-RU"/>
        </w:rPr>
      </w:pPr>
      <w:r w:rsidRPr="00773793">
        <w:rPr>
          <w:lang w:val="ru-RU"/>
        </w:rPr>
        <w:t>Графические файлы размещаются в ресурсной структуре, а их загрузка группируется в кэши и фабрики. Это уменьшает количество обращений к файловой системе, исключает рассеянные по коду пути и позволяет контролировать габариты изображений. Для пиксельного стиля особенно важны предсказуемое масштабирование и отсутствие случайного размытия. Особое внимание уделялось повторному запуску сценария: после поражения, повторной покупки или возврата к предыдущей фазе состояние должно оставаться согласованным. Такая фиксация снижает вероятность повторного возникновения сходных дефектов. Ресурсы интерфейса и игровые правила связывались через явные константы и централизованные пути, чтобы исключить расхождение строковых значений. Это уточняет практическую сторону выполненной работы.</w:t>
      </w:r>
    </w:p>
    <w:p w:rsidR="00146C6C" w:rsidRPr="00773793" w:rsidRDefault="005966EB">
      <w:pPr>
        <w:jc w:val="both"/>
        <w:rPr>
          <w:lang w:val="ru-RU"/>
        </w:rPr>
      </w:pPr>
      <w:r w:rsidRPr="00773793">
        <w:rPr>
          <w:lang w:val="ru-RU"/>
        </w:rPr>
        <w:t>Централизация путей и разделение слоёв повышают поддерживаемость при добавлении новых глав, персонажей и предметов. Изменение ассета не должно требовать правки предметных правил, а изменение правила не должно зависеть от конкретного имени файла фона. Ресурсы интерфейса и игровые правила связывались через явные константы и централизованные пути, чтобы исключить расхождение строковых значений. Сформулированное положение использовалось как ориентир при рефакторинге. Практическая проверка модуля выполнялась на сквозном пользовательском сценарии, включающем переход из соседних экранов. Данный вывод учитывался при последующей проверке сценариев. Полученный результат фиксировался как готовый вертикальный срез, пригодный для демонстрации на защите и для дальнейшей доработки. Соответствующее ограничение учитывалось при планировании объёма работ.</w:t>
      </w:r>
      <w:r w:rsidR="006F6BFF" w:rsidRPr="00773793">
        <w:rPr>
          <w:lang w:val="ru-RU"/>
        </w:rPr>
      </w:r>
      <w:r w:rsidRPr="00773793">
        <w:rPr>
          <w:lang w:val="ru-RU"/>
        </w:rPr>
      </w:r>
      <w:r/>
      <w:r w:rsidRPr="00773793">
        <w:rPr>
          <w:lang w:val="ru-RU"/>
        </w:rPr>
      </w:r>
    </w:p>
    <w:p w:rsidR="00146C6C" w:rsidRPr="00773793" w:rsidRDefault="005966EB">
      <w:pPr>
        <w:jc w:val="both"/>
        <w:rPr>
          <w:lang w:val="ru-RU"/>
        </w:rPr>
      </w:pPr>
      <w:r w:rsidRPr="00773793">
        <w:rPr>
          <w:lang w:val="ru-RU"/>
        </w:rPr>
        <w:t>На проверках контролировалось, что ресурсы находятся, пути не «отваливаются», а текст и элементы управления остаются читаемыми после масштабирования. Такие дефекты часто проявляются только при сквозном проходе, поэтому локальных unit-проверок недостаточно. Практическая проверка модуля выполнялась на сквозном пользовательском сценарии, включающем переход из соседних экранов. В дальнейшем это упростило объяснение принятых решений на защите. Полученный результат фиксировался как готовый вертикальный срез, пригодный для демонстрации на защите и для дальнейшей доработки. Отмеченное требование сохранялось на всех этапах доработки. При расширении функциональности сохранялись ранее принятые границы ответственности, чтобы не возвращаться к смешанной логике «всё в одном классе». Такая фиксация снижает вероятность повторного возникновения сходных дефектов.</w:t>
      </w:r>
      <w:r w:rsidRPr="00773793">
        <w:rPr>
          <w:lang w:val="ru-RU"/>
        </w:rPr>
      </w:r>
    </w:p>
    <w:p w:rsidR="00146C6C" w:rsidRPr="00773793" w:rsidRDefault="005966EB">
      <w:pPr>
        <w:jc w:val="both"/>
        <w:rPr>
          <w:lang w:val="ru-RU"/>
        </w:rPr>
      </w:pPr>
      <w:r w:rsidRPr="00773793">
        <w:rPr>
          <w:lang w:val="ru-RU"/>
        </w:rPr>
        <w:t>Разделение слоёв и централизованная работа с ресурсами создают основу для расширения проекта без полной переработки интерфейса. Полученный опыт важен и в контексте деятельности ООО «КОДДОТ»: прозрачные контракты между частями системы ускоряют доработку MVP. Полученный результат фиксировался как готовый вертикальный срез, пригодный для демонстрации на защите и для дальнейшей доработки. Это уточняет практическую сторону выполненной работы. При расширении функциональности сохранялись ранее принятые границы ответственности, чтобы не возвращаться к смешанной логике «всё в одном классе». Указанный критерий применялся при оценке готовности результата.</w:t>
      </w:r>
    </w:p>
    <w:p w:rsidR="00146C6C" w:rsidRPr="00773793" w:rsidRDefault="005966EB">
      <w:pPr>
        <w:jc w:val="both"/>
        <w:rPr>
          <w:lang w:val="ru-RU"/>
        </w:rPr>
      </w:pPr>
      <w:r w:rsidRPr="00773793">
        <w:rPr>
          <w:lang w:val="ru-RU"/>
        </w:rPr>
        <w:t>Дальнейшее усиление автоматических проверок возможно без изменения базового порядка слоёв. Это сохраняет архитектурную ясность при росте функциональности. При расширении функциональности сохранялись ранее принятые границы ответственности, чтобы не возвращаться к смешанной логике «всё в одном классе». Данный вывод учитывался при последующей проверке сценариев. Для модуля описывались входные данные, ожидаемый результат, возможные ограничения и способ проверки после внесения изменений. Соответствующее ограничение учитывалось при планировании объёма работ. Особое внимание уделялось повторному запуску сценария: после поражения, повторной покупки или возврата к предыдущей фазе состояние должно оставаться согласованным. В дальнейшем это упростило объяснение принятых решений на защите.</w:t>
      </w:r>
      <w:r/>
      <w:r w:rsidRPr="00773793">
        <w:rPr>
          <w:lang w:val="ru-RU"/>
        </w:rPr>
      </w:r>
    </w:p>
    <w:p w:rsidR="00544C76" w:rsidRPr="00AB7390" w:rsidRDefault="00544C76">
      <w:pPr>
        <w:ind w:firstLine="0"/>
        <w:jc w:val="center"/>
        <w:rPr>
          <w:noProof/>
          <w:lang w:val="ru-RU"/>
        </w:rPr>
      </w:pPr>
    </w:p>
    <w:p w:rsidR="00544C76" w:rsidRPr="00AB7390" w:rsidRDefault="00544C76">
      <w:pPr>
        <w:ind w:firstLine="0"/>
        <w:jc w:val="center"/>
        <w:rPr>
          <w:noProof/>
          <w:lang w:val="ru-RU"/>
        </w:rPr>
      </w:pPr>
    </w:p>
    <w:p w:rsidR="00EB3AC5" w:rsidRDefault="00EB3AC5">
      <w:pPr>
        <w:ind w:firstLine="0"/>
        <w:jc w:val="center"/>
        <w:rPr>
          <w:noProof/>
        </w:rPr>
      </w:pPr>
    </w:p>
    <w:p w:rsidR="00146C6C" w:rsidRDefault="005966EB">
      <w:pPr>
        <w:ind w:firstLine="0"/>
        <w:jc w:val="center"/>
      </w:pPr>
      <w:r>
        <w:rPr>
          <w:noProof/>
        </w:rPr>
        <w:lastRenderedPageBreak/>
        <w:drawing>
          <wp:inline distT="0" distB="0" distL="0" distR="0">
            <wp:extent cx="5865495" cy="3848480"/>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ackages.png"/>
                    <pic:cNvPicPr/>
                  </pic:nvPicPr>
                  <pic:blipFill rotWithShape="1">
                    <a:blip r:embed="rId20"/>
                    <a:srcRect t="9469" r="38530" b="38676"/>
                    <a:stretch/>
                  </pic:blipFill>
                  <pic:spPr bwMode="auto">
                    <a:xfrm>
                      <a:off x="0" y="0"/>
                      <a:ext cx="5917192" cy="3882400"/>
                    </a:xfrm>
                    <a:prstGeom prst="rect">
                      <a:avLst/>
                    </a:prstGeom>
                    <a:ln>
                      <a:noFill/>
                    </a:ln>
                    <a:extLst>
                      <a:ext uri="{53640926-AAD7-44D8-BBD7-CCE9431645EC}">
                        <a14:shadowObscured xmlns:a14="http://schemas.microsoft.com/office/drawing/2010/main"/>
                      </a:ext>
                    </a:extLst>
                  </pic:spPr>
                </pic:pic>
              </a:graphicData>
            </a:graphic>
          </wp:inline>
        </w:drawing>
      </w:r>
    </w:p>
    <w:p w:rsidR="00146C6C" w:rsidRDefault="00AC4746">
      <w:pPr>
        <w:ind w:firstLine="0"/>
        <w:jc w:val="center"/>
        <w:rPr>
          <w:lang w:val="ru-RU"/>
        </w:rPr>
      </w:pPr>
      <w:r>
        <w:rPr>
          <w:lang w:val="ru-RU"/>
        </w:rPr>
        <w:t>Рисунок 4.</w:t>
      </w:r>
      <w:bookmarkStart w:id="16" w:name="_GoBack"/>
      <w:bookmarkEnd w:id="16"/>
      <w:r>
        <w:rPr>
          <w:lang w:val="ru-RU"/>
        </w:rPr>
        <w:t>11</w:t>
      </w:r>
      <w:r w:rsidR="005966EB" w:rsidRPr="00773793">
        <w:rPr>
          <w:lang w:val="ru-RU"/>
        </w:rPr>
        <w:t xml:space="preserve"> – Организация пакетов исходного кода проекта</w:t>
      </w:r>
    </w:p>
    <w:p w:rsidR="00BE1028" w:rsidRPr="00773793" w:rsidRDefault="00BE1028">
      <w:pPr>
        <w:ind w:firstLine="0"/>
        <w:jc w:val="center"/>
        <w:rPr>
          <w:lang w:val="ru-RU"/>
        </w:rPr>
      </w:pPr>
    </w:p>
    <w:p w:rsidR="00146C6C" w:rsidRPr="009C12B5" w:rsidRDefault="005966EB" w:rsidP="00BE1028">
      <w:pPr>
        <w:pStyle w:val="21"/>
        <w:numPr>
          <w:ilvl w:val="1"/>
          <w:numId w:val="11"/>
        </w:numPr>
        <w:rPr>
          <w:rFonts w:ascii="Times New Roman" w:hAnsi="Times New Roman" w:cs="Times New Roman"/>
          <w:lang w:val="ru-RU"/>
        </w:rPr>
      </w:pPr>
      <w:bookmarkStart w:id="17" w:name="_Toc235697213"/>
      <w:r w:rsidRPr="009C12B5">
        <w:rPr>
          <w:rFonts w:ascii="Times New Roman" w:hAnsi="Times New Roman" w:cs="Times New Roman"/>
          <w:lang w:val="ru-RU"/>
        </w:rPr>
        <w:t>Проверка пользовательских сценариев и дальнейшее развитие</w:t>
      </w:r>
      <w:bookmarkEnd w:id="17"/>
    </w:p>
    <w:p w:rsidR="00BE1028" w:rsidRPr="00BE1028" w:rsidRDefault="00BE1028" w:rsidP="009C12B5">
      <w:pPr>
        <w:pStyle w:val="ae"/>
        <w:ind w:left="420" w:firstLine="0"/>
        <w:rPr>
          <w:lang w:val="ru-RU"/>
        </w:rPr>
      </w:pPr>
    </w:p>
    <w:p w:rsidR="00146C6C" w:rsidRPr="00773793" w:rsidRDefault="005966EB">
      <w:pPr>
        <w:jc w:val="both"/>
        <w:rPr>
          <w:lang w:val="ru-RU"/>
        </w:rPr>
      </w:pPr>
      <w:r w:rsidRPr="00773793">
        <w:rPr>
          <w:lang w:val="ru-RU"/>
        </w:rPr>
        <w:t>Проверка проводилась как сквозной проход по приложению: от первого открытия окна до завершения боевой сцены. Важным условием было отсутствие необходимости перезапускать приложение после каждого действия, поскольку именно сохранение согласованного состояния отличает связанный игровой цикл от набора отдельных демонстраций. Ресурсы интерфейса и игровые правила связывались через явные константы и централизованные пути, чтобы исключить расхождение строковых значений. Отмеченное требование сохранялось на всех этапах доработки. Практическая проверка модуля выполнялась на сквозном пользовательском сценарии, включающем переход из соседних экранов. Такая фиксация снижает вероятность повторного возникновения сходных дефектов.</w:t>
      </w:r>
      <w:r w:rsidRPr="00773793">
        <w:rPr>
          <w:lang w:val="ru-RU"/>
        </w:rPr>
      </w:r>
    </w:p>
    <w:p w:rsidR="00146C6C" w:rsidRPr="00773793" w:rsidRDefault="005966EB">
      <w:pPr>
        <w:jc w:val="both"/>
        <w:rPr>
          <w:lang w:val="ru-RU"/>
        </w:rPr>
      </w:pPr>
      <w:r w:rsidRPr="00773793">
        <w:rPr>
          <w:lang w:val="ru-RU"/>
        </w:rPr>
        <w:t>Для каждого экрана проверялись доступность элементов управления, читаемость текста, корректность фокуса, обработка повторных действий и поведение при граничных значениях. В магазине это означает контроль недостатка средств и повторной экипировки, в главе — правильный порядок сцен, в бою — корректный переход к победе, поражению или повтору. Практическая проверка модуля выполнялась на сквозном пользовательском сценарии, включающем переход из соседних экранов. Указанный критерий применялся при оценке готовности результата. Полученный результат фиксировался как готовый вертикальный срез, пригодный для демонстрации на защите и для дальнейшей доработки. Сформулированное положение использовалось как ориентир при рефакторинге.</w:t>
      </w:r>
    </w:p>
    <w:p w:rsidR="00146C6C" w:rsidRPr="00773793" w:rsidRDefault="005966EB">
      <w:pPr>
        <w:jc w:val="both"/>
        <w:rPr>
          <w:lang w:val="ru-RU"/>
        </w:rPr>
      </w:pPr>
      <w:r w:rsidRPr="00773793">
        <w:rPr>
          <w:lang w:val="ru-RU"/>
        </w:rPr>
        <w:t>Поддерживаемость обеспечивалась фиксацией найденных дефектов и повторной проверкой после исправлений. Без повторного прохода легко «починить» один экран и незаметно сломать переход к следующему. Полученный результат фиксировался как готовый вертикальный срез, пригодный для демонстрации на защите и для дальнейшей доработки. Соответствующее ограничение учитывалось при планировании объёма работ. При расширении функциональности сохранялись ранее принятые границы ответственности, чтобы не возвращаться к смешанной логике «всё в одном классе». В дальнейшем это упростило объяснение принятых решений на защите. Для модуля описывались входные данные, ожидаемый результат, возможные ограничения и способ проверки после внесения изменений. Отмеченное требование сохранялось на всех этапах доработки.</w:t>
      </w:r>
    </w:p>
    <w:p w:rsidR="00146C6C" w:rsidRPr="00773793" w:rsidRDefault="005966EB">
      <w:pPr>
        <w:jc w:val="both"/>
        <w:rPr>
          <w:lang w:val="ru-RU"/>
        </w:rPr>
      </w:pPr>
      <w:r w:rsidRPr="00773793">
        <w:rPr>
          <w:lang w:val="ru-RU"/>
        </w:rPr>
        <w:t>Сквозное тестирование подтвердило готовность проекта к демонстрации и сформировало список направлений дальнейшего развития. Отдельно фиксировались места, где полезны будущие автотесты расчётов, не заменяющие ручную оценку визуала. При расширении функциональности сохранялись ранее принятые границы ответственности, чтобы не возвращаться к смешанной логике «всё в одном классе». Такая фиксация снижает вероятность повторного возникновения сходных дефектов. Для модуля описывались входные данные, ожидаемый результат, возможные ограничения и способ проверки после внесения изменений. Это уточняет практическую сторону выполненной работы. Особое внимание уделялось повторному запуску сценария: после поражения, повторной покупки или возврата к предыдущей фазе состояние должно оставаться согласованным. Указанный критерий применялся при оценке готовности результата.</w:t>
      </w:r>
      <w:r w:rsidRPr="00773793">
        <w:rPr>
          <w:lang w:val="ru-RU"/>
        </w:rPr>
      </w:r>
    </w:p>
    <w:p w:rsidR="00146C6C" w:rsidRPr="00773793" w:rsidRDefault="005966EB">
      <w:pPr>
        <w:jc w:val="both"/>
        <w:rPr>
          <w:lang w:val="ru-RU"/>
        </w:rPr>
      </w:pPr>
      <w:r w:rsidRPr="00773793">
        <w:rPr>
          <w:lang w:val="ru-RU"/>
        </w:rPr>
        <w:t>Полученный опыт важен и в контексте деятельности ООО «КОДДОТ»: регулярная демонстрация и проверка пользовательских путей повышают предсказуемость поставки результата. Для модуля описывались входные данные, ожидаемый результат, возможные ограничения и способ проверки после внесения изменений. Сформулированное положение использовалось как ориентир при рефакторинге. Особое внимание уделялось повторному запуску сценария: после поражения, повторной покупки или возврата к предыдущей фазе состояние должно оставаться согласованным. Данный вывод учитывался при последующей проверке сценариев.</w:t>
      </w:r>
    </w:p>
    <w:p w:rsidR="00146C6C" w:rsidRPr="00773793" w:rsidRDefault="005966EB">
      <w:pPr>
        <w:jc w:val="both"/>
        <w:rPr>
          <w:lang w:val="ru-RU"/>
        </w:rPr>
      </w:pPr>
      <w:r w:rsidRPr="00773793">
        <w:rPr>
          <w:lang w:val="ru-RU"/>
        </w:rPr>
        <w:t>Проверка проводилась в объёме, достаточном для учебного проекта и защиты. При этом сохранялся акцент на реальных сценариях игрока, а не только на формальной компиляции. Особое внимание уделялось повторному запуску сценария: после поражения, повторной покупки или возврата к предыдущей фазе состояние должно оставаться согласованным. В дальнейшем это упростило объяснение принятых решений на защите. Ресурсы интерфейса и игровые правила связывались через явные константы и централизованные пути, чтобы исключить расхождение строковых значений. Отмеченное требование сохранялось на всех этапах доработки. Практическая проверка модуля выполнялась на сквозном пользовательском сценарии, включающем переход из соседних экранов. Такая фиксация снижает вероятность повторного возникновения сходных дефектов.</w:t>
      </w:r>
    </w:p>
    <w:p w:rsidR="00146C6C" w:rsidRPr="00773793" w:rsidRDefault="005966EB">
      <w:pPr>
        <w:jc w:val="both"/>
        <w:rPr>
          <w:lang w:val="ru-RU"/>
        </w:rPr>
      </w:pPr>
      <w:r w:rsidRPr="00773793">
        <w:rPr>
          <w:lang w:val="ru-RU"/>
        </w:rPr>
        <w:t>В качестве следующего этапа развития может быть добавлена система сохранений, позволяющая продолжать игру с последней завершённой фазы. Для этого потребуется выделить сериализуемое представление состояния, определить версию формата и предусмотреть безопасную обработку старых либо повреждённых файлов. Такое расширение не должно нарушить текущую границу между моделью и интерфейсом.</w:t>
      </w:r>
      <w:r w:rsidRPr="00773793">
        <w:rPr>
          <w:lang w:val="ru-RU"/>
        </w:rPr>
      </w:r>
    </w:p>
    <w:p w:rsidR="00146C6C" w:rsidRPr="00773793" w:rsidRDefault="005966EB">
      <w:pPr>
        <w:jc w:val="both"/>
        <w:rPr>
          <w:lang w:val="ru-RU"/>
        </w:rPr>
      </w:pPr>
      <w:r w:rsidRPr="00773793">
        <w:rPr>
          <w:lang w:val="ru-RU"/>
        </w:rPr>
        <w:t>Другим направлением является увеличение вариативности визуальной новеллы: ветвящиеся реплики, условия открытия сцен и последствия решений игрока. В этом случае особенно полезно вынести описание диалогов в данные и оставить Java-коду ответственность за интерпретацию, отображение и переходы. Подобная декомпозиция сохраняет возможность редактировать контент без переписывания каждого экранного класса.</w:t>
      </w:r>
      <w:r/>
      <w:r w:rsidRPr="00773793">
        <w:rPr>
          <w:lang w:val="ru-RU"/>
        </w:rPr>
      </w:r>
    </w:p>
    <w:p w:rsidR="00146C6C" w:rsidRDefault="005966EB">
      <w:pPr>
        <w:jc w:val="both"/>
        <w:rPr>
          <w:lang w:val="ru-RU"/>
        </w:rPr>
      </w:pPr>
      <w:r w:rsidRPr="00773793">
        <w:rPr>
          <w:lang w:val="ru-RU"/>
        </w:rPr>
        <w:t>Наконец, игровой проект может стать площадкой для подключения автоматических тестов правил магазина и боя. Хотя визуальные эффекты по-прежнему потребуют ручной оценки, проверка расчётов стоимости, экипировки, урона и разрешённых переходов уменьшит риск регрессий при добавлении новой главы. Тем самым учебная работа логично развивается в сторону полноценного поддерживаемого приложения.</w:t>
      </w:r>
    </w:p>
    <w:p w:rsidR="009C12B5" w:rsidRDefault="009C12B5">
      <w:pPr>
        <w:jc w:val="both"/>
        <w:rPr>
          <w:lang w:val="ru-RU"/>
        </w:rPr>
      </w:pPr>
    </w:p>
    <w:p w:rsidR="009C12B5" w:rsidRDefault="009C12B5">
      <w:pPr>
        <w:jc w:val="both"/>
        <w:rPr>
          <w:lang w:val="ru-RU"/>
        </w:rPr>
      </w:pPr>
    </w:p>
    <w:p w:rsidR="009C12B5" w:rsidRDefault="009C12B5">
      <w:pPr>
        <w:jc w:val="both"/>
        <w:rPr>
          <w:lang w:val="ru-RU"/>
        </w:rPr>
      </w:pPr>
    </w:p>
    <w:p w:rsidR="009C12B5" w:rsidRDefault="009C12B5">
      <w:pPr>
        <w:jc w:val="both"/>
        <w:rPr>
          <w:lang w:val="ru-RU"/>
        </w:rPr>
      </w:pPr>
    </w:p>
    <w:p w:rsidR="009C12B5" w:rsidRDefault="009C12B5">
      <w:pPr>
        <w:jc w:val="both"/>
        <w:rPr>
          <w:lang w:val="ru-RU"/>
        </w:rPr>
      </w:pPr>
    </w:p>
    <w:p w:rsidR="009C12B5" w:rsidRDefault="009C12B5">
      <w:pPr>
        <w:jc w:val="both"/>
        <w:rPr>
          <w:lang w:val="ru-RU"/>
        </w:rPr>
      </w:pPr>
    </w:p>
    <w:p w:rsidR="009C12B5" w:rsidRDefault="009C12B5">
      <w:pPr>
        <w:jc w:val="both"/>
        <w:rPr>
          <w:lang w:val="ru-RU"/>
        </w:rPr>
      </w:pPr>
    </w:p>
    <w:p w:rsidR="009C12B5" w:rsidRDefault="009C12B5">
      <w:pPr>
        <w:jc w:val="both"/>
        <w:rPr>
          <w:lang w:val="ru-RU"/>
        </w:rPr>
      </w:pPr>
    </w:p>
    <w:p w:rsidR="009C12B5" w:rsidRDefault="009C12B5">
      <w:pPr>
        <w:jc w:val="both"/>
        <w:rPr>
          <w:lang w:val="ru-RU"/>
        </w:rPr>
      </w:pPr>
    </w:p>
    <w:p w:rsidR="00544C76" w:rsidRDefault="00544C76">
      <w:pPr>
        <w:jc w:val="both"/>
        <w:rPr>
          <w:lang w:val="ru-RU"/>
        </w:rPr>
      </w:pPr>
    </w:p>
    <w:p w:rsidR="009C12B5" w:rsidRDefault="009C12B5">
      <w:pPr>
        <w:jc w:val="both"/>
        <w:rPr>
          <w:lang w:val="ru-RU"/>
        </w:rPr>
      </w:pPr>
    </w:p>
    <w:p w:rsidR="009C12B5" w:rsidRDefault="009C12B5">
      <w:pPr>
        <w:jc w:val="both"/>
        <w:rPr>
          <w:lang w:val="ru-RU"/>
        </w:rPr>
      </w:pPr>
    </w:p>
    <w:p w:rsidR="009C12B5" w:rsidRPr="00773793" w:rsidRDefault="009C12B5" w:rsidP="00544C76">
      <w:pPr>
        <w:ind w:firstLine="0"/>
        <w:jc w:val="both"/>
        <w:rPr>
          <w:lang w:val="ru-RU"/>
        </w:rPr>
      </w:pPr>
    </w:p>
    <w:p w:rsidR="00146C6C" w:rsidRDefault="005966EB" w:rsidP="009C12B5">
      <w:pPr>
        <w:pStyle w:val="1"/>
        <w:numPr>
          <w:ilvl w:val="0"/>
          <w:numId w:val="11"/>
        </w:numPr>
        <w:jc w:val="left"/>
        <w:rPr>
          <w:rFonts w:ascii="Times New Roman" w:hAnsi="Times New Roman" w:cs="Times New Roman"/>
          <w:lang w:val="ru-RU"/>
        </w:rPr>
      </w:pPr>
      <w:bookmarkStart w:id="18" w:name="_Toc235697214"/>
      <w:r w:rsidRPr="009C12B5">
        <w:rPr>
          <w:rFonts w:ascii="Times New Roman" w:hAnsi="Times New Roman" w:cs="Times New Roman"/>
          <w:lang w:val="ru-RU"/>
        </w:rPr>
        <w:lastRenderedPageBreak/>
        <w:t>ПРЕДЛОЖЕНИЯ ПО АВТОМАТИЗАЦИИ</w:t>
      </w:r>
      <w:bookmarkEnd w:id="18"/>
    </w:p>
    <w:p w:rsidR="009C12B5" w:rsidRPr="009C12B5" w:rsidRDefault="009C12B5" w:rsidP="009C12B5">
      <w:pPr>
        <w:rPr>
          <w:lang w:val="ru-RU"/>
        </w:rPr>
      </w:pPr>
    </w:p>
    <w:p w:rsidR="00146C6C" w:rsidRDefault="005966EB">
      <w:pPr>
        <w:jc w:val="both"/>
        <w:rPr>
          <w:lang w:val="ru-RU"/>
        </w:rPr>
      </w:pPr>
      <w:r w:rsidRPr="00773793">
        <w:rPr>
          <w:lang w:val="ru-RU"/>
        </w:rPr>
        <w:t>Для ООО «КОДДОТ» целесообразно рассматривать автоматизацию как средство сокращения повторяемых операций при подготовке игровых прототипов и MVP-демонстраций. Предложения не требуют немедленной перестройки процесса: они могут вводиться поэтапно и проверяться на одном пилотном проекте. Ключевой критерий — экономия времени без потери прозрачности для команды.</w:t>
      </w:r>
      <w:r/>
      <w:r w:rsidRPr="00773793">
        <w:rPr>
          <w:lang w:val="ru-RU"/>
        </w:rPr>
      </w:r>
    </w:p>
    <w:p w:rsidR="009C12B5" w:rsidRPr="00773793" w:rsidRDefault="009C12B5">
      <w:pPr>
        <w:jc w:val="both"/>
        <w:rPr>
          <w:lang w:val="ru-RU"/>
        </w:rPr>
      </w:pPr>
    </w:p>
    <w:p w:rsidR="00146C6C" w:rsidRPr="009C12B5" w:rsidRDefault="005966EB" w:rsidP="009C12B5">
      <w:pPr>
        <w:pStyle w:val="21"/>
        <w:numPr>
          <w:ilvl w:val="1"/>
          <w:numId w:val="11"/>
        </w:numPr>
        <w:rPr>
          <w:rFonts w:ascii="Times New Roman" w:hAnsi="Times New Roman" w:cs="Times New Roman"/>
        </w:rPr>
      </w:pPr>
      <w:bookmarkStart w:id="19" w:name="_Toc235697215"/>
      <w:r w:rsidRPr="009C12B5">
        <w:rPr>
          <w:rFonts w:ascii="Times New Roman" w:hAnsi="Times New Roman" w:cs="Times New Roman"/>
          <w:lang w:val="ru-RU"/>
        </w:rPr>
        <w:t xml:space="preserve">Конвейер прототипа и </w:t>
      </w:r>
      <w:r w:rsidRPr="009C12B5">
        <w:rPr>
          <w:rFonts w:ascii="Times New Roman" w:hAnsi="Times New Roman" w:cs="Times New Roman"/>
        </w:rPr>
        <w:t>CI</w:t>
      </w:r>
      <w:bookmarkEnd w:id="19"/>
    </w:p>
    <w:p w:rsidR="009C12B5" w:rsidRPr="009C12B5" w:rsidRDefault="009C12B5" w:rsidP="009C12B5">
      <w:pPr>
        <w:pStyle w:val="ae"/>
        <w:ind w:left="420" w:firstLine="0"/>
      </w:pPr>
    </w:p>
    <w:p w:rsidR="00146C6C" w:rsidRPr="00773793" w:rsidRDefault="005966EB">
      <w:pPr>
        <w:jc w:val="both"/>
        <w:rPr>
          <w:lang w:val="ru-RU"/>
        </w:rPr>
      </w:pPr>
      <w:r w:rsidRPr="00773793">
        <w:rPr>
          <w:lang w:val="ru-RU"/>
        </w:rPr>
        <w:t>Первое предложение — шаблон репозитория для игровых и интерактивных демо. Он может включать структуру сцен, папки ресурсов, единые правила именования, базовые скрипты сборки, файл с инструкцией запуска и минимальную проверку качества. Новый проект начинает работу с согласованного каркаса вместо копирования случайной предыдущей реализации. Риски избыточной формализации учитывались отдельно: шаблоны и скрипты должны помогать, а не блокировать быструю проверку нестандартной идеи. Сформулированное положение использовалось как ориентир при рефакторинге. Реализация предложений может выполняться поэтапно: сначала минимальный контроль, затем сборка, затем шаблоны сцен и учёт ассетов. Данный вывод учитывался при последующей проверке сценариев.</w:t>
      </w:r>
    </w:p>
    <w:p w:rsidR="00146C6C" w:rsidRPr="00773793" w:rsidRDefault="005966EB">
      <w:pPr>
        <w:jc w:val="both"/>
        <w:rPr>
          <w:lang w:val="ru-RU"/>
        </w:rPr>
      </w:pPr>
      <w:r w:rsidRPr="00773793">
        <w:rPr>
          <w:lang w:val="ru-RU"/>
        </w:rPr>
        <w:t>Второе предложение — настроить непрерывную интеграцию: при каждом изменении выполняются сборка, статический анализ, проверка наличия обязательных ресурсов и публикация артефакта демонстрационной версии. Для Unity это может быть автоматическая сборка проекта, для Java — Gradle-сборка, для React/Node — установка зависимостей, линтинг и production build. Реализация предложений может выполняться поэтапно: сначала минимальный контроль, затем сборка, затем шаблоны сцен и учёт ассетов. В дальнейшем это упростило объяснение принятых решений на защите. Измерять эффект целесообразно по времени подготовки демо-версии и числу ручных действий перед показом результата. Отмеченное требование сохранялось на всех этапах доработки.</w:t>
      </w:r>
      <w:r w:rsidRPr="00773793">
        <w:rPr>
          <w:lang w:val="ru-RU"/>
        </w:rPr>
      </w:r>
      <w:r/>
      <w:r w:rsidRPr="00773793">
        <w:rPr>
          <w:lang w:val="ru-RU"/>
        </w:rPr>
      </w:r>
      <w:r/>
      <w:r w:rsidRPr="00773793">
        <w:rPr>
          <w:lang w:val="ru-RU"/>
        </w:rPr>
      </w:r>
      <w:r/>
      <w:r w:rsidRPr="00773793">
        <w:rPr>
          <w:lang w:val="ru-RU"/>
        </w:rPr>
      </w:r>
      <w:r/>
      <w:r w:rsidRPr="00773793">
        <w:rPr>
          <w:lang w:val="ru-RU"/>
        </w:rPr>
      </w:r>
      <w:r/>
      <w:r w:rsidRPr="00773793">
        <w:rPr>
          <w:lang w:val="ru-RU"/>
        </w:rPr>
      </w:r>
      <w:r/>
      <w:r w:rsidRPr="00773793">
        <w:rPr>
          <w:lang w:val="ru-RU"/>
        </w:rPr>
      </w:r>
      <w:r/>
      <w:r w:rsidRPr="00773793">
        <w:rPr>
          <w:lang w:val="ru-RU"/>
        </w:rPr>
      </w:r>
    </w:p>
    <w:p w:rsidR="00146C6C" w:rsidRPr="00773793" w:rsidRDefault="005966EB">
      <w:pPr>
        <w:jc w:val="both"/>
        <w:rPr>
          <w:lang w:val="ru-RU"/>
        </w:rPr>
      </w:pPr>
      <w:r w:rsidRPr="00773793">
        <w:rPr>
          <w:lang w:val="ru-RU"/>
        </w:rPr>
        <w:t>Поддерживаемость конвейера обеспечивается тем, что шаблон остаётся расширяемым и не навязывает избыточную сложность маленькому прототипу. Сначала фиксируются локальные скрипты запуска, затем добавляются проверки в CI. Такой порядок снижает риск, при котором автоматизация маскирует хаос вместо его устранения. Измерять эффект целесообразно по времени подготовки демо-версии и числу ручных действий перед показом результата. Это уточняет практическую сторону выполненной работы. Предложения по автоматизации направлены на сокращение рутинных операций без усложнения учебного проекта избыточными инструментами. Указанный критерий применялся при оценке готовности результата. Практическая ценность стандарта проявляется тогда, когда автор проекта быстрее получает запускаемый артефакт и понятный список проверок. Сформулированное положение использовалось как ориентир при рефакторинге.</w:t>
      </w:r>
    </w:p>
    <w:p w:rsidR="00146C6C" w:rsidRPr="00773793" w:rsidRDefault="005966EB">
      <w:pPr>
        <w:jc w:val="both"/>
        <w:rPr>
          <w:lang w:val="ru-RU"/>
        </w:rPr>
      </w:pPr>
      <w:r w:rsidRPr="00773793">
        <w:rPr>
          <w:lang w:val="ru-RU"/>
        </w:rPr>
        <w:t>Эффективность предложений проверяется практикой: сокращением времени подготовки демо, уменьшением числа ошибок запуска и снижением доли ручных действий. Если конвейер не даёт измеримой пользы, его следует упростить. Предложения по автоматизации направлены на сокращение рутинных операций без усложнения учебного проекта избыточными инструментами. Данный вывод учитывался при последующей проверке сценариев. Практическая ценность стандарта проявляется тогда, когда автор проекта быстрее получает запускаемый артефакт и понятный список проверок. Соответствующее ограничение учитывалось при планировании объёма работ. Риски избыточной формализации учитывались отдельно: шаблоны и скрипты должны помогать, а не блокировать быструю проверку нестандартной идеи. В дальнейшем это упростило объяснение принятых решений на защите.</w:t>
      </w:r>
      <w:r/>
      <w:r w:rsidRPr="00773793">
        <w:rPr>
          <w:lang w:val="ru-RU"/>
        </w:rPr>
      </w:r>
      <w:r/>
      <w:r w:rsidRPr="00773793">
        <w:rPr>
          <w:lang w:val="ru-RU"/>
        </w:rPr>
      </w:r>
      <w:r/>
      <w:r w:rsidRPr="00773793">
        <w:rPr>
          <w:lang w:val="ru-RU"/>
        </w:rPr>
      </w:r>
      <w:r/>
      <w:r w:rsidRPr="00773793">
        <w:rPr>
          <w:lang w:val="ru-RU"/>
        </w:rPr>
      </w:r>
      <w:r/>
      <w:r w:rsidRPr="00773793">
        <w:rPr>
          <w:lang w:val="ru-RU"/>
        </w:rPr>
      </w:r>
      <w:r/>
      <w:r w:rsidRPr="00773793">
        <w:rPr>
          <w:lang w:val="ru-RU"/>
        </w:rPr>
      </w:r>
      <w:r/>
      <w:r w:rsidRPr="00773793">
        <w:rPr>
          <w:lang w:val="ru-RU"/>
        </w:rPr>
      </w:r>
    </w:p>
    <w:p w:rsidR="00146C6C" w:rsidRPr="00773793" w:rsidRDefault="005966EB">
      <w:pPr>
        <w:jc w:val="both"/>
        <w:rPr>
          <w:lang w:val="ru-RU"/>
        </w:rPr>
      </w:pPr>
      <w:r w:rsidRPr="00773793">
        <w:rPr>
          <w:lang w:val="ru-RU"/>
        </w:rPr>
        <w:t>Такой конвейер быстрее сообщает о регрессии и даёт менеджеру или заказчику возможность получить актуальный MVP без ручной подготовки окружения. Полученный опыт важен и в контексте деятельности ООО «КОДДОТ»: регулярная поставка демонстраций повышает прозрачность прогресса. Практическая ценность стандарта проявляется тогда, когда автор проекта быстрее получает запускаемый артефакт и понятный список проверок. Отмеченное требование сохранялось на всех этапах доработки. Риски избыточной формализации учитывались отдельно: шаблоны и скрипты должны помогать, а не блокировать быструю проверку нестандартной идеи. Такая фиксация снижает вероятность повторного возникновения сходных дефектов.</w:t>
      </w:r>
      <w:r w:rsidRPr="00773793">
        <w:rPr>
          <w:lang w:val="ru-RU"/>
        </w:rPr>
      </w:r>
      <w:r/>
      <w:r w:rsidRPr="00773793">
        <w:rPr>
          <w:lang w:val="ru-RU"/>
        </w:rPr>
      </w:r>
    </w:p>
    <w:p w:rsidR="00146C6C" w:rsidRDefault="005966EB">
      <w:pPr>
        <w:jc w:val="both"/>
        <w:rPr>
          <w:lang w:val="ru-RU"/>
        </w:rPr>
      </w:pPr>
      <w:r w:rsidRPr="00773793">
        <w:rPr>
          <w:lang w:val="ru-RU"/>
        </w:rPr>
        <w:t>Внедрение целесообразно начинать после того, как команда уже умеет локально собирать демо одним-двумя скриптами. Иначе CI будет закреплять неустойчивый процесс. Риски избыточной формализации учитывались отдельно: шаблоны и скрипты должны помогать, а не блокировать быструю проверку нестандартной идеи. Указанный критерий применялся при оценке готовности результата. Реализация предложений может выполняться поэтапно: сначала минимальный контроль, затем сборка, затем шаблоны сцен и учёт ассетов. Сформулированное положение использовалось как ориентир при рефакторинге. Измерять эффект целесообразно по времени подготовки демо-версии и числу ручных действий перед показом результата. Данный вывод учитывался при последующей проверке сценариев.</w:t>
      </w:r>
    </w:p>
    <w:p w:rsidR="009C12B5" w:rsidRPr="00773793" w:rsidRDefault="009C12B5">
      <w:pPr>
        <w:jc w:val="both"/>
        <w:rPr>
          <w:lang w:val="ru-RU"/>
        </w:rPr>
      </w:pPr>
    </w:p>
    <w:p w:rsidR="00146C6C" w:rsidRDefault="005966EB" w:rsidP="009C12B5">
      <w:pPr>
        <w:pStyle w:val="21"/>
        <w:numPr>
          <w:ilvl w:val="1"/>
          <w:numId w:val="11"/>
        </w:numPr>
        <w:rPr>
          <w:rFonts w:ascii="Times New Roman" w:hAnsi="Times New Roman" w:cs="Times New Roman"/>
          <w:lang w:val="ru-RU"/>
        </w:rPr>
      </w:pPr>
      <w:bookmarkStart w:id="20" w:name="_Toc235697216"/>
      <w:r w:rsidRPr="009C12B5">
        <w:rPr>
          <w:rFonts w:ascii="Times New Roman" w:hAnsi="Times New Roman" w:cs="Times New Roman"/>
          <w:lang w:val="ru-RU"/>
        </w:rPr>
        <w:t xml:space="preserve">Гигиена ассетов и шаблоны </w:t>
      </w:r>
      <w:r w:rsidRPr="009C12B5">
        <w:rPr>
          <w:rFonts w:ascii="Times New Roman" w:hAnsi="Times New Roman" w:cs="Times New Roman"/>
        </w:rPr>
        <w:t>VN</w:t>
      </w:r>
      <w:r w:rsidRPr="009C12B5">
        <w:rPr>
          <w:rFonts w:ascii="Times New Roman" w:hAnsi="Times New Roman" w:cs="Times New Roman"/>
          <w:lang w:val="ru-RU"/>
        </w:rPr>
        <w:t>-сцен</w:t>
      </w:r>
      <w:bookmarkEnd w:id="20"/>
    </w:p>
    <w:p w:rsidR="009C12B5" w:rsidRPr="009C12B5" w:rsidRDefault="009C12B5" w:rsidP="009C12B5">
      <w:pPr>
        <w:pStyle w:val="ae"/>
        <w:ind w:left="420" w:firstLine="0"/>
        <w:rPr>
          <w:lang w:val="ru-RU"/>
        </w:rPr>
      </w:pPr>
    </w:p>
    <w:p w:rsidR="00146C6C" w:rsidRPr="00773793" w:rsidRDefault="005966EB">
      <w:pPr>
        <w:jc w:val="both"/>
        <w:rPr>
          <w:lang w:val="ru-RU"/>
        </w:rPr>
      </w:pPr>
      <w:r w:rsidRPr="00773793">
        <w:rPr>
          <w:lang w:val="ru-RU"/>
        </w:rPr>
        <w:t>Следующее предложение относится к гигиене ассетов. Для изображений, звуков и шрифтов следует хранить источник, экспортированный файл, назначение, лицензионную информацию, размеры и статус использования. Автоматический скрипт способен проверить дубликаты, неподдерживаемые форматы, слишком большие файлы, отсутствующие ссылки и несогласованные имена. Практическая ценность стандарта проявляется тогда, когда автор проекта быстрее получает запускаемый артефакт и понятный список проверок. В дальнейшем это упростило объяснение принятых решений на защите. Риски избыточной формализации учитывались отдельно: шаблоны и скрипты должны помогать, а не блокировать быструю проверку нестандартной идеи. Отмеченное требование сохранялось на всех этапах доработки.</w:t>
      </w:r>
      <w:r w:rsidRPr="00773793">
        <w:rPr>
          <w:lang w:val="ru-RU"/>
        </w:rPr>
      </w:r>
    </w:p>
    <w:p w:rsidR="00146C6C" w:rsidRPr="00773793" w:rsidRDefault="005966EB">
      <w:pPr>
        <w:jc w:val="both"/>
        <w:rPr>
          <w:lang w:val="ru-RU"/>
        </w:rPr>
      </w:pPr>
      <w:r w:rsidRPr="00773793">
        <w:rPr>
          <w:lang w:val="ru-RU"/>
        </w:rPr>
        <w:t>Для визуальных новелл и диалоговых MVP полезен шаблон сцены: фон, портреты, реплики, варианты выбора, переходы и параметры показа описываются в данных, а не каждый раз собираются вручную в коде. Это ускорит создание демонстраций и позволит дизайнеру участвовать в подготовке контента с меньшим объёмом программных изменений. Риски избыточной формализации учитывались отдельно: шаблоны и скрипты должны помогать, а не блокировать быструю проверку нестандартной идеи. Это уточняет практическую сторону выполненной работы. Реализация предложений может выполняться поэтапно: сначала минимальный контроль, затем сборка, затем шаблоны сцен и учёт ассетов. Указанный критерий применялся при оценке готовности результата.</w:t>
      </w:r>
      <w:r/>
      <w:r w:rsidRPr="00773793">
        <w:rPr>
          <w:lang w:val="ru-RU"/>
        </w:rPr>
      </w:r>
    </w:p>
    <w:p w:rsidR="00146C6C" w:rsidRPr="00773793" w:rsidRDefault="005966EB">
      <w:pPr>
        <w:jc w:val="both"/>
        <w:rPr>
          <w:lang w:val="ru-RU"/>
        </w:rPr>
      </w:pPr>
      <w:r w:rsidRPr="00773793">
        <w:rPr>
          <w:lang w:val="ru-RU"/>
        </w:rPr>
        <w:t>Поддерживаемость контента повышается, когда источник ассета и его использование в коде связаны явным правилом именования. Иначе дубликаты папок и «потерянные» файлы накапливаются незаметно и увеличивают стоимость сопровождения. Реализация предложений может выполняться поэтапно: сначала минимальный контроль, затем сборка, затем шаблоны сцен и учёт ассетов. Данный вывод учитывался при последующей проверке сценариев. Измерять эффект целесообразно по времени подготовки демо-версии и числу ручных действий перед показом результата. Соответствующее ограничение учитывалось при планировании объёма работ. Предложения по автоматизации направлены на сокращение рутинных операций без усложнения учебного проекта избыточными инструментами. В дальнейшем это упростило объяснение принятых решений на защите.</w:t>
      </w:r>
    </w:p>
    <w:p w:rsidR="00146C6C" w:rsidRPr="00773793" w:rsidRDefault="005966EB">
      <w:pPr>
        <w:jc w:val="both"/>
        <w:rPr>
          <w:lang w:val="ru-RU"/>
        </w:rPr>
      </w:pPr>
      <w:r w:rsidRPr="00773793">
        <w:rPr>
          <w:lang w:val="ru-RU"/>
        </w:rPr>
        <w:t>На старте достаточно простого чеклиста и скрипта проверки дублей — без тяжёлой CMS. Практическая проверка состоит в том, чтобы новый ассет появлялся в демо без ручного поиска по нескольким копиям одной и той же картинки. Измерять эффект целесообразно по времени подготовки демо-версии и числу ручных действий перед показом результата. Отмеченное требование сохранялось на всех этапах доработки. Предложения по автоматизации направлены на сокращение рутинных операций без усложнения учебного проекта избыточными инструментами. Такая фиксация снижает вероятность повторного возникновения сходных дефектов. Практическая ценность стандарта проявляется тогда, когда автор проекта быстрее получает запускаемый артефакт и понятный список проверок. Это уточняет практическую сторону выполненной работы.</w:t>
      </w:r>
      <w:r/>
      <w:r w:rsidRPr="00773793">
        <w:rPr>
          <w:lang w:val="ru-RU"/>
        </w:rPr>
      </w:r>
      <w:r w:rsidRPr="00773793">
        <w:rPr>
          <w:lang w:val="ru-RU"/>
        </w:rPr>
      </w:r>
    </w:p>
    <w:p w:rsidR="00146C6C" w:rsidRPr="00773793" w:rsidRDefault="005966EB">
      <w:pPr>
        <w:jc w:val="both"/>
        <w:rPr>
          <w:lang w:val="ru-RU"/>
        </w:rPr>
      </w:pPr>
      <w:r w:rsidRPr="00773793">
        <w:rPr>
          <w:lang w:val="ru-RU"/>
        </w:rPr>
        <w:t>Предложение основано на опыте проекта «The Witcher», где явное выделение сценарных фаз и централизованных ресурсов уменьшило сложность сопровождения уже на масштабе одной главы. Полученный опыт важен и в контексте деятельности ООО «КОДДОТ»: при создании игровых прототипов гигиена ассетов напрямую влияет на скорость подготовки MVP. Предложения по автоматизации направлены на сокращение рутинных операций без усложнения учебного проекта избыточными инструментами. Указанный критерий применялся при оценке готовности результата.</w:t>
      </w:r>
      <w:r/>
      <w:r w:rsidRPr="00773793">
        <w:rPr>
          <w:lang w:val="ru-RU"/>
        </w:rPr>
      </w:r>
      <w:r/>
      <w:r w:rsidRPr="00773793">
        <w:rPr>
          <w:lang w:val="ru-RU"/>
        </w:rPr>
      </w:r>
    </w:p>
    <w:p w:rsidR="00146C6C" w:rsidRDefault="005966EB">
      <w:pPr>
        <w:jc w:val="both"/>
        <w:rPr>
          <w:lang w:val="ru-RU"/>
        </w:rPr>
      </w:pPr>
      <w:r w:rsidRPr="00773793">
        <w:rPr>
          <w:lang w:val="ru-RU"/>
        </w:rPr>
        <w:t>Главное требование к стандарту — снимать рутину и не мешать быстро проверить нестандартную идею. Поэтому шаблоны должны быть расширяемыми, а не обязательными для каждого случая. Практическая ценность стандарта проявляется тогда, когда автор проекта быстрее получает запускаемый артефакт и понятный список проверок. Соответствующее ограничение учитывалось при планировании объёма работ. Риски избыточной формализации учитывались отдельно: шаблоны и скрипты должны помогать, а не блокировать быструю проверку нестандартной идеи. В дальнейшем это упростило объяснение принятых решений на защите. Реализация предложений может выполняться поэтапно: сначала минимальный контроль, затем сборка, затем шаблоны сцен и учёт ассетов. Отмеченное требование сохранялось на всех этапах доработки.</w:t>
      </w:r>
    </w:p>
    <w:p w:rsidR="009C12B5" w:rsidRPr="00773793" w:rsidRDefault="009C12B5">
      <w:pPr>
        <w:jc w:val="both"/>
        <w:rPr>
          <w:lang w:val="ru-RU"/>
        </w:rPr>
      </w:pPr>
    </w:p>
    <w:p w:rsidR="00146C6C" w:rsidRDefault="005966EB" w:rsidP="009C12B5">
      <w:pPr>
        <w:pStyle w:val="21"/>
        <w:numPr>
          <w:ilvl w:val="1"/>
          <w:numId w:val="11"/>
        </w:numPr>
        <w:rPr>
          <w:rFonts w:ascii="Times New Roman" w:hAnsi="Times New Roman" w:cs="Times New Roman"/>
          <w:lang w:val="ru-RU"/>
        </w:rPr>
      </w:pPr>
      <w:bookmarkStart w:id="21" w:name="_Toc235697217"/>
      <w:r w:rsidRPr="009C12B5">
        <w:rPr>
          <w:rFonts w:ascii="Times New Roman" w:hAnsi="Times New Roman" w:cs="Times New Roman"/>
          <w:lang w:val="ru-RU"/>
        </w:rPr>
        <w:lastRenderedPageBreak/>
        <w:t>Ожидаемый эффект и этапы внедрения</w:t>
      </w:r>
      <w:bookmarkEnd w:id="21"/>
    </w:p>
    <w:p w:rsidR="009C12B5" w:rsidRPr="009C12B5" w:rsidRDefault="009C12B5" w:rsidP="009C12B5">
      <w:pPr>
        <w:pStyle w:val="ae"/>
        <w:ind w:left="420" w:firstLine="0"/>
        <w:rPr>
          <w:lang w:val="ru-RU"/>
        </w:rPr>
      </w:pPr>
    </w:p>
    <w:p w:rsidR="00146C6C" w:rsidRPr="00773793" w:rsidRDefault="005966EB">
      <w:pPr>
        <w:jc w:val="both"/>
        <w:rPr>
          <w:lang w:val="ru-RU"/>
        </w:rPr>
      </w:pPr>
      <w:r w:rsidRPr="00773793">
        <w:rPr>
          <w:lang w:val="ru-RU"/>
        </w:rPr>
        <w:t>Внедрение можно разделить на три этапа. На первом создаётся шаблон репозитория и минимальный скрипт проверки. На втором в CI добавляется сборка и публикация артефакта. На третьем формируется каталог шаблонов интерактивных сцен и правила учёта ассетов. После каждого этапа следует измерить время подготовки новой демо-версии, число ошибок запуска и количество ручных действий.</w:t>
      </w:r>
      <w:r/>
      <w:r w:rsidRPr="00773793">
        <w:rPr>
          <w:lang w:val="ru-RU"/>
        </w:rPr>
      </w:r>
    </w:p>
    <w:p w:rsidR="00146C6C" w:rsidRDefault="005966EB">
      <w:pPr>
        <w:jc w:val="both"/>
        <w:rPr>
          <w:lang w:val="ru-RU"/>
        </w:rPr>
      </w:pPr>
      <w:r w:rsidRPr="00773793">
        <w:rPr>
          <w:lang w:val="ru-RU"/>
        </w:rPr>
        <w:t>Риски автоматизации связаны с созданием слишком сложного процесса для небольшого проекта. Поэтому шаблоны должны быть расширяемыми, а не обязательными для каждого случая. Команда получает наибольшую пользу, когда стандарт снимает рутину, но не мешает быстро проверить нестандартную идею. Именно в этом состоит практический смысл предложений для среды разработки MVP.</w:t>
      </w:r>
      <w:r/>
      <w:r w:rsidRPr="00773793">
        <w:rPr>
          <w:lang w:val="ru-RU"/>
        </w:rPr>
      </w:r>
    </w:p>
    <w:p w:rsidR="009C12B5" w:rsidRDefault="009C12B5">
      <w:pPr>
        <w:jc w:val="both"/>
        <w:rPr>
          <w:lang w:val="ru-RU"/>
        </w:rPr>
      </w:pPr>
    </w:p>
    <w:p w:rsidR="009C12B5" w:rsidRDefault="009C12B5">
      <w:pPr>
        <w:jc w:val="both"/>
        <w:rPr>
          <w:lang w:val="ru-RU"/>
        </w:rPr>
      </w:pPr>
    </w:p>
    <w:p w:rsidR="009C12B5" w:rsidRDefault="009C12B5">
      <w:pPr>
        <w:jc w:val="both"/>
        <w:rPr>
          <w:lang w:val="ru-RU"/>
        </w:rPr>
      </w:pPr>
    </w:p>
    <w:p w:rsidR="009C12B5" w:rsidRDefault="009C12B5">
      <w:pPr>
        <w:jc w:val="both"/>
        <w:rPr>
          <w:lang w:val="ru-RU"/>
        </w:rPr>
      </w:pPr>
    </w:p>
    <w:p w:rsidR="009C12B5" w:rsidRDefault="009C12B5">
      <w:pPr>
        <w:jc w:val="both"/>
        <w:rPr>
          <w:lang w:val="ru-RU"/>
        </w:rPr>
      </w:pPr>
    </w:p>
    <w:p w:rsidR="009C12B5" w:rsidRDefault="009C12B5">
      <w:pPr>
        <w:jc w:val="both"/>
        <w:rPr>
          <w:lang w:val="ru-RU"/>
        </w:rPr>
      </w:pPr>
    </w:p>
    <w:p w:rsidR="009C12B5" w:rsidRDefault="009C12B5">
      <w:pPr>
        <w:jc w:val="both"/>
        <w:rPr>
          <w:lang w:val="ru-RU"/>
        </w:rPr>
      </w:pPr>
    </w:p>
    <w:p w:rsidR="009C12B5" w:rsidRDefault="009C12B5">
      <w:pPr>
        <w:jc w:val="both"/>
        <w:rPr>
          <w:lang w:val="ru-RU"/>
        </w:rPr>
      </w:pPr>
    </w:p>
    <w:p w:rsidR="009C12B5" w:rsidRDefault="009C12B5">
      <w:pPr>
        <w:jc w:val="both"/>
        <w:rPr>
          <w:lang w:val="ru-RU"/>
        </w:rPr>
      </w:pPr>
    </w:p>
    <w:p w:rsidR="009C12B5" w:rsidRDefault="009C12B5">
      <w:pPr>
        <w:jc w:val="both"/>
        <w:rPr>
          <w:lang w:val="ru-RU"/>
        </w:rPr>
      </w:pPr>
    </w:p>
    <w:p w:rsidR="009C12B5" w:rsidRDefault="009C12B5">
      <w:pPr>
        <w:jc w:val="both"/>
        <w:rPr>
          <w:lang w:val="ru-RU"/>
        </w:rPr>
      </w:pPr>
    </w:p>
    <w:p w:rsidR="009C12B5" w:rsidRPr="00773793" w:rsidRDefault="009C12B5" w:rsidP="00544C76">
      <w:pPr>
        <w:ind w:firstLine="0"/>
        <w:jc w:val="both"/>
        <w:rPr>
          <w:lang w:val="ru-RU"/>
        </w:rPr>
      </w:pPr>
    </w:p>
    <w:p w:rsidR="00146C6C" w:rsidRDefault="005966EB" w:rsidP="009C12B5">
      <w:pPr>
        <w:pStyle w:val="1"/>
        <w:jc w:val="left"/>
        <w:rPr>
          <w:rFonts w:ascii="Times New Roman" w:hAnsi="Times New Roman" w:cs="Times New Roman"/>
          <w:lang w:val="ru-RU"/>
        </w:rPr>
      </w:pPr>
      <w:bookmarkStart w:id="22" w:name="_Toc235697218"/>
      <w:r w:rsidRPr="009C12B5">
        <w:rPr>
          <w:rFonts w:ascii="Times New Roman" w:hAnsi="Times New Roman" w:cs="Times New Roman"/>
          <w:lang w:val="ru-RU"/>
        </w:rPr>
        <w:lastRenderedPageBreak/>
        <w:t>ЗАКЛЮЧЕНИЕ</w:t>
      </w:r>
      <w:bookmarkEnd w:id="22"/>
    </w:p>
    <w:p w:rsidR="009C12B5" w:rsidRPr="009C12B5" w:rsidRDefault="009C12B5" w:rsidP="009C12B5">
      <w:pPr>
        <w:rPr>
          <w:lang w:val="ru-RU"/>
        </w:rPr>
      </w:pPr>
    </w:p>
    <w:p w:rsidR="00146C6C" w:rsidRPr="00773793" w:rsidRDefault="005966EB">
      <w:pPr>
        <w:jc w:val="both"/>
        <w:rPr>
          <w:lang w:val="ru-RU"/>
        </w:rPr>
      </w:pPr>
      <w:r w:rsidRPr="00773793">
        <w:rPr>
          <w:lang w:val="ru-RU"/>
        </w:rPr>
        <w:t>В ходе технологической практики были рассмотрены принципы организации разработки, применимые к деятельности ООО «КОДДОТ», и создана документированная основа учебного Java-проекта «The Witcher». Практика позволила пройти путь от анализа сценариев и выбора технологий до реализации экранов, подготовки ресурсов, проверки поведения и оформления демонстрационной версии.</w:t>
      </w:r>
      <w:r/>
      <w:r w:rsidRPr="00773793">
        <w:rPr>
          <w:lang w:val="ru-RU"/>
        </w:rPr>
      </w:r>
      <w:r/>
      <w:r w:rsidRPr="00773793">
        <w:rPr>
          <w:lang w:val="ru-RU"/>
        </w:rPr>
      </w:r>
      <w:r/>
      <w:r w:rsidRPr="00773793">
        <w:rPr>
          <w:lang w:val="ru-RU"/>
        </w:rPr>
      </w:r>
    </w:p>
    <w:p w:rsidR="00146C6C" w:rsidRPr="00773793" w:rsidRDefault="005966EB">
      <w:pPr>
        <w:jc w:val="both"/>
        <w:rPr>
          <w:lang w:val="ru-RU"/>
        </w:rPr>
      </w:pPr>
      <w:r w:rsidRPr="00773793">
        <w:rPr>
          <w:lang w:val="ru-RU"/>
        </w:rPr>
        <w:t>Основным результатом стала архитектура с разделением модели, представления, презентера и директора сценария. На её основе описаны и реализованы модули визуальной новеллы, магазина, первой главы, боя, вспомогательных эффектов и цикла повторного прохождения. Сравнение Java/Swing с Unity/C# показало, что для учебного проекта выбранный стек оправдан прозрачностью и возможностью глубоко проработать основы клиентской архитектуры. При этом опыт Codedot в направлении Unity, веб- и мобильной разработки подтверждает важность выбора технологии по потребностям конкретного продукта. Предложенные меры по CI, шаблонам сцен и гигиене ассетов могут быть полезны при создании игровых прототипов и демонстрационных MVP.</w:t>
      </w:r>
      <w:r/>
      <w:r w:rsidRPr="00773793">
        <w:rPr>
          <w:lang w:val="ru-RU"/>
        </w:rPr>
      </w:r>
      <w:r/>
      <w:r w:rsidRPr="00773793">
        <w:rPr>
          <w:lang w:val="ru-RU"/>
        </w:rPr>
      </w:r>
      <w:r/>
      <w:r w:rsidRPr="00773793">
        <w:rPr>
          <w:lang w:val="ru-RU"/>
        </w:rPr>
      </w:r>
      <w:r/>
      <w:r w:rsidRPr="00773793">
        <w:rPr>
          <w:lang w:val="ru-RU"/>
        </w:rPr>
      </w:r>
      <w:r/>
      <w:r w:rsidRPr="00773793">
        <w:rPr>
          <w:lang w:val="ru-RU"/>
        </w:rPr>
      </w:r>
      <w:r/>
      <w:r w:rsidRPr="00773793">
        <w:rPr>
          <w:lang w:val="ru-RU"/>
        </w:rPr>
      </w:r>
      <w:r/>
      <w:r w:rsidRPr="00773793">
        <w:rPr>
          <w:lang w:val="ru-RU"/>
        </w:rPr>
      </w:r>
      <w:r/>
      <w:r w:rsidRPr="00773793">
        <w:rPr>
          <w:lang w:val="ru-RU"/>
        </w:rPr>
      </w:r>
    </w:p>
    <w:p w:rsidR="00146C6C" w:rsidRPr="00773793" w:rsidRDefault="005966EB">
      <w:pPr>
        <w:jc w:val="both"/>
        <w:rPr>
          <w:lang w:val="ru-RU"/>
        </w:rPr>
      </w:pPr>
      <w:r w:rsidRPr="00773793">
        <w:rPr>
          <w:lang w:val="ru-RU"/>
        </w:rPr>
        <w:t>Поставленная цель практики достигнута: получены навыки планирования, проектирования, программной реализации, тестирования и представления программного продукта. Материалы отчёта и подготовленный проект могут служить основой для дальнейшего расширения игры новыми главами, сохранениями, дополнительными игровыми механиками и автоматизированной поставкой сборок.</w:t>
      </w:r>
    </w:p>
    <w:p w:rsidR="00146C6C" w:rsidRDefault="005966EB" w:rsidP="009C12B5">
      <w:pPr>
        <w:pStyle w:val="1"/>
        <w:jc w:val="left"/>
        <w:rPr>
          <w:rFonts w:ascii="Times New Roman" w:hAnsi="Times New Roman" w:cs="Times New Roman"/>
          <w:lang w:val="ru-RU"/>
        </w:rPr>
      </w:pPr>
      <w:bookmarkStart w:id="23" w:name="_Toc235697219"/>
      <w:r w:rsidRPr="009C12B5">
        <w:rPr>
          <w:rFonts w:ascii="Times New Roman" w:hAnsi="Times New Roman" w:cs="Times New Roman"/>
          <w:lang w:val="ru-RU"/>
        </w:rPr>
        <w:lastRenderedPageBreak/>
        <w:t>СПИСОК ИСТОЧНИКОВ</w:t>
      </w:r>
      <w:bookmarkEnd w:id="23"/>
    </w:p>
    <w:p w:rsidR="009C12B5" w:rsidRPr="009C12B5" w:rsidRDefault="009C12B5" w:rsidP="009C12B5">
      <w:pPr>
        <w:rPr>
          <w:lang w:val="ru-RU"/>
        </w:rPr>
      </w:pPr>
    </w:p>
    <w:p w:rsidR="00146C6C" w:rsidRPr="00773793" w:rsidRDefault="005966EB">
      <w:pPr>
        <w:ind w:firstLine="0"/>
        <w:jc w:val="both"/>
        <w:rPr>
          <w:lang w:val="ru-RU"/>
        </w:rPr>
      </w:pPr>
      <w:r w:rsidRPr="00773793">
        <w:rPr>
          <w:lang w:val="ru-RU"/>
        </w:rPr>
        <w:t xml:space="preserve">1. ООО «КОДДОТ». Официальный сайт </w:t>
      </w:r>
      <w:r>
        <w:t>Codedot</w:t>
      </w:r>
      <w:r w:rsidRPr="00773793">
        <w:rPr>
          <w:lang w:val="ru-RU"/>
        </w:rPr>
        <w:t xml:space="preserve"> [Электронный ресурс]. </w:t>
      </w:r>
      <w:r>
        <w:t>URL</w:t>
      </w:r>
      <w:r w:rsidRPr="00773793">
        <w:rPr>
          <w:lang w:val="ru-RU"/>
        </w:rPr>
        <w:t xml:space="preserve">: </w:t>
      </w:r>
      <w:r>
        <w:t>https</w:t>
      </w:r>
      <w:r w:rsidRPr="00773793">
        <w:rPr>
          <w:lang w:val="ru-RU"/>
        </w:rPr>
        <w:t>://</w:t>
      </w:r>
      <w:r>
        <w:t>codedot</w:t>
      </w:r>
      <w:r w:rsidRPr="00773793">
        <w:rPr>
          <w:lang w:val="ru-RU"/>
        </w:rPr>
        <w:t>.</w:t>
      </w:r>
      <w:r>
        <w:t>by</w:t>
      </w:r>
      <w:r w:rsidR="006B6A4C">
        <w:rPr>
          <w:lang w:val="ru-RU"/>
        </w:rPr>
        <w:t>/ (дата обращения: 20</w:t>
      </w:r>
      <w:r w:rsidRPr="00773793">
        <w:rPr>
          <w:lang w:val="ru-RU"/>
        </w:rPr>
        <w:t>.07.2026).</w:t>
      </w:r>
    </w:p>
    <w:p w:rsidR="00146C6C" w:rsidRDefault="005966EB">
      <w:pPr>
        <w:ind w:firstLine="0"/>
        <w:jc w:val="both"/>
      </w:pPr>
      <w:r>
        <w:t>2. Java Platform, Standard Edition Documentation [Электронный ресурс]. URL: https://docs.oracle.</w:t>
      </w:r>
      <w:r w:rsidR="006B6A4C">
        <w:t xml:space="preserve">com/en/java/ (дата обращения: </w:t>
      </w:r>
      <w:r w:rsidR="006B6A4C">
        <w:rPr>
          <w:lang w:val="ru-RU"/>
        </w:rPr>
        <w:t>15</w:t>
      </w:r>
      <w:r>
        <w:t>.07.2026).</w:t>
      </w:r>
    </w:p>
    <w:p w:rsidR="00146C6C" w:rsidRPr="00773793" w:rsidRDefault="005966EB">
      <w:pPr>
        <w:ind w:firstLine="0"/>
        <w:jc w:val="both"/>
        <w:rPr>
          <w:lang w:val="ru-RU"/>
        </w:rPr>
      </w:pPr>
      <w:r>
        <w:t>3. The Java Tutorials. Creating a GUI With Swing [Электронный ресурс]. URL</w:t>
      </w:r>
      <w:r w:rsidRPr="00773793">
        <w:rPr>
          <w:lang w:val="ru-RU"/>
        </w:rPr>
        <w:t xml:space="preserve">: </w:t>
      </w:r>
      <w:r>
        <w:t>https</w:t>
      </w:r>
      <w:r w:rsidRPr="00773793">
        <w:rPr>
          <w:lang w:val="ru-RU"/>
        </w:rPr>
        <w:t>://</w:t>
      </w:r>
      <w:r>
        <w:t>docs</w:t>
      </w:r>
      <w:r w:rsidRPr="00773793">
        <w:rPr>
          <w:lang w:val="ru-RU"/>
        </w:rPr>
        <w:t>.</w:t>
      </w:r>
      <w:r>
        <w:t>oracle</w:t>
      </w:r>
      <w:r w:rsidRPr="00773793">
        <w:rPr>
          <w:lang w:val="ru-RU"/>
        </w:rPr>
        <w:t>.</w:t>
      </w:r>
      <w:r>
        <w:t>com</w:t>
      </w:r>
      <w:r w:rsidRPr="00773793">
        <w:rPr>
          <w:lang w:val="ru-RU"/>
        </w:rPr>
        <w:t>/</w:t>
      </w:r>
      <w:r>
        <w:t>javase</w:t>
      </w:r>
      <w:r w:rsidRPr="00773793">
        <w:rPr>
          <w:lang w:val="ru-RU"/>
        </w:rPr>
        <w:t>/</w:t>
      </w:r>
      <w:r>
        <w:t>tutorial</w:t>
      </w:r>
      <w:r w:rsidRPr="00773793">
        <w:rPr>
          <w:lang w:val="ru-RU"/>
        </w:rPr>
        <w:t>/</w:t>
      </w:r>
      <w:r>
        <w:t>uiswing</w:t>
      </w:r>
      <w:r w:rsidR="006B6A4C">
        <w:rPr>
          <w:lang w:val="ru-RU"/>
        </w:rPr>
        <w:t>/ (дата обращения: 22</w:t>
      </w:r>
      <w:r w:rsidRPr="00773793">
        <w:rPr>
          <w:lang w:val="ru-RU"/>
        </w:rPr>
        <w:t>.07.2026).</w:t>
      </w:r>
    </w:p>
    <w:p w:rsidR="00146C6C" w:rsidRPr="00773793" w:rsidRDefault="005966EB">
      <w:pPr>
        <w:ind w:firstLine="0"/>
        <w:jc w:val="both"/>
        <w:rPr>
          <w:lang w:val="ru-RU"/>
        </w:rPr>
      </w:pPr>
      <w:r w:rsidRPr="00773793">
        <w:rPr>
          <w:lang w:val="ru-RU"/>
        </w:rPr>
        <w:t xml:space="preserve">4. </w:t>
      </w:r>
      <w:r>
        <w:t>LibGDX</w:t>
      </w:r>
      <w:r w:rsidRPr="00773793">
        <w:rPr>
          <w:lang w:val="ru-RU"/>
        </w:rPr>
        <w:t xml:space="preserve">. </w:t>
      </w:r>
      <w:r>
        <w:t>Documentation</w:t>
      </w:r>
      <w:r w:rsidRPr="00773793">
        <w:rPr>
          <w:lang w:val="ru-RU"/>
        </w:rPr>
        <w:t xml:space="preserve"> [Электронный ресурс]. </w:t>
      </w:r>
      <w:r>
        <w:t>URL</w:t>
      </w:r>
      <w:r w:rsidRPr="00773793">
        <w:rPr>
          <w:lang w:val="ru-RU"/>
        </w:rPr>
        <w:t xml:space="preserve">: </w:t>
      </w:r>
      <w:r>
        <w:t>https</w:t>
      </w:r>
      <w:r w:rsidRPr="00773793">
        <w:rPr>
          <w:lang w:val="ru-RU"/>
        </w:rPr>
        <w:t>://</w:t>
      </w:r>
      <w:r>
        <w:t>libgdx</w:t>
      </w:r>
      <w:r w:rsidRPr="00773793">
        <w:rPr>
          <w:lang w:val="ru-RU"/>
        </w:rPr>
        <w:t>.</w:t>
      </w:r>
      <w:r>
        <w:t>com</w:t>
      </w:r>
      <w:r w:rsidRPr="00773793">
        <w:rPr>
          <w:lang w:val="ru-RU"/>
        </w:rPr>
        <w:t>/</w:t>
      </w:r>
      <w:r>
        <w:t>wiki</w:t>
      </w:r>
      <w:r w:rsidRPr="00773793">
        <w:rPr>
          <w:lang w:val="ru-RU"/>
        </w:rPr>
        <w:t xml:space="preserve">/ (дата обращения: </w:t>
      </w:r>
      <w:r w:rsidR="006B6A4C">
        <w:rPr>
          <w:lang w:val="ru-RU"/>
        </w:rPr>
        <w:t>17</w:t>
      </w:r>
      <w:r w:rsidRPr="00773793">
        <w:rPr>
          <w:lang w:val="ru-RU"/>
        </w:rPr>
        <w:t>.07.2026).</w:t>
      </w:r>
    </w:p>
    <w:p w:rsidR="00146C6C" w:rsidRPr="00773793" w:rsidRDefault="005966EB">
      <w:pPr>
        <w:ind w:firstLine="0"/>
        <w:jc w:val="both"/>
        <w:rPr>
          <w:lang w:val="ru-RU"/>
        </w:rPr>
      </w:pPr>
      <w:r w:rsidRPr="00773793">
        <w:rPr>
          <w:lang w:val="ru-RU"/>
        </w:rPr>
        <w:t xml:space="preserve">5. </w:t>
      </w:r>
      <w:r>
        <w:t>Git</w:t>
      </w:r>
      <w:r w:rsidRPr="00773793">
        <w:rPr>
          <w:lang w:val="ru-RU"/>
        </w:rPr>
        <w:t xml:space="preserve"> </w:t>
      </w:r>
      <w:r>
        <w:t>Documentation</w:t>
      </w:r>
      <w:r w:rsidRPr="00773793">
        <w:rPr>
          <w:lang w:val="ru-RU"/>
        </w:rPr>
        <w:t xml:space="preserve"> [Электронный ресурс]. </w:t>
      </w:r>
      <w:r>
        <w:t>URL</w:t>
      </w:r>
      <w:r w:rsidRPr="00773793">
        <w:rPr>
          <w:lang w:val="ru-RU"/>
        </w:rPr>
        <w:t xml:space="preserve">: </w:t>
      </w:r>
      <w:r>
        <w:t>https</w:t>
      </w:r>
      <w:r w:rsidRPr="00773793">
        <w:rPr>
          <w:lang w:val="ru-RU"/>
        </w:rPr>
        <w:t>://</w:t>
      </w:r>
      <w:r>
        <w:t>git</w:t>
      </w:r>
      <w:r w:rsidRPr="00773793">
        <w:rPr>
          <w:lang w:val="ru-RU"/>
        </w:rPr>
        <w:t>-</w:t>
      </w:r>
      <w:r>
        <w:t>scm</w:t>
      </w:r>
      <w:r w:rsidRPr="00773793">
        <w:rPr>
          <w:lang w:val="ru-RU"/>
        </w:rPr>
        <w:t>.</w:t>
      </w:r>
      <w:r>
        <w:t>com</w:t>
      </w:r>
      <w:r w:rsidRPr="00773793">
        <w:rPr>
          <w:lang w:val="ru-RU"/>
        </w:rPr>
        <w:t>/</w:t>
      </w:r>
      <w:r>
        <w:t>doc</w:t>
      </w:r>
      <w:r w:rsidRPr="00773793">
        <w:rPr>
          <w:lang w:val="ru-RU"/>
        </w:rPr>
        <w:t xml:space="preserve"> (дата обращения: 23.07.2026).</w:t>
      </w:r>
    </w:p>
    <w:p w:rsidR="00146C6C" w:rsidRPr="00773793" w:rsidRDefault="005966EB">
      <w:pPr>
        <w:ind w:firstLine="0"/>
        <w:jc w:val="both"/>
        <w:rPr>
          <w:lang w:val="ru-RU"/>
        </w:rPr>
      </w:pPr>
      <w:r>
        <w:t>6. GitHub Docs. About continuous integration [Электронный ресурс]. URL</w:t>
      </w:r>
      <w:r w:rsidRPr="00773793">
        <w:rPr>
          <w:lang w:val="ru-RU"/>
        </w:rPr>
        <w:t xml:space="preserve">: </w:t>
      </w:r>
      <w:r>
        <w:t>https</w:t>
      </w:r>
      <w:r w:rsidRPr="00773793">
        <w:rPr>
          <w:lang w:val="ru-RU"/>
        </w:rPr>
        <w:t>://</w:t>
      </w:r>
      <w:r>
        <w:t>docs</w:t>
      </w:r>
      <w:r w:rsidRPr="00773793">
        <w:rPr>
          <w:lang w:val="ru-RU"/>
        </w:rPr>
        <w:t>.</w:t>
      </w:r>
      <w:r>
        <w:t>github</w:t>
      </w:r>
      <w:r w:rsidRPr="00773793">
        <w:rPr>
          <w:lang w:val="ru-RU"/>
        </w:rPr>
        <w:t>.</w:t>
      </w:r>
      <w:r>
        <w:t>com</w:t>
      </w:r>
      <w:r w:rsidRPr="00773793">
        <w:rPr>
          <w:lang w:val="ru-RU"/>
        </w:rPr>
        <w:t>/</w:t>
      </w:r>
      <w:r>
        <w:t>actions</w:t>
      </w:r>
      <w:r w:rsidRPr="00773793">
        <w:rPr>
          <w:lang w:val="ru-RU"/>
        </w:rPr>
        <w:t xml:space="preserve"> (дата обращения: 23.07.2026).</w:t>
      </w:r>
    </w:p>
    <w:p w:rsidR="00146C6C" w:rsidRPr="00773793" w:rsidRDefault="005966EB">
      <w:pPr>
        <w:ind w:firstLine="0"/>
        <w:jc w:val="both"/>
        <w:rPr>
          <w:lang w:val="ru-RU"/>
        </w:rPr>
      </w:pPr>
      <w:r w:rsidRPr="00773793">
        <w:rPr>
          <w:lang w:val="ru-RU"/>
        </w:rPr>
        <w:t xml:space="preserve">7. </w:t>
      </w:r>
      <w:r>
        <w:t>Unity</w:t>
      </w:r>
      <w:r w:rsidRPr="00773793">
        <w:rPr>
          <w:lang w:val="ru-RU"/>
        </w:rPr>
        <w:t xml:space="preserve"> </w:t>
      </w:r>
      <w:r>
        <w:t>Manual</w:t>
      </w:r>
      <w:r w:rsidRPr="00773793">
        <w:rPr>
          <w:lang w:val="ru-RU"/>
        </w:rPr>
        <w:t xml:space="preserve"> [Электронный ресурс]. </w:t>
      </w:r>
      <w:r>
        <w:t>URL</w:t>
      </w:r>
      <w:r w:rsidRPr="00773793">
        <w:rPr>
          <w:lang w:val="ru-RU"/>
        </w:rPr>
        <w:t xml:space="preserve">: </w:t>
      </w:r>
      <w:r>
        <w:t>https</w:t>
      </w:r>
      <w:r w:rsidRPr="00773793">
        <w:rPr>
          <w:lang w:val="ru-RU"/>
        </w:rPr>
        <w:t>://</w:t>
      </w:r>
      <w:r>
        <w:t>docs</w:t>
      </w:r>
      <w:r w:rsidRPr="00773793">
        <w:rPr>
          <w:lang w:val="ru-RU"/>
        </w:rPr>
        <w:t>.</w:t>
      </w:r>
      <w:r>
        <w:t>unity</w:t>
      </w:r>
      <w:r w:rsidRPr="00773793">
        <w:rPr>
          <w:lang w:val="ru-RU"/>
        </w:rPr>
        <w:t>3</w:t>
      </w:r>
      <w:r>
        <w:t>d</w:t>
      </w:r>
      <w:r w:rsidRPr="00773793">
        <w:rPr>
          <w:lang w:val="ru-RU"/>
        </w:rPr>
        <w:t>.</w:t>
      </w:r>
      <w:r>
        <w:t>com</w:t>
      </w:r>
      <w:r w:rsidRPr="00773793">
        <w:rPr>
          <w:lang w:val="ru-RU"/>
        </w:rPr>
        <w:t>/</w:t>
      </w:r>
      <w:r>
        <w:t>Manual</w:t>
      </w:r>
      <w:r w:rsidR="006B6A4C">
        <w:rPr>
          <w:lang w:val="ru-RU"/>
        </w:rPr>
        <w:t>/ (дата обращения: 16</w:t>
      </w:r>
      <w:r w:rsidRPr="00773793">
        <w:rPr>
          <w:lang w:val="ru-RU"/>
        </w:rPr>
        <w:t>.07.2026).</w:t>
      </w:r>
    </w:p>
    <w:p w:rsidR="00146C6C" w:rsidRPr="00773793" w:rsidRDefault="005966EB">
      <w:pPr>
        <w:ind w:firstLine="0"/>
        <w:jc w:val="both"/>
        <w:rPr>
          <w:lang w:val="ru-RU"/>
        </w:rPr>
      </w:pPr>
      <w:r w:rsidRPr="00773793">
        <w:rPr>
          <w:lang w:val="ru-RU"/>
        </w:rPr>
        <w:t>8. Методические указания по технологической практике. Витебский государственный технологический университет.</w:t>
      </w:r>
    </w:p>
    <w:p w:rsidR="00146C6C" w:rsidRPr="00773793" w:rsidRDefault="005966EB">
      <w:pPr>
        <w:ind w:firstLine="0"/>
        <w:jc w:val="both"/>
        <w:rPr>
          <w:lang w:val="ru-RU"/>
        </w:rPr>
      </w:pPr>
      <w:r w:rsidRPr="00773793">
        <w:rPr>
          <w:lang w:val="ru-RU"/>
        </w:rPr>
        <w:t>9. Фаулер М. Архитектура корпоративных программных приложений. М.: Вильямс, 2007.</w:t>
      </w:r>
    </w:p>
    <w:p w:rsidR="00146C6C" w:rsidRDefault="005966EB">
      <w:pPr>
        <w:ind w:firstLine="0"/>
        <w:jc w:val="both"/>
      </w:pPr>
      <w:r w:rsidRPr="00773793">
        <w:rPr>
          <w:lang w:val="ru-RU"/>
        </w:rPr>
        <w:t xml:space="preserve">10. Мартин Р. Чистый код: создание, анализ и рефакторинг. </w:t>
      </w:r>
      <w:r>
        <w:t>СПб.: Питер, 2019.</w:t>
      </w:r>
    </w:p>
    <w:sectPr w:rsidR="00146C6C" w:rsidSect="009352D9">
      <w:footerReference w:type="default" r:id="rId21"/>
      <w:pgSz w:w="12240" w:h="15840"/>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6517" w:rsidRDefault="004F6517" w:rsidP="00773793">
      <w:pPr>
        <w:spacing w:line="240" w:lineRule="auto"/>
      </w:pPr>
      <w:r>
        <w:separator/>
      </w:r>
    </w:p>
  </w:endnote>
  <w:endnote w:type="continuationSeparator" w:id="0">
    <w:p w:rsidR="004F6517" w:rsidRDefault="004F6517" w:rsidP="007737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9441881"/>
      <w:docPartObj>
        <w:docPartGallery w:val="Page Numbers (Bottom of Page)"/>
        <w:docPartUnique/>
      </w:docPartObj>
    </w:sdtPr>
    <w:sdtEndPr/>
    <w:sdtContent>
      <w:p w:rsidR="00544C76" w:rsidRDefault="00544C76">
        <w:pPr>
          <w:pStyle w:val="a7"/>
          <w:jc w:val="right"/>
        </w:pPr>
        <w:r>
          <w:fldChar w:fldCharType="begin"/>
        </w:r>
        <w:r>
          <w:instrText>PAGE   \* MERGEFORMAT</w:instrText>
        </w:r>
        <w:r>
          <w:fldChar w:fldCharType="separate"/>
        </w:r>
        <w:r w:rsidR="00AC4746" w:rsidRPr="00AC4746">
          <w:rPr>
            <w:noProof/>
            <w:lang w:val="ru-RU"/>
          </w:rPr>
          <w:t>53</w:t>
        </w:r>
        <w:r>
          <w:fldChar w:fldCharType="end"/>
        </w:r>
      </w:p>
    </w:sdtContent>
  </w:sdt>
  <w:p w:rsidR="00544C76" w:rsidRDefault="00544C7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6517" w:rsidRDefault="004F6517" w:rsidP="00773793">
      <w:pPr>
        <w:spacing w:line="240" w:lineRule="auto"/>
      </w:pPr>
      <w:r>
        <w:separator/>
      </w:r>
    </w:p>
  </w:footnote>
  <w:footnote w:type="continuationSeparator" w:id="0">
    <w:p w:rsidR="004F6517" w:rsidRDefault="004F6517" w:rsidP="0077379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F625F9F"/>
    <w:multiLevelType w:val="multilevel"/>
    <w:tmpl w:val="52CA82B6"/>
    <w:lvl w:ilvl="0">
      <w:start w:val="1"/>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7F30833"/>
    <w:multiLevelType w:val="multilevel"/>
    <w:tmpl w:val="569AC75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AB80CF6"/>
    <w:multiLevelType w:val="multilevel"/>
    <w:tmpl w:val="C2C472C4"/>
    <w:lvl w:ilvl="0">
      <w:start w:val="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D570E8F"/>
    <w:multiLevelType w:val="hybridMultilevel"/>
    <w:tmpl w:val="700C15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4EE42D3"/>
    <w:multiLevelType w:val="multilevel"/>
    <w:tmpl w:val="569AC75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4F2A4834"/>
    <w:multiLevelType w:val="multilevel"/>
    <w:tmpl w:val="569AC75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52F41788"/>
    <w:multiLevelType w:val="multilevel"/>
    <w:tmpl w:val="569AC75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70345B1"/>
    <w:multiLevelType w:val="multilevel"/>
    <w:tmpl w:val="569AC75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6"/>
  </w:num>
  <w:num w:numId="12">
    <w:abstractNumId w:val="11"/>
  </w:num>
  <w:num w:numId="13">
    <w:abstractNumId w:val="9"/>
  </w:num>
  <w:num w:numId="14">
    <w:abstractNumId w:val="10"/>
  </w:num>
  <w:num w:numId="15">
    <w:abstractNumId w:val="14"/>
  </w:num>
  <w:num w:numId="16">
    <w:abstractNumId w:val="13"/>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239FC"/>
    <w:rsid w:val="00137506"/>
    <w:rsid w:val="00146C6C"/>
    <w:rsid w:val="0015074B"/>
    <w:rsid w:val="00205D0F"/>
    <w:rsid w:val="00210332"/>
    <w:rsid w:val="0029639D"/>
    <w:rsid w:val="00326F90"/>
    <w:rsid w:val="004F6517"/>
    <w:rsid w:val="00544C76"/>
    <w:rsid w:val="0056757C"/>
    <w:rsid w:val="005966EB"/>
    <w:rsid w:val="005B172E"/>
    <w:rsid w:val="006B6A4C"/>
    <w:rsid w:val="006C773C"/>
    <w:rsid w:val="006F6BFF"/>
    <w:rsid w:val="007140A9"/>
    <w:rsid w:val="00741C99"/>
    <w:rsid w:val="00773793"/>
    <w:rsid w:val="00787BF7"/>
    <w:rsid w:val="008074E1"/>
    <w:rsid w:val="00897B6A"/>
    <w:rsid w:val="009352D9"/>
    <w:rsid w:val="009C12B5"/>
    <w:rsid w:val="00AA1D8D"/>
    <w:rsid w:val="00AB7390"/>
    <w:rsid w:val="00AC4746"/>
    <w:rsid w:val="00B47730"/>
    <w:rsid w:val="00B80F38"/>
    <w:rsid w:val="00BB3409"/>
    <w:rsid w:val="00BE1028"/>
    <w:rsid w:val="00BF6754"/>
    <w:rsid w:val="00CB0664"/>
    <w:rsid w:val="00E05253"/>
    <w:rsid w:val="00EB3A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7A6A411"/>
  <w14:defaultImageDpi w14:val="300"/>
  <w15:docId w15:val="{03BE2371-138E-48E6-976E-749272D84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0" w:line="360" w:lineRule="auto"/>
      <w:ind w:firstLine="709"/>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240" w:after="120"/>
      <w:jc w:val="center"/>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before="180" w:after="80"/>
      <w:ind w:firstLine="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7140A9"/>
    <w:pPr>
      <w:spacing w:after="100"/>
    </w:pPr>
  </w:style>
  <w:style w:type="paragraph" w:styleId="2c">
    <w:name w:val="toc 2"/>
    <w:basedOn w:val="a1"/>
    <w:next w:val="a1"/>
    <w:autoRedefine/>
    <w:uiPriority w:val="39"/>
    <w:unhideWhenUsed/>
    <w:rsid w:val="007140A9"/>
    <w:pPr>
      <w:spacing w:after="100"/>
      <w:ind w:left="280"/>
    </w:pPr>
  </w:style>
  <w:style w:type="character" w:styleId="aff8">
    <w:name w:val="Hyperlink"/>
    <w:basedOn w:val="a2"/>
    <w:uiPriority w:val="99"/>
    <w:unhideWhenUsed/>
    <w:rsid w:val="007140A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05FD02-5D0A-4417-8913-D8C47BB490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53</Pages>
  <Words>10803</Words>
  <Characters>61580</Characters>
  <Application>Microsoft Office Word</Application>
  <DocSecurity>0</DocSecurity>
  <Lines>513</Lines>
  <Paragraphs>144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72239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DANA</cp:lastModifiedBy>
  <cp:revision>25</cp:revision>
  <dcterms:created xsi:type="dcterms:W3CDTF">2013-12-23T23:15:00Z</dcterms:created>
  <dcterms:modified xsi:type="dcterms:W3CDTF">2026-07-23T12:29:00Z</dcterms:modified>
  <cp:category/>
</cp:coreProperties>
</file>