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414"/>
        <w:gridCol w:w="4414"/>
      </w:tblGrid>
      <w:tr w:rsidR="00C449AA" w:rsidTr="00C449AA">
        <w:tc>
          <w:tcPr>
            <w:tcW w:w="4414" w:type="dxa"/>
          </w:tcPr>
          <w:p w:rsidR="00C449AA" w:rsidRPr="007F2769" w:rsidRDefault="005D7ACB" w:rsidP="00C449AA">
            <w:pPr>
              <w:jc w:val="center"/>
              <w:rPr>
                <w:rFonts w:ascii="Arial" w:hAnsi="Arial" w:cs="Arial"/>
                <w:sz w:val="28"/>
              </w:rPr>
            </w:pPr>
            <w:r>
              <w:rPr>
                <w:rFonts w:ascii="Arial" w:hAnsi="Arial" w:cs="Arial"/>
                <w:sz w:val="28"/>
              </w:rPr>
              <w:t xml:space="preserve">  </w:t>
            </w:r>
            <w:r w:rsidR="00C449AA" w:rsidRPr="007F2769">
              <w:rPr>
                <w:rFonts w:ascii="Arial" w:hAnsi="Arial" w:cs="Arial"/>
                <w:sz w:val="28"/>
              </w:rPr>
              <w:t>TITULO</w:t>
            </w:r>
          </w:p>
        </w:tc>
        <w:tc>
          <w:tcPr>
            <w:tcW w:w="4414" w:type="dxa"/>
          </w:tcPr>
          <w:p w:rsidR="00C449AA" w:rsidRPr="007F2769" w:rsidRDefault="00C449AA" w:rsidP="00C449AA">
            <w:pPr>
              <w:jc w:val="center"/>
              <w:rPr>
                <w:rFonts w:ascii="Arial" w:hAnsi="Arial" w:cs="Arial"/>
                <w:sz w:val="28"/>
              </w:rPr>
            </w:pPr>
            <w:r w:rsidRPr="007F2769">
              <w:rPr>
                <w:rFonts w:ascii="Arial" w:hAnsi="Arial" w:cs="Arial"/>
                <w:sz w:val="28"/>
              </w:rPr>
              <w:t>IDEA</w:t>
            </w:r>
          </w:p>
        </w:tc>
      </w:tr>
      <w:tr w:rsidR="00C449AA" w:rsidRPr="005D7ACB" w:rsidTr="0002375C">
        <w:trPr>
          <w:trHeight w:val="6752"/>
        </w:trPr>
        <w:tc>
          <w:tcPr>
            <w:tcW w:w="4414" w:type="dxa"/>
          </w:tcPr>
          <w:p w:rsidR="00C449AA" w:rsidRPr="007F2769" w:rsidRDefault="00C449AA" w:rsidP="007F2769">
            <w:pPr>
              <w:jc w:val="both"/>
              <w:rPr>
                <w:rFonts w:ascii="Arial" w:hAnsi="Arial" w:cs="Arial"/>
                <w:b/>
                <w:sz w:val="24"/>
                <w:lang w:val="es-ES"/>
              </w:rPr>
            </w:pPr>
            <w:r w:rsidRPr="007F2769">
              <w:rPr>
                <w:rFonts w:ascii="Arial" w:hAnsi="Arial" w:cs="Arial"/>
                <w:b/>
                <w:sz w:val="24"/>
                <w:lang w:val="es-ES"/>
              </w:rPr>
              <w:t>1.- De la destotalización del mundo a la obsesión epistemológica por los fragmentos.</w:t>
            </w:r>
          </w:p>
        </w:tc>
        <w:tc>
          <w:tcPr>
            <w:tcW w:w="4414" w:type="dxa"/>
          </w:tcPr>
          <w:p w:rsidR="00C449AA" w:rsidRPr="007F2769" w:rsidRDefault="00C449AA" w:rsidP="007F2769">
            <w:pPr>
              <w:jc w:val="both"/>
              <w:rPr>
                <w:rFonts w:ascii="Arial" w:hAnsi="Arial" w:cs="Arial"/>
                <w:sz w:val="24"/>
                <w:szCs w:val="24"/>
                <w:lang w:val="es-ES"/>
              </w:rPr>
            </w:pPr>
            <w:r w:rsidRPr="007F2769">
              <w:rPr>
                <w:rFonts w:ascii="Arial" w:hAnsi="Arial" w:cs="Arial"/>
                <w:sz w:val="24"/>
                <w:szCs w:val="24"/>
                <w:lang w:val="es-ES"/>
              </w:rPr>
              <w:t>Se habla acerca de la pos</w:t>
            </w:r>
            <w:r w:rsidR="00BB12AA" w:rsidRPr="007F2769">
              <w:rPr>
                <w:rFonts w:ascii="Arial" w:hAnsi="Arial" w:cs="Arial"/>
                <w:sz w:val="24"/>
                <w:szCs w:val="24"/>
                <w:lang w:val="es-ES"/>
              </w:rPr>
              <w:t xml:space="preserve">modernidad ya que aparece como una conjunción ecléctica de teorías que son conceptos que abarcan desde propuestas de </w:t>
            </w:r>
            <w:proofErr w:type="spellStart"/>
            <w:r w:rsidR="00BB12AA" w:rsidRPr="007F2769">
              <w:rPr>
                <w:rFonts w:ascii="Arial" w:hAnsi="Arial" w:cs="Arial"/>
                <w:sz w:val="24"/>
                <w:szCs w:val="24"/>
                <w:lang w:val="es-ES"/>
              </w:rPr>
              <w:t>nietz</w:t>
            </w:r>
            <w:proofErr w:type="spellEnd"/>
            <w:r w:rsidR="00BB12AA" w:rsidRPr="007F2769">
              <w:rPr>
                <w:rFonts w:ascii="Arial" w:hAnsi="Arial" w:cs="Arial"/>
                <w:sz w:val="24"/>
                <w:szCs w:val="24"/>
                <w:lang w:val="es-ES"/>
              </w:rPr>
              <w:t xml:space="preserve"> hasta conceptos del pragmatismo. El posmodern</w:t>
            </w:r>
            <w:r w:rsidR="009D3A18" w:rsidRPr="007F2769">
              <w:rPr>
                <w:rFonts w:ascii="Arial" w:hAnsi="Arial" w:cs="Arial"/>
                <w:sz w:val="24"/>
                <w:szCs w:val="24"/>
                <w:lang w:val="es-ES"/>
              </w:rPr>
              <w:t xml:space="preserve">ismo no significa que sea porque se halle después de la modernidad sino que </w:t>
            </w:r>
            <w:r w:rsidR="007F2769" w:rsidRPr="007F2769">
              <w:rPr>
                <w:rFonts w:ascii="Arial" w:hAnsi="Arial" w:cs="Arial"/>
                <w:sz w:val="24"/>
                <w:szCs w:val="24"/>
                <w:lang w:val="es-ES"/>
              </w:rPr>
              <w:t xml:space="preserve">estamos sobre la modernidad es una condición humana determinada nace en el domino del arte y es introducido en el campo filosófico hace tres décadas por Jean </w:t>
            </w:r>
            <w:proofErr w:type="spellStart"/>
            <w:r w:rsidR="007F2769" w:rsidRPr="007F2769">
              <w:rPr>
                <w:rFonts w:ascii="Arial" w:hAnsi="Arial" w:cs="Arial"/>
                <w:sz w:val="24"/>
                <w:szCs w:val="24"/>
                <w:lang w:val="es-ES"/>
              </w:rPr>
              <w:t>Lyotard</w:t>
            </w:r>
            <w:proofErr w:type="spellEnd"/>
            <w:r w:rsidR="007F2769" w:rsidRPr="007F2769">
              <w:rPr>
                <w:rFonts w:ascii="Arial" w:hAnsi="Arial" w:cs="Arial"/>
                <w:sz w:val="24"/>
                <w:szCs w:val="24"/>
                <w:lang w:val="es-ES"/>
              </w:rPr>
              <w:t xml:space="preserve"> con su trabajo La condición postmoderna </w:t>
            </w:r>
            <w:proofErr w:type="spellStart"/>
            <w:r w:rsidR="007F2769" w:rsidRPr="007F2769">
              <w:rPr>
                <w:rFonts w:ascii="Arial" w:hAnsi="Arial" w:cs="Arial"/>
                <w:sz w:val="24"/>
                <w:szCs w:val="24"/>
                <w:lang w:val="es-ES"/>
              </w:rPr>
              <w:t>Lyotard</w:t>
            </w:r>
            <w:proofErr w:type="spellEnd"/>
            <w:r w:rsidR="007F2769" w:rsidRPr="007F2769">
              <w:rPr>
                <w:rFonts w:ascii="Arial" w:hAnsi="Arial" w:cs="Arial"/>
                <w:sz w:val="24"/>
                <w:szCs w:val="24"/>
                <w:lang w:val="es-ES"/>
              </w:rPr>
              <w:t xml:space="preserve"> explica la Condición postmoderna de nuestra cultura como una emancipación de la razón y de la libertad de la influencia ejercida por los “grandes relatos”, los cuales, siendo totalitarios, resultaban nocivos para el ser humano porque buscaban una homogeneización que elimina toda diversidad y pluralidad.</w:t>
            </w:r>
          </w:p>
        </w:tc>
      </w:tr>
      <w:tr w:rsidR="00C449AA" w:rsidRPr="005D7ACB" w:rsidTr="007F2B09">
        <w:trPr>
          <w:trHeight w:val="2538"/>
        </w:trPr>
        <w:tc>
          <w:tcPr>
            <w:tcW w:w="8828" w:type="dxa"/>
            <w:gridSpan w:val="2"/>
          </w:tcPr>
          <w:p w:rsidR="00C449AA" w:rsidRDefault="00C449AA">
            <w:pPr>
              <w:rPr>
                <w:rFonts w:ascii="Arial" w:hAnsi="Arial" w:cs="Arial"/>
                <w:sz w:val="28"/>
                <w:lang w:val="es-ES"/>
              </w:rPr>
            </w:pPr>
            <w:r w:rsidRPr="007F2769">
              <w:rPr>
                <w:rFonts w:ascii="Arial" w:hAnsi="Arial" w:cs="Arial"/>
                <w:sz w:val="28"/>
                <w:lang w:val="es-ES"/>
              </w:rPr>
              <w:t>RESEÑA:</w:t>
            </w:r>
            <w:r w:rsidR="007F2769">
              <w:rPr>
                <w:rFonts w:ascii="Arial" w:hAnsi="Arial" w:cs="Arial"/>
                <w:sz w:val="28"/>
                <w:lang w:val="es-ES"/>
              </w:rPr>
              <w:t xml:space="preserve"> </w:t>
            </w:r>
          </w:p>
          <w:p w:rsidR="0002375C" w:rsidRPr="007F2B09" w:rsidRDefault="0002375C">
            <w:pPr>
              <w:rPr>
                <w:rFonts w:ascii="Arial" w:hAnsi="Arial" w:cs="Arial"/>
                <w:sz w:val="24"/>
                <w:szCs w:val="24"/>
                <w:lang w:val="es-ES"/>
              </w:rPr>
            </w:pPr>
            <w:r>
              <w:rPr>
                <w:rFonts w:ascii="Arial" w:hAnsi="Arial" w:cs="Arial"/>
                <w:sz w:val="24"/>
                <w:szCs w:val="24"/>
                <w:lang w:val="es-ES"/>
              </w:rPr>
              <w:t xml:space="preserve">El </w:t>
            </w:r>
            <w:r w:rsidR="007F2B09">
              <w:rPr>
                <w:rFonts w:ascii="Arial" w:hAnsi="Arial" w:cs="Arial"/>
                <w:sz w:val="24"/>
                <w:szCs w:val="24"/>
                <w:lang w:val="es-ES"/>
              </w:rPr>
              <w:t>tema de la posmodernidad aclara</w:t>
            </w:r>
            <w:r>
              <w:rPr>
                <w:rFonts w:ascii="Arial" w:hAnsi="Arial" w:cs="Arial"/>
                <w:sz w:val="24"/>
                <w:szCs w:val="24"/>
                <w:lang w:val="es-ES"/>
              </w:rPr>
              <w:t xml:space="preserve"> que no es un periodo de tiempo que nace después de la modernidad y lo llaman “post” como termino espacial en vez de temporal y dicen que no es un tiempo en concreto ni de pensamiento ni historia sino una condición human</w:t>
            </w:r>
            <w:r w:rsidR="007F2B09">
              <w:rPr>
                <w:rFonts w:ascii="Arial" w:hAnsi="Arial" w:cs="Arial"/>
                <w:sz w:val="24"/>
                <w:szCs w:val="24"/>
                <w:lang w:val="es-ES"/>
              </w:rPr>
              <w:t xml:space="preserve">a. Citan a </w:t>
            </w:r>
            <w:r w:rsidR="007F2B09" w:rsidRPr="007F2B09">
              <w:rPr>
                <w:rFonts w:ascii="Arial" w:hAnsi="Arial" w:cs="Arial"/>
                <w:sz w:val="24"/>
                <w:lang w:val="es-ES"/>
              </w:rPr>
              <w:t>Jean-</w:t>
            </w:r>
            <w:proofErr w:type="spellStart"/>
            <w:r w:rsidR="007F2B09" w:rsidRPr="007F2B09">
              <w:rPr>
                <w:rFonts w:ascii="Arial" w:hAnsi="Arial" w:cs="Arial"/>
                <w:sz w:val="24"/>
                <w:lang w:val="es-ES"/>
              </w:rPr>
              <w:t>Francois</w:t>
            </w:r>
            <w:proofErr w:type="spellEnd"/>
            <w:r w:rsidR="007F2B09" w:rsidRPr="007F2B09">
              <w:rPr>
                <w:rFonts w:ascii="Arial" w:hAnsi="Arial" w:cs="Arial"/>
                <w:sz w:val="24"/>
                <w:lang w:val="es-ES"/>
              </w:rPr>
              <w:t xml:space="preserve"> </w:t>
            </w:r>
            <w:proofErr w:type="spellStart"/>
            <w:r w:rsidR="007F2B09" w:rsidRPr="007F2B09">
              <w:rPr>
                <w:rFonts w:ascii="Arial" w:hAnsi="Arial" w:cs="Arial"/>
                <w:sz w:val="24"/>
                <w:lang w:val="es-ES"/>
              </w:rPr>
              <w:t>Lyotard</w:t>
            </w:r>
            <w:proofErr w:type="spellEnd"/>
            <w:r w:rsidR="007F2B09" w:rsidRPr="007F2B09">
              <w:rPr>
                <w:rFonts w:ascii="Arial" w:hAnsi="Arial" w:cs="Arial"/>
                <w:sz w:val="24"/>
                <w:lang w:val="es-ES"/>
              </w:rPr>
              <w:t xml:space="preserve"> </w:t>
            </w:r>
            <w:r w:rsidR="007F2B09">
              <w:rPr>
                <w:rFonts w:ascii="Arial" w:hAnsi="Arial" w:cs="Arial"/>
                <w:sz w:val="24"/>
                <w:lang w:val="es-ES"/>
              </w:rPr>
              <w:t>por introducir el tema por primera vez de posmodernidad donde además establece que es la era del conocimiento y la información.</w:t>
            </w:r>
          </w:p>
        </w:tc>
      </w:tr>
      <w:tr w:rsidR="00C449AA" w:rsidRPr="005D7ACB" w:rsidTr="007F2B09">
        <w:trPr>
          <w:trHeight w:val="2400"/>
        </w:trPr>
        <w:tc>
          <w:tcPr>
            <w:tcW w:w="8828" w:type="dxa"/>
            <w:gridSpan w:val="2"/>
          </w:tcPr>
          <w:p w:rsidR="00C449AA" w:rsidRPr="00695C4A" w:rsidRDefault="00C449AA">
            <w:pPr>
              <w:rPr>
                <w:rFonts w:ascii="Arial" w:hAnsi="Arial" w:cs="Arial"/>
                <w:sz w:val="24"/>
                <w:szCs w:val="24"/>
                <w:lang w:val="es-ES"/>
              </w:rPr>
            </w:pPr>
            <w:r w:rsidRPr="007F2769">
              <w:rPr>
                <w:rFonts w:ascii="Arial" w:hAnsi="Arial" w:cs="Arial"/>
                <w:sz w:val="28"/>
                <w:lang w:val="es-ES"/>
              </w:rPr>
              <w:t>CONCLUSIÓN:</w:t>
            </w:r>
            <w:r w:rsidR="007F2769" w:rsidRPr="007F2769">
              <w:rPr>
                <w:rFonts w:ascii="Arial" w:hAnsi="Arial" w:cs="Arial"/>
                <w:sz w:val="28"/>
                <w:lang w:val="es-ES"/>
              </w:rPr>
              <w:t xml:space="preserve"> </w:t>
            </w:r>
            <w:r w:rsidR="007F2769" w:rsidRPr="00695C4A">
              <w:rPr>
                <w:rFonts w:ascii="Arial" w:hAnsi="Arial" w:cs="Arial"/>
                <w:sz w:val="24"/>
                <w:szCs w:val="24"/>
                <w:lang w:val="es-ES"/>
              </w:rPr>
              <w:t xml:space="preserve">la posmodernidad </w:t>
            </w:r>
            <w:r w:rsidR="00695C4A" w:rsidRPr="00695C4A">
              <w:rPr>
                <w:rFonts w:ascii="Arial" w:hAnsi="Arial" w:cs="Arial"/>
                <w:sz w:val="24"/>
                <w:szCs w:val="24"/>
                <w:lang w:val="es-ES"/>
              </w:rPr>
              <w:t>es una edad de la cultura que se presenta como una reivindicación de la individualidad y local frente a lo universalidad lo que permite la liberación del individuo. La posmodernidad es la era del conocimiento y la información constituyen en medios de poder; época de desencanto y declinación de los ideales modernos</w:t>
            </w:r>
            <w:r w:rsidR="00695C4A">
              <w:rPr>
                <w:rFonts w:ascii="Arial" w:hAnsi="Arial" w:cs="Arial"/>
                <w:sz w:val="24"/>
                <w:szCs w:val="24"/>
                <w:lang w:val="es-ES"/>
              </w:rPr>
              <w:t>.</w:t>
            </w:r>
          </w:p>
        </w:tc>
      </w:tr>
    </w:tbl>
    <w:p w:rsidR="00736366" w:rsidRDefault="00736366">
      <w:pPr>
        <w:rPr>
          <w:lang w:val="es-ES"/>
        </w:rPr>
      </w:pPr>
    </w:p>
    <w:p w:rsidR="007F2B09" w:rsidRDefault="007F2B09">
      <w:pPr>
        <w:rPr>
          <w:lang w:val="es-ES"/>
        </w:rPr>
      </w:pPr>
    </w:p>
    <w:tbl>
      <w:tblPr>
        <w:tblStyle w:val="Tablaconcuadrcula"/>
        <w:tblW w:w="0" w:type="auto"/>
        <w:tblLook w:val="04A0" w:firstRow="1" w:lastRow="0" w:firstColumn="1" w:lastColumn="0" w:noHBand="0" w:noVBand="1"/>
      </w:tblPr>
      <w:tblGrid>
        <w:gridCol w:w="4414"/>
        <w:gridCol w:w="4414"/>
      </w:tblGrid>
      <w:tr w:rsidR="007F2B09" w:rsidTr="00637DAC">
        <w:tc>
          <w:tcPr>
            <w:tcW w:w="4414" w:type="dxa"/>
          </w:tcPr>
          <w:p w:rsidR="007F2B09" w:rsidRPr="007F2769" w:rsidRDefault="007F2B09" w:rsidP="00637DAC">
            <w:pPr>
              <w:jc w:val="center"/>
              <w:rPr>
                <w:rFonts w:ascii="Arial" w:hAnsi="Arial" w:cs="Arial"/>
                <w:sz w:val="28"/>
              </w:rPr>
            </w:pPr>
            <w:r w:rsidRPr="007F2769">
              <w:rPr>
                <w:rFonts w:ascii="Arial" w:hAnsi="Arial" w:cs="Arial"/>
                <w:sz w:val="28"/>
              </w:rPr>
              <w:lastRenderedPageBreak/>
              <w:t>TITULO</w:t>
            </w:r>
          </w:p>
        </w:tc>
        <w:tc>
          <w:tcPr>
            <w:tcW w:w="4414" w:type="dxa"/>
          </w:tcPr>
          <w:p w:rsidR="007F2B09" w:rsidRPr="007F2769" w:rsidRDefault="007F2B09" w:rsidP="00637DAC">
            <w:pPr>
              <w:jc w:val="center"/>
              <w:rPr>
                <w:rFonts w:ascii="Arial" w:hAnsi="Arial" w:cs="Arial"/>
                <w:sz w:val="28"/>
              </w:rPr>
            </w:pPr>
            <w:r w:rsidRPr="007F2769">
              <w:rPr>
                <w:rFonts w:ascii="Arial" w:hAnsi="Arial" w:cs="Arial"/>
                <w:sz w:val="28"/>
              </w:rPr>
              <w:t>IDEA</w:t>
            </w:r>
          </w:p>
        </w:tc>
      </w:tr>
      <w:tr w:rsidR="007F2B09" w:rsidRPr="005D7ACB" w:rsidTr="00637DAC">
        <w:trPr>
          <w:trHeight w:val="6752"/>
        </w:trPr>
        <w:tc>
          <w:tcPr>
            <w:tcW w:w="4414" w:type="dxa"/>
          </w:tcPr>
          <w:p w:rsidR="007F2B09" w:rsidRPr="007F2B09" w:rsidRDefault="007F2B09" w:rsidP="00637DAC">
            <w:pPr>
              <w:jc w:val="both"/>
              <w:rPr>
                <w:rFonts w:ascii="Arial" w:hAnsi="Arial" w:cs="Arial"/>
                <w:b/>
                <w:sz w:val="24"/>
                <w:lang w:val="es-ES"/>
              </w:rPr>
            </w:pPr>
            <w:r w:rsidRPr="007F2B09">
              <w:rPr>
                <w:rFonts w:ascii="Arial" w:hAnsi="Arial" w:cs="Arial"/>
                <w:b/>
                <w:sz w:val="24"/>
                <w:lang w:val="es-ES"/>
              </w:rPr>
              <w:t xml:space="preserve">2.- De los grandes relatos a las </w:t>
            </w:r>
            <w:proofErr w:type="spellStart"/>
            <w:r w:rsidRPr="007F2B09">
              <w:rPr>
                <w:rFonts w:ascii="Arial" w:hAnsi="Arial" w:cs="Arial"/>
                <w:b/>
                <w:sz w:val="24"/>
                <w:lang w:val="es-ES"/>
              </w:rPr>
              <w:t>petites</w:t>
            </w:r>
            <w:proofErr w:type="spellEnd"/>
            <w:r w:rsidRPr="007F2B09">
              <w:rPr>
                <w:rFonts w:ascii="Arial" w:hAnsi="Arial" w:cs="Arial"/>
                <w:b/>
                <w:sz w:val="24"/>
                <w:lang w:val="es-ES"/>
              </w:rPr>
              <w:t xml:space="preserve"> </w:t>
            </w:r>
            <w:proofErr w:type="spellStart"/>
            <w:r w:rsidRPr="007F2B09">
              <w:rPr>
                <w:rFonts w:ascii="Arial" w:hAnsi="Arial" w:cs="Arial"/>
                <w:b/>
                <w:sz w:val="24"/>
                <w:lang w:val="es-ES"/>
              </w:rPr>
              <w:t>histoires</w:t>
            </w:r>
            <w:proofErr w:type="spellEnd"/>
          </w:p>
        </w:tc>
        <w:tc>
          <w:tcPr>
            <w:tcW w:w="4414" w:type="dxa"/>
          </w:tcPr>
          <w:p w:rsidR="00CF6957" w:rsidRDefault="00CF6957" w:rsidP="007F2B09">
            <w:pPr>
              <w:jc w:val="both"/>
              <w:rPr>
                <w:rFonts w:ascii="Arial" w:hAnsi="Arial" w:cs="Arial"/>
                <w:sz w:val="24"/>
                <w:szCs w:val="24"/>
                <w:lang w:val="es-ES"/>
              </w:rPr>
            </w:pPr>
            <w:r w:rsidRPr="00CF6957">
              <w:rPr>
                <w:rFonts w:ascii="Arial" w:hAnsi="Arial" w:cs="Arial"/>
                <w:sz w:val="24"/>
                <w:szCs w:val="24"/>
                <w:lang w:val="es-ES"/>
              </w:rPr>
              <w:t>La posmodernidad le hace una cierta critica a la razón narrativa que</w:t>
            </w:r>
            <w:r w:rsidRPr="00CF6957">
              <w:rPr>
                <w:rFonts w:ascii="Arial" w:hAnsi="Arial" w:cs="Arial"/>
                <w:sz w:val="24"/>
                <w:szCs w:val="24"/>
                <w:lang w:val="es-ES"/>
              </w:rPr>
              <w:t xml:space="preserve"> ha sido sólo una narrativa entre otras en la historia; una gran narrativa, sin duda, pero una de tantas</w:t>
            </w:r>
          </w:p>
          <w:p w:rsidR="007F2B09" w:rsidRPr="00CF6957" w:rsidRDefault="00CF6957" w:rsidP="00CF6957">
            <w:pPr>
              <w:jc w:val="both"/>
              <w:rPr>
                <w:rFonts w:ascii="Arial" w:hAnsi="Arial" w:cs="Arial"/>
                <w:sz w:val="24"/>
                <w:szCs w:val="24"/>
                <w:lang w:val="es-ES"/>
              </w:rPr>
            </w:pPr>
            <w:r>
              <w:rPr>
                <w:rFonts w:ascii="Arial" w:hAnsi="Arial" w:cs="Arial"/>
                <w:sz w:val="24"/>
                <w:szCs w:val="24"/>
                <w:lang w:val="es-ES"/>
              </w:rPr>
              <w:t>Habla acerca de la</w:t>
            </w:r>
            <w:r w:rsidRPr="00CF6957">
              <w:rPr>
                <w:rFonts w:ascii="Arial" w:hAnsi="Arial" w:cs="Arial"/>
                <w:sz w:val="24"/>
                <w:lang w:val="es-ES"/>
              </w:rPr>
              <w:t xml:space="preserve"> destotalización del mundo moderno exige eliminar la nostalgia del todo y la unidad. Como características de lo que Fouc</w:t>
            </w:r>
            <w:r>
              <w:rPr>
                <w:rFonts w:ascii="Arial" w:hAnsi="Arial" w:cs="Arial"/>
                <w:sz w:val="24"/>
                <w:lang w:val="es-ES"/>
              </w:rPr>
              <w:t xml:space="preserve">ault (autor tomado en este subtitulo) ha denominado la episteme </w:t>
            </w:r>
            <w:r w:rsidRPr="00CF6957">
              <w:rPr>
                <w:rFonts w:ascii="Arial" w:hAnsi="Arial" w:cs="Arial"/>
                <w:sz w:val="24"/>
                <w:lang w:val="es-ES"/>
              </w:rPr>
              <w:t xml:space="preserve">posmoderna podrían mencionarse </w:t>
            </w:r>
            <w:r>
              <w:rPr>
                <w:rFonts w:ascii="Arial" w:hAnsi="Arial" w:cs="Arial"/>
                <w:sz w:val="24"/>
                <w:lang w:val="es-ES"/>
              </w:rPr>
              <w:t xml:space="preserve">las siguientes: deconstrucción, </w:t>
            </w:r>
            <w:r w:rsidRPr="00CF6957">
              <w:rPr>
                <w:rFonts w:ascii="Arial" w:hAnsi="Arial" w:cs="Arial"/>
                <w:sz w:val="24"/>
                <w:lang w:val="es-ES"/>
              </w:rPr>
              <w:t>descentración, diseminac</w:t>
            </w:r>
            <w:r>
              <w:rPr>
                <w:rFonts w:ascii="Arial" w:hAnsi="Arial" w:cs="Arial"/>
                <w:sz w:val="24"/>
                <w:lang w:val="es-ES"/>
              </w:rPr>
              <w:t>ión, discontinuidad, dispersión. A</w:t>
            </w:r>
            <w:r w:rsidRPr="00CF6957">
              <w:rPr>
                <w:rFonts w:ascii="Arial" w:hAnsi="Arial" w:cs="Arial"/>
                <w:sz w:val="24"/>
                <w:lang w:val="es-ES"/>
              </w:rPr>
              <w:t>parece una diversidad de pequeños proyectos que alientan modestas pretensiones. Aquí se insiste en el irreductible pluralismo de los juegos de lenguaje, acentuando el carácter local de todo discurso, y la imposibilidad de un comienzo absoluto en la historia de la razón</w:t>
            </w:r>
            <w:r>
              <w:rPr>
                <w:rFonts w:ascii="Arial" w:hAnsi="Arial" w:cs="Arial"/>
                <w:sz w:val="24"/>
                <w:lang w:val="es-ES"/>
              </w:rPr>
              <w:t>.</w:t>
            </w:r>
            <w:bookmarkStart w:id="0" w:name="_GoBack"/>
            <w:bookmarkEnd w:id="0"/>
          </w:p>
        </w:tc>
      </w:tr>
      <w:tr w:rsidR="007F2B09" w:rsidRPr="005D7ACB" w:rsidTr="00637DAC">
        <w:trPr>
          <w:trHeight w:val="2538"/>
        </w:trPr>
        <w:tc>
          <w:tcPr>
            <w:tcW w:w="8828" w:type="dxa"/>
            <w:gridSpan w:val="2"/>
          </w:tcPr>
          <w:p w:rsidR="007F2B09" w:rsidRDefault="007F2B09" w:rsidP="00637DAC">
            <w:pPr>
              <w:rPr>
                <w:rFonts w:ascii="Arial" w:hAnsi="Arial" w:cs="Arial"/>
                <w:sz w:val="28"/>
                <w:lang w:val="es-ES"/>
              </w:rPr>
            </w:pPr>
            <w:r w:rsidRPr="007F2769">
              <w:rPr>
                <w:rFonts w:ascii="Arial" w:hAnsi="Arial" w:cs="Arial"/>
                <w:sz w:val="28"/>
                <w:lang w:val="es-ES"/>
              </w:rPr>
              <w:t>RESEÑA:</w:t>
            </w:r>
            <w:r>
              <w:rPr>
                <w:rFonts w:ascii="Arial" w:hAnsi="Arial" w:cs="Arial"/>
                <w:sz w:val="28"/>
                <w:lang w:val="es-ES"/>
              </w:rPr>
              <w:t xml:space="preserve"> </w:t>
            </w:r>
          </w:p>
          <w:p w:rsidR="007F2B09" w:rsidRPr="007F2B09" w:rsidRDefault="007F2B09" w:rsidP="00637DAC">
            <w:pPr>
              <w:rPr>
                <w:rFonts w:ascii="Arial" w:hAnsi="Arial" w:cs="Arial"/>
                <w:sz w:val="24"/>
                <w:szCs w:val="24"/>
                <w:lang w:val="es-ES"/>
              </w:rPr>
            </w:pPr>
            <w:r>
              <w:rPr>
                <w:rFonts w:ascii="Arial" w:hAnsi="Arial" w:cs="Arial"/>
                <w:sz w:val="24"/>
                <w:szCs w:val="24"/>
                <w:lang w:val="es-ES"/>
              </w:rPr>
              <w:t xml:space="preserve">El tema de la posmodernidad aclara que no es un periodo de tiempo que nace después de la modernidad y lo llaman “post” como termino espacial en vez de temporal y dicen que no es un tiempo en concreto ni de pensamiento ni historia sino una condición humana. Citan a </w:t>
            </w:r>
            <w:r w:rsidRPr="007F2B09">
              <w:rPr>
                <w:rFonts w:ascii="Arial" w:hAnsi="Arial" w:cs="Arial"/>
                <w:sz w:val="24"/>
                <w:lang w:val="es-ES"/>
              </w:rPr>
              <w:t>Jean-</w:t>
            </w:r>
            <w:proofErr w:type="spellStart"/>
            <w:r w:rsidRPr="007F2B09">
              <w:rPr>
                <w:rFonts w:ascii="Arial" w:hAnsi="Arial" w:cs="Arial"/>
                <w:sz w:val="24"/>
                <w:lang w:val="es-ES"/>
              </w:rPr>
              <w:t>Francois</w:t>
            </w:r>
            <w:proofErr w:type="spellEnd"/>
            <w:r w:rsidRPr="007F2B09">
              <w:rPr>
                <w:rFonts w:ascii="Arial" w:hAnsi="Arial" w:cs="Arial"/>
                <w:sz w:val="24"/>
                <w:lang w:val="es-ES"/>
              </w:rPr>
              <w:t xml:space="preserve"> </w:t>
            </w:r>
            <w:proofErr w:type="spellStart"/>
            <w:r w:rsidRPr="007F2B09">
              <w:rPr>
                <w:rFonts w:ascii="Arial" w:hAnsi="Arial" w:cs="Arial"/>
                <w:sz w:val="24"/>
                <w:lang w:val="es-ES"/>
              </w:rPr>
              <w:t>Lyotard</w:t>
            </w:r>
            <w:proofErr w:type="spellEnd"/>
            <w:r w:rsidRPr="007F2B09">
              <w:rPr>
                <w:rFonts w:ascii="Arial" w:hAnsi="Arial" w:cs="Arial"/>
                <w:sz w:val="24"/>
                <w:lang w:val="es-ES"/>
              </w:rPr>
              <w:t xml:space="preserve"> </w:t>
            </w:r>
            <w:r>
              <w:rPr>
                <w:rFonts w:ascii="Arial" w:hAnsi="Arial" w:cs="Arial"/>
                <w:sz w:val="24"/>
                <w:lang w:val="es-ES"/>
              </w:rPr>
              <w:t>por introducir el tema por primera vez de posmodernidad donde además establece que es la era del conocimiento y la información.</w:t>
            </w:r>
          </w:p>
        </w:tc>
      </w:tr>
      <w:tr w:rsidR="007F2B09" w:rsidRPr="005D7ACB" w:rsidTr="00637DAC">
        <w:trPr>
          <w:trHeight w:val="2400"/>
        </w:trPr>
        <w:tc>
          <w:tcPr>
            <w:tcW w:w="8828" w:type="dxa"/>
            <w:gridSpan w:val="2"/>
          </w:tcPr>
          <w:p w:rsidR="007F2B09" w:rsidRPr="00695C4A" w:rsidRDefault="007F2B09" w:rsidP="00637DAC">
            <w:pPr>
              <w:rPr>
                <w:rFonts w:ascii="Arial" w:hAnsi="Arial" w:cs="Arial"/>
                <w:sz w:val="24"/>
                <w:szCs w:val="24"/>
                <w:lang w:val="es-ES"/>
              </w:rPr>
            </w:pPr>
            <w:r w:rsidRPr="007F2769">
              <w:rPr>
                <w:rFonts w:ascii="Arial" w:hAnsi="Arial" w:cs="Arial"/>
                <w:sz w:val="28"/>
                <w:lang w:val="es-ES"/>
              </w:rPr>
              <w:t xml:space="preserve">CONCLUSIÓN: </w:t>
            </w:r>
            <w:r w:rsidRPr="00695C4A">
              <w:rPr>
                <w:rFonts w:ascii="Arial" w:hAnsi="Arial" w:cs="Arial"/>
                <w:sz w:val="24"/>
                <w:szCs w:val="24"/>
                <w:lang w:val="es-ES"/>
              </w:rPr>
              <w:t>la posmodernidad es una edad de la cultura que se presenta como una reivindicación de la individualidad y local frente a lo universalidad lo que permite la liberación del individuo. La posmodernidad es la era del conocimiento y la información constituyen en medios de poder; época de desencanto y declinación de los ideales modernos</w:t>
            </w:r>
            <w:r>
              <w:rPr>
                <w:rFonts w:ascii="Arial" w:hAnsi="Arial" w:cs="Arial"/>
                <w:sz w:val="24"/>
                <w:szCs w:val="24"/>
                <w:lang w:val="es-ES"/>
              </w:rPr>
              <w:t>.</w:t>
            </w:r>
          </w:p>
        </w:tc>
      </w:tr>
    </w:tbl>
    <w:p w:rsidR="007F2B09" w:rsidRDefault="007F2B09" w:rsidP="007F2B09">
      <w:pPr>
        <w:rPr>
          <w:lang w:val="es-ES"/>
        </w:rPr>
      </w:pPr>
    </w:p>
    <w:p w:rsidR="007E6BCB" w:rsidRDefault="007E6BCB" w:rsidP="007F2B09">
      <w:pPr>
        <w:rPr>
          <w:lang w:val="es-ES"/>
        </w:rPr>
      </w:pPr>
    </w:p>
    <w:tbl>
      <w:tblPr>
        <w:tblStyle w:val="Tablaconcuadrcula"/>
        <w:tblW w:w="0" w:type="auto"/>
        <w:tblLook w:val="04A0" w:firstRow="1" w:lastRow="0" w:firstColumn="1" w:lastColumn="0" w:noHBand="0" w:noVBand="1"/>
      </w:tblPr>
      <w:tblGrid>
        <w:gridCol w:w="4414"/>
        <w:gridCol w:w="4414"/>
      </w:tblGrid>
      <w:tr w:rsidR="007E6BCB" w:rsidTr="00637DAC">
        <w:tc>
          <w:tcPr>
            <w:tcW w:w="4414" w:type="dxa"/>
          </w:tcPr>
          <w:p w:rsidR="007E6BCB" w:rsidRPr="007F2769" w:rsidRDefault="007E6BCB" w:rsidP="00637DAC">
            <w:pPr>
              <w:jc w:val="center"/>
              <w:rPr>
                <w:rFonts w:ascii="Arial" w:hAnsi="Arial" w:cs="Arial"/>
                <w:sz w:val="28"/>
              </w:rPr>
            </w:pPr>
            <w:r w:rsidRPr="007F2769">
              <w:rPr>
                <w:rFonts w:ascii="Arial" w:hAnsi="Arial" w:cs="Arial"/>
                <w:sz w:val="28"/>
              </w:rPr>
              <w:lastRenderedPageBreak/>
              <w:t>TITULO</w:t>
            </w:r>
          </w:p>
        </w:tc>
        <w:tc>
          <w:tcPr>
            <w:tcW w:w="4414" w:type="dxa"/>
          </w:tcPr>
          <w:p w:rsidR="007E6BCB" w:rsidRPr="007F2769" w:rsidRDefault="007E6BCB" w:rsidP="00637DAC">
            <w:pPr>
              <w:jc w:val="center"/>
              <w:rPr>
                <w:rFonts w:ascii="Arial" w:hAnsi="Arial" w:cs="Arial"/>
                <w:sz w:val="28"/>
              </w:rPr>
            </w:pPr>
            <w:r w:rsidRPr="007F2769">
              <w:rPr>
                <w:rFonts w:ascii="Arial" w:hAnsi="Arial" w:cs="Arial"/>
                <w:sz w:val="28"/>
              </w:rPr>
              <w:t>IDEA</w:t>
            </w:r>
          </w:p>
        </w:tc>
      </w:tr>
      <w:tr w:rsidR="007E6BCB" w:rsidRPr="005D7ACB" w:rsidTr="00637DAC">
        <w:trPr>
          <w:trHeight w:val="6752"/>
        </w:trPr>
        <w:tc>
          <w:tcPr>
            <w:tcW w:w="4414" w:type="dxa"/>
          </w:tcPr>
          <w:p w:rsidR="007E6BCB" w:rsidRPr="005A1201" w:rsidRDefault="005A1201" w:rsidP="00637DAC">
            <w:pPr>
              <w:jc w:val="both"/>
              <w:rPr>
                <w:rFonts w:ascii="Arial" w:hAnsi="Arial" w:cs="Arial"/>
                <w:b/>
                <w:sz w:val="24"/>
                <w:szCs w:val="24"/>
                <w:lang w:val="es-ES"/>
              </w:rPr>
            </w:pPr>
            <w:r w:rsidRPr="005A1201">
              <w:rPr>
                <w:rFonts w:ascii="Arial" w:hAnsi="Arial" w:cs="Arial"/>
                <w:b/>
                <w:sz w:val="24"/>
                <w:szCs w:val="24"/>
                <w:lang w:val="es-ES"/>
              </w:rPr>
              <w:t>3.- El crepúsculo del deber, la ética indolora y las 'consignas' cosméticas</w:t>
            </w:r>
          </w:p>
        </w:tc>
        <w:tc>
          <w:tcPr>
            <w:tcW w:w="4414" w:type="dxa"/>
          </w:tcPr>
          <w:p w:rsidR="007E6BCB" w:rsidRPr="007F2769" w:rsidRDefault="005A1201" w:rsidP="00637DAC">
            <w:pPr>
              <w:jc w:val="both"/>
              <w:rPr>
                <w:rFonts w:ascii="Arial" w:hAnsi="Arial" w:cs="Arial"/>
                <w:sz w:val="24"/>
                <w:szCs w:val="24"/>
                <w:lang w:val="es-ES"/>
              </w:rPr>
            </w:pPr>
            <w:r>
              <w:rPr>
                <w:rFonts w:ascii="Arial" w:hAnsi="Arial" w:cs="Arial"/>
                <w:sz w:val="24"/>
                <w:szCs w:val="24"/>
                <w:lang w:val="es-ES"/>
              </w:rPr>
              <w:t xml:space="preserve">Se habla acerca del proceso de personalización </w:t>
            </w:r>
            <w:r w:rsidR="0015519E">
              <w:rPr>
                <w:rFonts w:ascii="Arial" w:hAnsi="Arial" w:cs="Arial"/>
                <w:sz w:val="24"/>
                <w:szCs w:val="24"/>
                <w:lang w:val="es-ES"/>
              </w:rPr>
              <w:t xml:space="preserve"> </w:t>
            </w:r>
            <w:r w:rsidR="00DC4DCA">
              <w:rPr>
                <w:rFonts w:ascii="Arial" w:hAnsi="Arial" w:cs="Arial"/>
                <w:sz w:val="24"/>
                <w:szCs w:val="24"/>
                <w:lang w:val="es-ES"/>
              </w:rPr>
              <w:t xml:space="preserve">como un proceso del individualismo en la cultura posmoderna </w:t>
            </w:r>
            <w:r w:rsidR="00DC4DCA" w:rsidRPr="00DC4DCA">
              <w:rPr>
                <w:rFonts w:ascii="Arial" w:hAnsi="Arial" w:cs="Arial"/>
                <w:sz w:val="24"/>
                <w:lang w:val="es-ES"/>
              </w:rPr>
              <w:t>el esfuerzo ya no está de moda, todo lo que supone sujeción o disciplina austera se ha desvalorizado en beneficio del culto al deseo y de su realización inmediata, como si se tratase de llevar a sus últimas consecuencias el diagnóstico de Nietzsche sobre la tendencia moderna a favorecer la “debilidad de voluntad”, es decir la anarquía de los impulsos o tendencias y, correlativamente, la pérdida de un centro de gravedad que lo jerarquiza todo: “la pluralidad y la desagregación de los impulsos, la falta de un sistema entre ellos desemboca es una “voluntad</w:t>
            </w:r>
          </w:p>
        </w:tc>
      </w:tr>
      <w:tr w:rsidR="007E6BCB" w:rsidRPr="005D7ACB" w:rsidTr="00637DAC">
        <w:trPr>
          <w:trHeight w:val="2538"/>
        </w:trPr>
        <w:tc>
          <w:tcPr>
            <w:tcW w:w="8828" w:type="dxa"/>
            <w:gridSpan w:val="2"/>
          </w:tcPr>
          <w:p w:rsidR="007E6BCB" w:rsidRDefault="007E6BCB" w:rsidP="00637DAC">
            <w:pPr>
              <w:rPr>
                <w:rFonts w:ascii="Arial" w:hAnsi="Arial" w:cs="Arial"/>
                <w:sz w:val="28"/>
                <w:lang w:val="es-ES"/>
              </w:rPr>
            </w:pPr>
            <w:r w:rsidRPr="007F2769">
              <w:rPr>
                <w:rFonts w:ascii="Arial" w:hAnsi="Arial" w:cs="Arial"/>
                <w:sz w:val="28"/>
                <w:lang w:val="es-ES"/>
              </w:rPr>
              <w:t>RESEÑA:</w:t>
            </w:r>
            <w:r>
              <w:rPr>
                <w:rFonts w:ascii="Arial" w:hAnsi="Arial" w:cs="Arial"/>
                <w:sz w:val="28"/>
                <w:lang w:val="es-ES"/>
              </w:rPr>
              <w:t xml:space="preserve"> </w:t>
            </w:r>
          </w:p>
          <w:p w:rsidR="007E6BCB" w:rsidRPr="00BF5546" w:rsidRDefault="00BF5546" w:rsidP="00637DAC">
            <w:pPr>
              <w:rPr>
                <w:rFonts w:ascii="Arial" w:hAnsi="Arial" w:cs="Arial"/>
                <w:sz w:val="24"/>
                <w:szCs w:val="24"/>
                <w:lang w:val="es-ES"/>
              </w:rPr>
            </w:pPr>
            <w:r w:rsidRPr="00BF5546">
              <w:rPr>
                <w:rFonts w:ascii="Arial" w:hAnsi="Arial" w:cs="Arial"/>
                <w:sz w:val="24"/>
                <w:lang w:val="es-ES"/>
              </w:rPr>
              <w:t>se acentúa un individualismo extremo, un "proceso de personalización" que apunta la nueva ética permisiva y hedonista: el esfuerzo ya no está de moda, todo lo que supone sujeción o disciplina austera se ha desvalorizado en beneficio del culto al deseo y de su realización inmediata</w:t>
            </w:r>
            <w:r>
              <w:rPr>
                <w:rFonts w:ascii="Arial" w:hAnsi="Arial" w:cs="Arial"/>
                <w:sz w:val="24"/>
                <w:lang w:val="es-ES"/>
              </w:rPr>
              <w:t xml:space="preserve">. </w:t>
            </w:r>
            <w:r w:rsidRPr="00BF5546">
              <w:rPr>
                <w:rFonts w:ascii="Arial" w:hAnsi="Arial" w:cs="Arial"/>
                <w:sz w:val="24"/>
                <w:lang w:val="es-ES"/>
              </w:rPr>
              <w:t>nuestra cultura de la expresión, pero también nuestra ideología del bienestar estimulan la dispersión en detrimento de la concentración, lo temporal en lugar de lo voluntario, contribuyen al desmenuzamiento del Yo, a la aniquilación de los sistemas psíquicos organizados y sintéticos.</w:t>
            </w:r>
          </w:p>
        </w:tc>
      </w:tr>
      <w:tr w:rsidR="007E6BCB" w:rsidRPr="005D7ACB" w:rsidTr="00637DAC">
        <w:trPr>
          <w:trHeight w:val="2400"/>
        </w:trPr>
        <w:tc>
          <w:tcPr>
            <w:tcW w:w="8828" w:type="dxa"/>
            <w:gridSpan w:val="2"/>
          </w:tcPr>
          <w:p w:rsidR="007E6BCB" w:rsidRPr="00695C4A" w:rsidRDefault="007E6BCB" w:rsidP="00063BD2">
            <w:pPr>
              <w:rPr>
                <w:rFonts w:ascii="Arial" w:hAnsi="Arial" w:cs="Arial"/>
                <w:sz w:val="24"/>
                <w:szCs w:val="24"/>
                <w:lang w:val="es-ES"/>
              </w:rPr>
            </w:pPr>
            <w:r w:rsidRPr="007F2769">
              <w:rPr>
                <w:rFonts w:ascii="Arial" w:hAnsi="Arial" w:cs="Arial"/>
                <w:sz w:val="28"/>
                <w:lang w:val="es-ES"/>
              </w:rPr>
              <w:t>CONCLUSIÓN:</w:t>
            </w:r>
            <w:r w:rsidR="00063BD2">
              <w:rPr>
                <w:rFonts w:ascii="Arial" w:hAnsi="Arial" w:cs="Arial"/>
                <w:sz w:val="24"/>
                <w:szCs w:val="24"/>
                <w:lang w:val="es-ES"/>
              </w:rPr>
              <w:t xml:space="preserve"> habla acerca de la ética indolora y la condiciones posmodernas </w:t>
            </w:r>
            <w:r w:rsidR="006E3A61">
              <w:rPr>
                <w:rFonts w:ascii="Arial" w:hAnsi="Arial" w:cs="Arial"/>
                <w:sz w:val="24"/>
                <w:szCs w:val="24"/>
                <w:lang w:val="es-ES"/>
              </w:rPr>
              <w:t xml:space="preserve">lo que apunta a prácticas hedonistas y permisiva </w:t>
            </w:r>
            <w:r w:rsidR="00806204">
              <w:rPr>
                <w:rFonts w:ascii="Arial" w:hAnsi="Arial" w:cs="Arial"/>
                <w:sz w:val="24"/>
                <w:szCs w:val="24"/>
                <w:lang w:val="es-ES"/>
              </w:rPr>
              <w:t>llamas a la posmodernidad un momento de consignas “cosméticas” los sucesos pasan no hay tabúes ni ídolos ni tragedias el saber posmoderno no es un instrumento solamente nos hace más sensibles y encuentra su razón en los inventoras más que en los expertos.</w:t>
            </w:r>
          </w:p>
        </w:tc>
      </w:tr>
    </w:tbl>
    <w:p w:rsidR="007E6BCB" w:rsidRPr="00C449AA" w:rsidRDefault="007E6BCB" w:rsidP="007E6BCB">
      <w:pPr>
        <w:rPr>
          <w:lang w:val="es-ES"/>
        </w:rPr>
      </w:pPr>
    </w:p>
    <w:p w:rsidR="007E6BCB" w:rsidRPr="00C449AA" w:rsidRDefault="007E6BCB" w:rsidP="007E6BCB">
      <w:pPr>
        <w:rPr>
          <w:lang w:val="es-ES"/>
        </w:rPr>
      </w:pPr>
    </w:p>
    <w:tbl>
      <w:tblPr>
        <w:tblStyle w:val="Tablaconcuadrcula"/>
        <w:tblW w:w="0" w:type="auto"/>
        <w:tblLook w:val="04A0" w:firstRow="1" w:lastRow="0" w:firstColumn="1" w:lastColumn="0" w:noHBand="0" w:noVBand="1"/>
      </w:tblPr>
      <w:tblGrid>
        <w:gridCol w:w="4414"/>
        <w:gridCol w:w="4414"/>
      </w:tblGrid>
      <w:tr w:rsidR="009E5823" w:rsidTr="00637DAC">
        <w:tc>
          <w:tcPr>
            <w:tcW w:w="4414" w:type="dxa"/>
          </w:tcPr>
          <w:p w:rsidR="009E5823" w:rsidRPr="007F2769" w:rsidRDefault="009E5823" w:rsidP="00637DAC">
            <w:pPr>
              <w:jc w:val="center"/>
              <w:rPr>
                <w:rFonts w:ascii="Arial" w:hAnsi="Arial" w:cs="Arial"/>
                <w:sz w:val="28"/>
              </w:rPr>
            </w:pPr>
            <w:r w:rsidRPr="007F2769">
              <w:rPr>
                <w:rFonts w:ascii="Arial" w:hAnsi="Arial" w:cs="Arial"/>
                <w:sz w:val="28"/>
              </w:rPr>
              <w:lastRenderedPageBreak/>
              <w:t>TITULO</w:t>
            </w:r>
          </w:p>
        </w:tc>
        <w:tc>
          <w:tcPr>
            <w:tcW w:w="4414" w:type="dxa"/>
          </w:tcPr>
          <w:p w:rsidR="009E5823" w:rsidRPr="007F2769" w:rsidRDefault="009E5823" w:rsidP="00637DAC">
            <w:pPr>
              <w:jc w:val="center"/>
              <w:rPr>
                <w:rFonts w:ascii="Arial" w:hAnsi="Arial" w:cs="Arial"/>
                <w:sz w:val="28"/>
              </w:rPr>
            </w:pPr>
            <w:r w:rsidRPr="007F2769">
              <w:rPr>
                <w:rFonts w:ascii="Arial" w:hAnsi="Arial" w:cs="Arial"/>
                <w:sz w:val="28"/>
              </w:rPr>
              <w:t>IDEA</w:t>
            </w:r>
          </w:p>
        </w:tc>
      </w:tr>
      <w:tr w:rsidR="009E5823" w:rsidRPr="005D7ACB" w:rsidTr="00637DAC">
        <w:trPr>
          <w:trHeight w:val="6752"/>
        </w:trPr>
        <w:tc>
          <w:tcPr>
            <w:tcW w:w="4414" w:type="dxa"/>
          </w:tcPr>
          <w:p w:rsidR="009E5823" w:rsidRPr="009E5823" w:rsidRDefault="009E5823" w:rsidP="00637DAC">
            <w:pPr>
              <w:jc w:val="both"/>
              <w:rPr>
                <w:rFonts w:ascii="Arial" w:hAnsi="Arial" w:cs="Arial"/>
                <w:b/>
                <w:sz w:val="24"/>
                <w:szCs w:val="24"/>
                <w:lang w:val="es-ES"/>
              </w:rPr>
            </w:pPr>
            <w:r w:rsidRPr="009E5823">
              <w:rPr>
                <w:rFonts w:ascii="Arial" w:hAnsi="Arial" w:cs="Arial"/>
                <w:b/>
                <w:sz w:val="24"/>
                <w:lang w:val="es-ES"/>
              </w:rPr>
              <w:t>4.- De la Estética del Simulacro a la Incautación de lo Real</w:t>
            </w:r>
          </w:p>
        </w:tc>
        <w:tc>
          <w:tcPr>
            <w:tcW w:w="4414" w:type="dxa"/>
          </w:tcPr>
          <w:p w:rsidR="009E5823" w:rsidRPr="00D9293B" w:rsidRDefault="0006472D" w:rsidP="009E5823">
            <w:pPr>
              <w:jc w:val="both"/>
              <w:rPr>
                <w:rFonts w:ascii="Arial" w:hAnsi="Arial" w:cs="Arial"/>
                <w:sz w:val="24"/>
                <w:szCs w:val="24"/>
                <w:lang w:val="es-ES"/>
              </w:rPr>
            </w:pPr>
            <w:r w:rsidRPr="00D9293B">
              <w:rPr>
                <w:rFonts w:ascii="Arial" w:hAnsi="Arial" w:cs="Arial"/>
                <w:sz w:val="24"/>
                <w:szCs w:val="24"/>
                <w:lang w:val="es-ES"/>
              </w:rPr>
              <w:t xml:space="preserve">Citan </w:t>
            </w:r>
            <w:r w:rsidR="00885056" w:rsidRPr="00D9293B">
              <w:rPr>
                <w:rFonts w:ascii="Arial" w:hAnsi="Arial" w:cs="Arial"/>
                <w:sz w:val="24"/>
                <w:szCs w:val="24"/>
                <w:lang w:val="es-ES"/>
              </w:rPr>
              <w:t xml:space="preserve">a jean </w:t>
            </w:r>
            <w:proofErr w:type="spellStart"/>
            <w:r w:rsidR="00885056" w:rsidRPr="00D9293B">
              <w:rPr>
                <w:rFonts w:ascii="Arial" w:hAnsi="Arial" w:cs="Arial"/>
                <w:sz w:val="24"/>
                <w:szCs w:val="24"/>
                <w:lang w:val="es-ES"/>
              </w:rPr>
              <w:t>baudrillard</w:t>
            </w:r>
            <w:proofErr w:type="spellEnd"/>
            <w:r w:rsidR="00885056" w:rsidRPr="00D9293B">
              <w:rPr>
                <w:rFonts w:ascii="Arial" w:hAnsi="Arial" w:cs="Arial"/>
                <w:sz w:val="24"/>
                <w:szCs w:val="24"/>
                <w:lang w:val="es-ES"/>
              </w:rPr>
              <w:t xml:space="preserve"> autor que utiliza el termino signo como algo que va desapareciendo la realidad </w:t>
            </w:r>
            <w:r w:rsidR="00D9293B" w:rsidRPr="00D9293B">
              <w:rPr>
                <w:rFonts w:ascii="Arial" w:hAnsi="Arial" w:cs="Arial"/>
                <w:sz w:val="24"/>
                <w:szCs w:val="24"/>
                <w:lang w:val="es-ES"/>
              </w:rPr>
              <w:t>contemporánea y</w:t>
            </w:r>
            <w:r w:rsidR="00885056" w:rsidRPr="00D9293B">
              <w:rPr>
                <w:rFonts w:ascii="Arial" w:hAnsi="Arial" w:cs="Arial"/>
                <w:sz w:val="24"/>
                <w:szCs w:val="24"/>
                <w:lang w:val="es-ES"/>
              </w:rPr>
              <w:t xml:space="preserve"> establece que hay un mundo paralelo ya que dice que vivimos extrañamente en un mundo parecido al original </w:t>
            </w:r>
            <w:r w:rsidR="00D9293B" w:rsidRPr="00D9293B">
              <w:rPr>
                <w:rFonts w:ascii="Arial" w:hAnsi="Arial" w:cs="Arial"/>
                <w:sz w:val="24"/>
                <w:szCs w:val="24"/>
                <w:lang w:val="es-ES"/>
              </w:rPr>
              <w:t xml:space="preserve">según el autor. </w:t>
            </w:r>
            <w:proofErr w:type="spellStart"/>
            <w:r w:rsidR="00D9293B" w:rsidRPr="00D9293B">
              <w:rPr>
                <w:rFonts w:ascii="Arial" w:hAnsi="Arial" w:cs="Arial"/>
                <w:sz w:val="24"/>
                <w:szCs w:val="24"/>
                <w:lang w:val="es-ES"/>
              </w:rPr>
              <w:t>Lyotard</w:t>
            </w:r>
            <w:proofErr w:type="spellEnd"/>
            <w:r w:rsidR="00D9293B" w:rsidRPr="00D9293B">
              <w:rPr>
                <w:rFonts w:ascii="Arial" w:hAnsi="Arial" w:cs="Arial"/>
                <w:sz w:val="24"/>
                <w:szCs w:val="24"/>
                <w:lang w:val="es-ES"/>
              </w:rPr>
              <w:t xml:space="preserve"> establece las características de la posmodernidad en comparación con la modernidad. </w:t>
            </w:r>
            <w:proofErr w:type="spellStart"/>
            <w:r w:rsidR="00D9293B" w:rsidRPr="00D9293B">
              <w:rPr>
                <w:rFonts w:ascii="Arial" w:hAnsi="Arial" w:cs="Arial"/>
                <w:sz w:val="24"/>
                <w:szCs w:val="24"/>
                <w:lang w:val="es-ES"/>
              </w:rPr>
              <w:t>Baudrillard</w:t>
            </w:r>
            <w:proofErr w:type="spellEnd"/>
            <w:r w:rsidR="00D9293B" w:rsidRPr="00D9293B">
              <w:rPr>
                <w:rFonts w:ascii="Arial" w:hAnsi="Arial" w:cs="Arial"/>
                <w:sz w:val="24"/>
                <w:szCs w:val="24"/>
                <w:lang w:val="es-ES"/>
              </w:rPr>
              <w:t xml:space="preserve"> intuye la evolución de fin de milenio como una anticipación desesperada y nostálgica de los efectos de </w:t>
            </w:r>
            <w:proofErr w:type="spellStart"/>
            <w:r w:rsidR="00D9293B" w:rsidRPr="00D9293B">
              <w:rPr>
                <w:rFonts w:ascii="Arial" w:hAnsi="Arial" w:cs="Arial"/>
                <w:sz w:val="24"/>
                <w:szCs w:val="24"/>
                <w:lang w:val="es-ES"/>
              </w:rPr>
              <w:t>desrealización</w:t>
            </w:r>
            <w:proofErr w:type="spellEnd"/>
            <w:r w:rsidR="00D9293B" w:rsidRPr="00D9293B">
              <w:rPr>
                <w:rFonts w:ascii="Arial" w:hAnsi="Arial" w:cs="Arial"/>
                <w:sz w:val="24"/>
                <w:szCs w:val="24"/>
                <w:lang w:val="es-ES"/>
              </w:rPr>
              <w:t xml:space="preserve"> producidos por las tecnologías de comunicación. El momento postmoderno es, como se ve, un momento antinómico, en el que se expresa una voluntad de desmantelamiento, una obsesión epistemológica con los fragmentos o las fracturas, y el correspondiente compromiso ideológico con las minorías políticas, sexuales o lingüísticas. </w:t>
            </w:r>
          </w:p>
        </w:tc>
      </w:tr>
      <w:tr w:rsidR="009E5823" w:rsidRPr="005D7ACB" w:rsidTr="00637DAC">
        <w:trPr>
          <w:trHeight w:val="2538"/>
        </w:trPr>
        <w:tc>
          <w:tcPr>
            <w:tcW w:w="8828" w:type="dxa"/>
            <w:gridSpan w:val="2"/>
          </w:tcPr>
          <w:p w:rsidR="009E5823" w:rsidRPr="00ED5489" w:rsidRDefault="009E5823" w:rsidP="00D9293B">
            <w:pPr>
              <w:rPr>
                <w:rFonts w:ascii="Arial" w:hAnsi="Arial" w:cs="Arial"/>
                <w:sz w:val="28"/>
                <w:lang w:val="es-ES"/>
              </w:rPr>
            </w:pPr>
            <w:r w:rsidRPr="007F2769">
              <w:rPr>
                <w:rFonts w:ascii="Arial" w:hAnsi="Arial" w:cs="Arial"/>
                <w:sz w:val="28"/>
                <w:lang w:val="es-ES"/>
              </w:rPr>
              <w:t>RESEÑA:</w:t>
            </w:r>
            <w:r>
              <w:rPr>
                <w:rFonts w:ascii="Arial" w:hAnsi="Arial" w:cs="Arial"/>
                <w:sz w:val="28"/>
                <w:lang w:val="es-ES"/>
              </w:rPr>
              <w:t xml:space="preserve"> </w:t>
            </w:r>
            <w:r w:rsidR="00D9293B" w:rsidRPr="00ED5489">
              <w:rPr>
                <w:rFonts w:ascii="Arial" w:hAnsi="Arial" w:cs="Arial"/>
                <w:sz w:val="24"/>
                <w:lang w:val="es-ES"/>
              </w:rPr>
              <w:t>momento postmoderno” la palabra momento</w:t>
            </w:r>
            <w:r w:rsidR="00ED5489" w:rsidRPr="00ED5489">
              <w:rPr>
                <w:rFonts w:ascii="Arial" w:hAnsi="Arial" w:cs="Arial"/>
                <w:sz w:val="24"/>
                <w:lang w:val="es-ES"/>
              </w:rPr>
              <w:t xml:space="preserve"> ha de tomarse literalmente </w:t>
            </w:r>
            <w:r w:rsidR="00D9293B" w:rsidRPr="00ED5489">
              <w:rPr>
                <w:rFonts w:ascii="Arial" w:hAnsi="Arial" w:cs="Arial"/>
                <w:sz w:val="24"/>
                <w:lang w:val="es-ES"/>
              </w:rPr>
              <w:t>como un parpadeo, como un “abrir y cerrar de ojos” y, por decirlo paradójicamente, como categoría fundamental de una conciencia de época, claramente posthistórica. La complejidad del momento postmoderno no es sólo una cue</w:t>
            </w:r>
            <w:r w:rsidR="00ED5489" w:rsidRPr="00ED5489">
              <w:rPr>
                <w:rFonts w:ascii="Arial" w:hAnsi="Arial" w:cs="Arial"/>
                <w:sz w:val="24"/>
                <w:lang w:val="es-ES"/>
              </w:rPr>
              <w:t xml:space="preserve">stión de perspectiva histórica  </w:t>
            </w:r>
            <w:r w:rsidR="00D9293B" w:rsidRPr="00ED5489">
              <w:rPr>
                <w:rFonts w:ascii="Arial" w:hAnsi="Arial" w:cs="Arial"/>
                <w:sz w:val="24"/>
                <w:lang w:val="es-ES"/>
              </w:rPr>
              <w:t>o más bien de falta de ella–, sino que viene dada por el propio movimiento de repliegue sobre sí mismo característico de la posmodernidad (frente a los desarrollos lineales de la periodización moderna o clásica) lo que la dota de un espacio histórico informe y desestructurado donde han caído los ejes de coordenadas, a partir de los cuales se establecía el sentido y el discurso de la escena histórico-cultural de una época.</w:t>
            </w:r>
          </w:p>
        </w:tc>
      </w:tr>
      <w:tr w:rsidR="009E5823" w:rsidRPr="005D7ACB" w:rsidTr="0006472D">
        <w:trPr>
          <w:trHeight w:val="2971"/>
        </w:trPr>
        <w:tc>
          <w:tcPr>
            <w:tcW w:w="8828" w:type="dxa"/>
            <w:gridSpan w:val="2"/>
          </w:tcPr>
          <w:p w:rsidR="0006472D" w:rsidRDefault="009E5823" w:rsidP="009E5823">
            <w:pPr>
              <w:rPr>
                <w:rFonts w:ascii="Arial" w:hAnsi="Arial" w:cs="Arial"/>
                <w:sz w:val="24"/>
                <w:szCs w:val="24"/>
                <w:lang w:val="es-ES"/>
              </w:rPr>
            </w:pPr>
            <w:r w:rsidRPr="007F2769">
              <w:rPr>
                <w:rFonts w:ascii="Arial" w:hAnsi="Arial" w:cs="Arial"/>
                <w:sz w:val="28"/>
                <w:lang w:val="es-ES"/>
              </w:rPr>
              <w:lastRenderedPageBreak/>
              <w:t>CONCLUSIÓN:</w:t>
            </w:r>
            <w:r>
              <w:rPr>
                <w:rFonts w:ascii="Arial" w:hAnsi="Arial" w:cs="Arial"/>
                <w:sz w:val="24"/>
                <w:szCs w:val="24"/>
                <w:lang w:val="es-ES"/>
              </w:rPr>
              <w:t xml:space="preserve"> </w:t>
            </w:r>
          </w:p>
          <w:p w:rsidR="009E5823" w:rsidRPr="0006472D" w:rsidRDefault="009E5823" w:rsidP="0006472D">
            <w:pPr>
              <w:jc w:val="both"/>
              <w:rPr>
                <w:rFonts w:ascii="Arial" w:hAnsi="Arial" w:cs="Arial"/>
                <w:sz w:val="24"/>
                <w:szCs w:val="24"/>
                <w:lang w:val="es-ES"/>
              </w:rPr>
            </w:pPr>
            <w:r>
              <w:rPr>
                <w:rFonts w:ascii="Arial" w:hAnsi="Arial" w:cs="Arial"/>
                <w:sz w:val="24"/>
                <w:szCs w:val="24"/>
                <w:lang w:val="es-ES"/>
              </w:rPr>
              <w:t>habla acerca de que l</w:t>
            </w:r>
            <w:r w:rsidR="0006472D">
              <w:rPr>
                <w:rFonts w:ascii="Arial" w:hAnsi="Arial" w:cs="Arial"/>
                <w:sz w:val="24"/>
                <w:szCs w:val="24"/>
                <w:lang w:val="es-ES"/>
              </w:rPr>
              <w:t xml:space="preserve">a modernidad y la posmodernidad sus características describiéndolo como </w:t>
            </w:r>
            <w:r w:rsidR="0006472D" w:rsidRPr="0006472D">
              <w:rPr>
                <w:rFonts w:ascii="Arial" w:hAnsi="Arial" w:cs="Arial"/>
                <w:sz w:val="24"/>
                <w:lang w:val="es-ES"/>
              </w:rPr>
              <w:t>nihilismo y escepticismo, reivindicación de lo plural y lo particular, deconstrucción, relación entre hombres y cosas cada vez más mediatizada, lo que implica una desmaterialización de la realidad</w:t>
            </w:r>
            <w:r w:rsidR="0006472D">
              <w:rPr>
                <w:rFonts w:ascii="Arial" w:hAnsi="Arial" w:cs="Arial"/>
                <w:sz w:val="24"/>
                <w:lang w:val="es-ES"/>
              </w:rPr>
              <w:t xml:space="preserve"> y establece un término llamado signo como algo que va poco a poco comiéndose la realidad y gastándola </w:t>
            </w:r>
            <w:r w:rsidR="00BF5546">
              <w:rPr>
                <w:rFonts w:ascii="Arial" w:hAnsi="Arial" w:cs="Arial"/>
                <w:sz w:val="24"/>
                <w:lang w:val="es-ES"/>
              </w:rPr>
              <w:t>así</w:t>
            </w:r>
            <w:r w:rsidR="0006472D">
              <w:rPr>
                <w:rFonts w:ascii="Arial" w:hAnsi="Arial" w:cs="Arial"/>
                <w:sz w:val="24"/>
                <w:lang w:val="es-ES"/>
              </w:rPr>
              <w:t xml:space="preserve"> lo dice jean-</w:t>
            </w:r>
            <w:proofErr w:type="spellStart"/>
            <w:r w:rsidR="0006472D">
              <w:rPr>
                <w:rFonts w:ascii="Arial" w:hAnsi="Arial" w:cs="Arial"/>
                <w:sz w:val="24"/>
                <w:lang w:val="es-ES"/>
              </w:rPr>
              <w:t>baudrillard</w:t>
            </w:r>
            <w:proofErr w:type="spellEnd"/>
            <w:r w:rsidR="0006472D">
              <w:rPr>
                <w:rFonts w:ascii="Arial" w:hAnsi="Arial" w:cs="Arial"/>
                <w:sz w:val="24"/>
                <w:lang w:val="es-ES"/>
              </w:rPr>
              <w:t xml:space="preserve"> como un asesinato de la realidad que va desapareciendo esta misma poco a poco mediante el “signo” y enmascarando esta misma desaparición.</w:t>
            </w:r>
          </w:p>
        </w:tc>
      </w:tr>
    </w:tbl>
    <w:p w:rsidR="009E5823" w:rsidRPr="00C449AA" w:rsidRDefault="009E5823" w:rsidP="009E5823">
      <w:pPr>
        <w:rPr>
          <w:lang w:val="es-ES"/>
        </w:rPr>
      </w:pPr>
    </w:p>
    <w:p w:rsidR="007E6BCB" w:rsidRPr="00C449AA" w:rsidRDefault="007E6BCB" w:rsidP="007F2B09">
      <w:pPr>
        <w:rPr>
          <w:lang w:val="es-ES"/>
        </w:rPr>
      </w:pPr>
    </w:p>
    <w:tbl>
      <w:tblPr>
        <w:tblStyle w:val="Tablaconcuadrcula"/>
        <w:tblW w:w="0" w:type="auto"/>
        <w:tblLook w:val="04A0" w:firstRow="1" w:lastRow="0" w:firstColumn="1" w:lastColumn="0" w:noHBand="0" w:noVBand="1"/>
      </w:tblPr>
      <w:tblGrid>
        <w:gridCol w:w="4414"/>
        <w:gridCol w:w="4414"/>
      </w:tblGrid>
      <w:tr w:rsidR="00BF5546" w:rsidRPr="007F2769" w:rsidTr="00637DAC">
        <w:tc>
          <w:tcPr>
            <w:tcW w:w="4414" w:type="dxa"/>
          </w:tcPr>
          <w:p w:rsidR="00BF5546" w:rsidRPr="007F2769" w:rsidRDefault="00BF5546" w:rsidP="00637DAC">
            <w:pPr>
              <w:jc w:val="center"/>
              <w:rPr>
                <w:rFonts w:ascii="Arial" w:hAnsi="Arial" w:cs="Arial"/>
                <w:sz w:val="28"/>
              </w:rPr>
            </w:pPr>
            <w:r w:rsidRPr="007F2769">
              <w:rPr>
                <w:rFonts w:ascii="Arial" w:hAnsi="Arial" w:cs="Arial"/>
                <w:sz w:val="28"/>
              </w:rPr>
              <w:t>TITULO</w:t>
            </w:r>
          </w:p>
        </w:tc>
        <w:tc>
          <w:tcPr>
            <w:tcW w:w="4414" w:type="dxa"/>
          </w:tcPr>
          <w:p w:rsidR="00BF5546" w:rsidRPr="007F2769" w:rsidRDefault="00BF5546" w:rsidP="00637DAC">
            <w:pPr>
              <w:jc w:val="center"/>
              <w:rPr>
                <w:rFonts w:ascii="Arial" w:hAnsi="Arial" w:cs="Arial"/>
                <w:sz w:val="28"/>
              </w:rPr>
            </w:pPr>
            <w:r w:rsidRPr="007F2769">
              <w:rPr>
                <w:rFonts w:ascii="Arial" w:hAnsi="Arial" w:cs="Arial"/>
                <w:sz w:val="28"/>
              </w:rPr>
              <w:t>IDEA</w:t>
            </w:r>
          </w:p>
        </w:tc>
      </w:tr>
      <w:tr w:rsidR="00BF5546" w:rsidRPr="005D7ACB" w:rsidTr="00637DAC">
        <w:trPr>
          <w:trHeight w:val="6752"/>
        </w:trPr>
        <w:tc>
          <w:tcPr>
            <w:tcW w:w="4414" w:type="dxa"/>
          </w:tcPr>
          <w:p w:rsidR="00BF5546" w:rsidRPr="00BF5546" w:rsidRDefault="00BF5546" w:rsidP="00637DAC">
            <w:pPr>
              <w:jc w:val="both"/>
              <w:rPr>
                <w:rFonts w:ascii="Arial" w:hAnsi="Arial" w:cs="Arial"/>
                <w:b/>
                <w:sz w:val="24"/>
                <w:szCs w:val="24"/>
                <w:lang w:val="es-ES"/>
              </w:rPr>
            </w:pPr>
            <w:r w:rsidRPr="00BF5546">
              <w:rPr>
                <w:rFonts w:ascii="Arial" w:hAnsi="Arial" w:cs="Arial"/>
                <w:b/>
                <w:sz w:val="24"/>
                <w:lang w:val="es-ES"/>
              </w:rPr>
              <w:t xml:space="preserve">5.- Del </w:t>
            </w:r>
            <w:proofErr w:type="spellStart"/>
            <w:r w:rsidRPr="00BF5546">
              <w:rPr>
                <w:rFonts w:ascii="Arial" w:hAnsi="Arial" w:cs="Arial"/>
                <w:b/>
                <w:sz w:val="24"/>
                <w:lang w:val="es-ES"/>
              </w:rPr>
              <w:t>metarelato</w:t>
            </w:r>
            <w:proofErr w:type="spellEnd"/>
            <w:r w:rsidRPr="00BF5546">
              <w:rPr>
                <w:rFonts w:ascii="Arial" w:hAnsi="Arial" w:cs="Arial"/>
                <w:b/>
                <w:sz w:val="24"/>
                <w:lang w:val="es-ES"/>
              </w:rPr>
              <w:t xml:space="preserve"> a la Posmodernidad estética; discurso y producción</w:t>
            </w:r>
          </w:p>
        </w:tc>
        <w:tc>
          <w:tcPr>
            <w:tcW w:w="4414" w:type="dxa"/>
          </w:tcPr>
          <w:p w:rsidR="00BF5546" w:rsidRPr="00BF5546" w:rsidRDefault="00BF5546" w:rsidP="00637DAC">
            <w:pPr>
              <w:jc w:val="both"/>
              <w:rPr>
                <w:rFonts w:ascii="Arial" w:hAnsi="Arial" w:cs="Arial"/>
                <w:sz w:val="24"/>
                <w:szCs w:val="24"/>
                <w:lang w:val="es-ES"/>
              </w:rPr>
            </w:pPr>
            <w:r w:rsidRPr="00BF5546">
              <w:rPr>
                <w:rFonts w:ascii="Arial" w:hAnsi="Arial" w:cs="Arial"/>
                <w:sz w:val="24"/>
                <w:szCs w:val="24"/>
                <w:lang w:val="es-ES"/>
              </w:rPr>
              <w:t xml:space="preserve">Toma la ideología en la posmodernidad como cambios estructurales en esa sociedad y pone dos </w:t>
            </w:r>
            <w:r w:rsidR="00F160B0" w:rsidRPr="00BF5546">
              <w:rPr>
                <w:rFonts w:ascii="Arial" w:hAnsi="Arial" w:cs="Arial"/>
                <w:sz w:val="24"/>
                <w:szCs w:val="24"/>
                <w:lang w:val="es-ES"/>
              </w:rPr>
              <w:t>conceptos</w:t>
            </w:r>
            <w:r w:rsidRPr="00BF5546">
              <w:rPr>
                <w:rFonts w:ascii="Arial" w:hAnsi="Arial" w:cs="Arial"/>
                <w:sz w:val="24"/>
                <w:szCs w:val="24"/>
                <w:lang w:val="es-ES"/>
              </w:rPr>
              <w:t xml:space="preserve"> en la mesa como es la </w:t>
            </w:r>
            <w:r w:rsidR="00F160B0" w:rsidRPr="00BF5546">
              <w:rPr>
                <w:rFonts w:ascii="Arial" w:hAnsi="Arial" w:cs="Arial"/>
                <w:sz w:val="24"/>
                <w:szCs w:val="24"/>
                <w:lang w:val="es-ES"/>
              </w:rPr>
              <w:t>estatización</w:t>
            </w:r>
            <w:r w:rsidRPr="00BF5546">
              <w:rPr>
                <w:rFonts w:ascii="Arial" w:hAnsi="Arial" w:cs="Arial"/>
                <w:sz w:val="24"/>
                <w:szCs w:val="24"/>
                <w:lang w:val="es-ES"/>
              </w:rPr>
              <w:t xml:space="preserve"> "superficial" y una profunda: la primera refiere a fenómenos globales como el embellecimiento de la realidad, lo cosmético y el hedonismo como nueva matriz de la cultura y la </w:t>
            </w:r>
            <w:r w:rsidR="00F160B0" w:rsidRPr="00BF5546">
              <w:rPr>
                <w:rFonts w:ascii="Arial" w:hAnsi="Arial" w:cs="Arial"/>
                <w:sz w:val="24"/>
                <w:szCs w:val="24"/>
                <w:lang w:val="es-ES"/>
              </w:rPr>
              <w:t>estatización</w:t>
            </w:r>
            <w:r w:rsidRPr="00BF5546">
              <w:rPr>
                <w:rFonts w:ascii="Arial" w:hAnsi="Arial" w:cs="Arial"/>
                <w:sz w:val="24"/>
                <w:szCs w:val="24"/>
                <w:lang w:val="es-ES"/>
              </w:rPr>
              <w:t xml:space="preserve"> como estrategia económica; el segundo incluiría las transformaciones en el proceso productivo conducidas por la nuevas tecnologías y la constitución de la realidad por los medios de comunicación</w:t>
            </w:r>
            <w:r w:rsidR="00F160B0">
              <w:rPr>
                <w:rFonts w:ascii="Arial" w:hAnsi="Arial" w:cs="Arial"/>
                <w:sz w:val="24"/>
                <w:szCs w:val="24"/>
                <w:lang w:val="es-ES"/>
              </w:rPr>
              <w:t>.</w:t>
            </w:r>
            <w:r w:rsidR="00806D9F">
              <w:rPr>
                <w:rFonts w:ascii="Arial" w:hAnsi="Arial" w:cs="Arial"/>
                <w:sz w:val="24"/>
                <w:szCs w:val="24"/>
                <w:lang w:val="es-ES"/>
              </w:rPr>
              <w:t xml:space="preserve"> Hay otras estatizaciones como a la epistemología y sus cambios conforme </w:t>
            </w:r>
            <w:r w:rsidR="00806D9F" w:rsidRPr="00806D9F">
              <w:rPr>
                <w:rFonts w:ascii="Arial" w:hAnsi="Arial" w:cs="Arial"/>
                <w:sz w:val="24"/>
                <w:szCs w:val="24"/>
                <w:lang w:val="es-ES"/>
              </w:rPr>
              <w:t>av</w:t>
            </w:r>
            <w:r w:rsidR="00806D9F">
              <w:rPr>
                <w:rFonts w:ascii="Arial" w:hAnsi="Arial" w:cs="Arial"/>
                <w:sz w:val="24"/>
                <w:szCs w:val="24"/>
                <w:lang w:val="es-ES"/>
              </w:rPr>
              <w:t>anza el tiempo.</w:t>
            </w:r>
          </w:p>
        </w:tc>
      </w:tr>
      <w:tr w:rsidR="00BF5546" w:rsidRPr="005D7ACB" w:rsidTr="00637DAC">
        <w:trPr>
          <w:trHeight w:val="2538"/>
        </w:trPr>
        <w:tc>
          <w:tcPr>
            <w:tcW w:w="8828" w:type="dxa"/>
            <w:gridSpan w:val="2"/>
          </w:tcPr>
          <w:p w:rsidR="00BF5546" w:rsidRPr="00B93F34" w:rsidRDefault="00BF5546" w:rsidP="00637DAC">
            <w:pPr>
              <w:rPr>
                <w:rFonts w:ascii="Arial" w:hAnsi="Arial" w:cs="Arial"/>
                <w:sz w:val="32"/>
                <w:lang w:val="es-ES"/>
              </w:rPr>
            </w:pPr>
            <w:r w:rsidRPr="007F2769">
              <w:rPr>
                <w:rFonts w:ascii="Arial" w:hAnsi="Arial" w:cs="Arial"/>
                <w:sz w:val="28"/>
                <w:lang w:val="es-ES"/>
              </w:rPr>
              <w:lastRenderedPageBreak/>
              <w:t>RESEÑA:</w:t>
            </w:r>
            <w:r>
              <w:rPr>
                <w:rFonts w:ascii="Arial" w:hAnsi="Arial" w:cs="Arial"/>
                <w:sz w:val="28"/>
                <w:lang w:val="es-ES"/>
              </w:rPr>
              <w:t xml:space="preserve"> </w:t>
            </w:r>
            <w:r w:rsidR="00B93F34" w:rsidRPr="00B93F34">
              <w:rPr>
                <w:rFonts w:ascii="Arial" w:hAnsi="Arial" w:cs="Arial"/>
                <w:sz w:val="24"/>
                <w:lang w:val="es-ES"/>
              </w:rPr>
              <w:t xml:space="preserve">la interpretación que dota de sentido a los hechos como ciencia central de la Posmodernidad, de allí que surjan como categorías fundamentales en el modo de hacer filosofía el texto y el discurso. Con </w:t>
            </w:r>
            <w:proofErr w:type="spellStart"/>
            <w:r w:rsidR="00B93F34" w:rsidRPr="00B93F34">
              <w:rPr>
                <w:rFonts w:ascii="Arial" w:hAnsi="Arial" w:cs="Arial"/>
                <w:sz w:val="24"/>
                <w:lang w:val="es-ES"/>
              </w:rPr>
              <w:t>Gadamer</w:t>
            </w:r>
            <w:proofErr w:type="spellEnd"/>
            <w:r w:rsidR="00B93F34" w:rsidRPr="00B93F34">
              <w:rPr>
                <w:rFonts w:ascii="Arial" w:hAnsi="Arial" w:cs="Arial"/>
                <w:sz w:val="24"/>
                <w:lang w:val="es-ES"/>
              </w:rPr>
              <w:t xml:space="preserve"> la Hermenéutica cobra un nuevo giro, ya no pretende aprehender el verdadero y único sentido del texto, sino manifestar las diversas interpretaciones del texto y las diversas formas de interpretar </w:t>
            </w:r>
            <w:r w:rsidR="00B93F34">
              <w:rPr>
                <w:rFonts w:ascii="Arial" w:hAnsi="Arial" w:cs="Arial"/>
                <w:sz w:val="24"/>
                <w:lang w:val="es-ES"/>
              </w:rPr>
              <w:t xml:space="preserve">La Posmodernidad </w:t>
            </w:r>
            <w:r w:rsidR="00B93F34" w:rsidRPr="00B93F34">
              <w:rPr>
                <w:rFonts w:ascii="Arial" w:hAnsi="Arial" w:cs="Arial"/>
                <w:sz w:val="24"/>
                <w:lang w:val="es-ES"/>
              </w:rPr>
              <w:t>como ideología puede ser entendido como un síntoma de los cambios estructurales más profundos que tienen lugar en nuestra sociedad y su cultura como un todo o, dicho de otra manera, en el modo de producción</w:t>
            </w:r>
          </w:p>
          <w:p w:rsidR="00BF5546" w:rsidRPr="00BF5546" w:rsidRDefault="00BF5546" w:rsidP="00637DAC">
            <w:pPr>
              <w:rPr>
                <w:rFonts w:ascii="Arial" w:hAnsi="Arial" w:cs="Arial"/>
                <w:sz w:val="24"/>
                <w:szCs w:val="24"/>
                <w:lang w:val="es-ES"/>
              </w:rPr>
            </w:pPr>
          </w:p>
        </w:tc>
      </w:tr>
      <w:tr w:rsidR="00BF5546" w:rsidRPr="005D7ACB" w:rsidTr="00637DAC">
        <w:trPr>
          <w:trHeight w:val="2400"/>
        </w:trPr>
        <w:tc>
          <w:tcPr>
            <w:tcW w:w="8828" w:type="dxa"/>
            <w:gridSpan w:val="2"/>
          </w:tcPr>
          <w:p w:rsidR="00BF5546" w:rsidRPr="000B15E7" w:rsidRDefault="00BF5546" w:rsidP="000B15E7">
            <w:pPr>
              <w:jc w:val="both"/>
              <w:rPr>
                <w:rFonts w:ascii="Arial" w:hAnsi="Arial" w:cs="Arial"/>
                <w:sz w:val="24"/>
                <w:szCs w:val="24"/>
                <w:lang w:val="es-ES"/>
              </w:rPr>
            </w:pPr>
            <w:r w:rsidRPr="007F2769">
              <w:rPr>
                <w:rFonts w:ascii="Arial" w:hAnsi="Arial" w:cs="Arial"/>
                <w:sz w:val="28"/>
                <w:lang w:val="es-ES"/>
              </w:rPr>
              <w:t>CONCLUSIÓN:</w:t>
            </w:r>
            <w:r>
              <w:rPr>
                <w:rFonts w:ascii="Arial" w:hAnsi="Arial" w:cs="Arial"/>
                <w:sz w:val="24"/>
                <w:szCs w:val="24"/>
                <w:lang w:val="es-ES"/>
              </w:rPr>
              <w:t xml:space="preserve"> </w:t>
            </w:r>
            <w:r w:rsidR="00806D9F">
              <w:rPr>
                <w:rFonts w:ascii="Arial" w:hAnsi="Arial" w:cs="Arial"/>
                <w:sz w:val="24"/>
                <w:szCs w:val="24"/>
                <w:lang w:val="es-ES"/>
              </w:rPr>
              <w:t xml:space="preserve">toma de nuevo a </w:t>
            </w:r>
            <w:proofErr w:type="spellStart"/>
            <w:r w:rsidR="00806D9F">
              <w:rPr>
                <w:rFonts w:ascii="Arial" w:hAnsi="Arial" w:cs="Arial"/>
                <w:sz w:val="24"/>
                <w:szCs w:val="24"/>
                <w:lang w:val="es-ES"/>
              </w:rPr>
              <w:t>nietz</w:t>
            </w:r>
            <w:proofErr w:type="spellEnd"/>
            <w:r w:rsidR="00806D9F">
              <w:rPr>
                <w:rFonts w:ascii="Arial" w:hAnsi="Arial" w:cs="Arial"/>
                <w:sz w:val="24"/>
                <w:szCs w:val="24"/>
                <w:lang w:val="es-ES"/>
              </w:rPr>
              <w:t xml:space="preserve"> y sus términos para hablar acerca de epistemología, toma el posmodernismo como ideología que podían ser entendidos como cambios estructurales en la sociedad retomando lo de </w:t>
            </w:r>
            <w:proofErr w:type="spellStart"/>
            <w:r w:rsidR="00806D9F">
              <w:rPr>
                <w:rFonts w:ascii="Arial" w:hAnsi="Arial" w:cs="Arial"/>
                <w:sz w:val="24"/>
                <w:szCs w:val="24"/>
                <w:lang w:val="es-ES"/>
              </w:rPr>
              <w:t>nietz</w:t>
            </w:r>
            <w:proofErr w:type="spellEnd"/>
            <w:r w:rsidR="00806D9F">
              <w:rPr>
                <w:rFonts w:ascii="Arial" w:hAnsi="Arial" w:cs="Arial"/>
                <w:sz w:val="24"/>
                <w:szCs w:val="24"/>
                <w:lang w:val="es-ES"/>
              </w:rPr>
              <w:t xml:space="preserve"> </w:t>
            </w:r>
            <w:r w:rsidR="000B15E7">
              <w:rPr>
                <w:rFonts w:ascii="Arial" w:hAnsi="Arial" w:cs="Arial"/>
                <w:sz w:val="24"/>
                <w:szCs w:val="24"/>
                <w:lang w:val="es-ES"/>
              </w:rPr>
              <w:t xml:space="preserve">para hablar del giro estético de la  </w:t>
            </w:r>
            <w:proofErr w:type="spellStart"/>
            <w:r w:rsidR="000B15E7">
              <w:rPr>
                <w:rFonts w:ascii="Arial" w:hAnsi="Arial" w:cs="Arial"/>
                <w:sz w:val="24"/>
                <w:szCs w:val="24"/>
                <w:lang w:val="es-ES"/>
              </w:rPr>
              <w:t>epistemológia</w:t>
            </w:r>
            <w:proofErr w:type="spellEnd"/>
            <w:r w:rsidR="000B15E7">
              <w:rPr>
                <w:rFonts w:ascii="Arial" w:hAnsi="Arial" w:cs="Arial"/>
                <w:sz w:val="24"/>
                <w:szCs w:val="24"/>
                <w:lang w:val="es-ES"/>
              </w:rPr>
              <w:t xml:space="preserve"> </w:t>
            </w:r>
            <w:r w:rsidR="000B15E7" w:rsidRPr="000B15E7">
              <w:rPr>
                <w:rFonts w:ascii="Arial" w:hAnsi="Arial" w:cs="Arial"/>
                <w:sz w:val="24"/>
                <w:lang w:val="es-ES"/>
              </w:rPr>
              <w:t>se inicia con el establecimiento de la estética como disciplina epistemológica basal, que pasa por la configuración nietzscheana del carácter estético-ficcional del conocimiento y termina en el siglo XX</w:t>
            </w:r>
          </w:p>
        </w:tc>
      </w:tr>
    </w:tbl>
    <w:p w:rsidR="007F2B09" w:rsidRDefault="007F2B09">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p w:rsidR="00B93F34" w:rsidRDefault="00B93F34">
      <w:pPr>
        <w:rPr>
          <w:lang w:val="es-ES"/>
        </w:rPr>
      </w:pPr>
    </w:p>
    <w:tbl>
      <w:tblPr>
        <w:tblStyle w:val="Tablaconcuadrcula"/>
        <w:tblW w:w="0" w:type="auto"/>
        <w:tblLook w:val="04A0" w:firstRow="1" w:lastRow="0" w:firstColumn="1" w:lastColumn="0" w:noHBand="0" w:noVBand="1"/>
      </w:tblPr>
      <w:tblGrid>
        <w:gridCol w:w="4414"/>
        <w:gridCol w:w="4414"/>
      </w:tblGrid>
      <w:tr w:rsidR="00B93F34" w:rsidTr="00637DAC">
        <w:tc>
          <w:tcPr>
            <w:tcW w:w="4414" w:type="dxa"/>
          </w:tcPr>
          <w:p w:rsidR="00B93F34" w:rsidRPr="007F2769" w:rsidRDefault="00B93F34" w:rsidP="00637DAC">
            <w:pPr>
              <w:jc w:val="center"/>
              <w:rPr>
                <w:rFonts w:ascii="Arial" w:hAnsi="Arial" w:cs="Arial"/>
                <w:sz w:val="28"/>
              </w:rPr>
            </w:pPr>
            <w:r w:rsidRPr="007F2769">
              <w:rPr>
                <w:rFonts w:ascii="Arial" w:hAnsi="Arial" w:cs="Arial"/>
                <w:sz w:val="28"/>
              </w:rPr>
              <w:lastRenderedPageBreak/>
              <w:t>TITULO</w:t>
            </w:r>
          </w:p>
        </w:tc>
        <w:tc>
          <w:tcPr>
            <w:tcW w:w="4414" w:type="dxa"/>
          </w:tcPr>
          <w:p w:rsidR="00B93F34" w:rsidRPr="007F2769" w:rsidRDefault="00B93F34" w:rsidP="00637DAC">
            <w:pPr>
              <w:jc w:val="center"/>
              <w:rPr>
                <w:rFonts w:ascii="Arial" w:hAnsi="Arial" w:cs="Arial"/>
                <w:sz w:val="28"/>
              </w:rPr>
            </w:pPr>
            <w:r w:rsidRPr="007F2769">
              <w:rPr>
                <w:rFonts w:ascii="Arial" w:hAnsi="Arial" w:cs="Arial"/>
                <w:sz w:val="28"/>
              </w:rPr>
              <w:t>IDEA</w:t>
            </w:r>
          </w:p>
        </w:tc>
      </w:tr>
      <w:tr w:rsidR="00B93F34" w:rsidRPr="005D7ACB" w:rsidTr="00637DAC">
        <w:trPr>
          <w:trHeight w:val="6752"/>
        </w:trPr>
        <w:tc>
          <w:tcPr>
            <w:tcW w:w="4414" w:type="dxa"/>
          </w:tcPr>
          <w:p w:rsidR="00B93F34" w:rsidRPr="00B93F34" w:rsidRDefault="00B93F34" w:rsidP="00B93F34">
            <w:pPr>
              <w:jc w:val="both"/>
              <w:rPr>
                <w:rFonts w:ascii="Arial" w:hAnsi="Arial" w:cs="Arial"/>
                <w:b/>
                <w:sz w:val="24"/>
                <w:szCs w:val="24"/>
                <w:lang w:val="es-ES"/>
              </w:rPr>
            </w:pPr>
            <w:r w:rsidRPr="00B93F34">
              <w:rPr>
                <w:rFonts w:ascii="Arial" w:hAnsi="Arial" w:cs="Arial"/>
                <w:b/>
                <w:sz w:val="24"/>
                <w:lang w:val="es-ES"/>
              </w:rPr>
              <w:t>6.- Deconstrucción de la noción de “autor”</w:t>
            </w:r>
          </w:p>
        </w:tc>
        <w:tc>
          <w:tcPr>
            <w:tcW w:w="4414" w:type="dxa"/>
          </w:tcPr>
          <w:p w:rsidR="00B93F34" w:rsidRPr="0024159D" w:rsidRDefault="00B93F34" w:rsidP="0024159D">
            <w:pPr>
              <w:jc w:val="both"/>
              <w:rPr>
                <w:rFonts w:ascii="Arial" w:hAnsi="Arial" w:cs="Arial"/>
                <w:sz w:val="24"/>
                <w:szCs w:val="24"/>
                <w:lang w:val="es-ES"/>
              </w:rPr>
            </w:pPr>
            <w:r w:rsidRPr="0024159D">
              <w:rPr>
                <w:rFonts w:ascii="Arial" w:hAnsi="Arial" w:cs="Arial"/>
                <w:sz w:val="24"/>
                <w:szCs w:val="24"/>
                <w:lang w:val="es-ES"/>
              </w:rPr>
              <w:t xml:space="preserve">se habla acerca de la </w:t>
            </w:r>
            <w:proofErr w:type="spellStart"/>
            <w:r w:rsidRPr="0024159D">
              <w:rPr>
                <w:rFonts w:ascii="Arial" w:hAnsi="Arial" w:cs="Arial"/>
                <w:sz w:val="24"/>
                <w:szCs w:val="24"/>
                <w:lang w:val="es-ES"/>
              </w:rPr>
              <w:t>nocion</w:t>
            </w:r>
            <w:proofErr w:type="spellEnd"/>
            <w:r w:rsidRPr="0024159D">
              <w:rPr>
                <w:rFonts w:ascii="Arial" w:hAnsi="Arial" w:cs="Arial"/>
                <w:sz w:val="24"/>
                <w:szCs w:val="24"/>
                <w:lang w:val="es-ES"/>
              </w:rPr>
              <w:t xml:space="preserve"> de autor </w:t>
            </w:r>
            <w:r w:rsidR="0024159D" w:rsidRPr="0024159D">
              <w:rPr>
                <w:rFonts w:ascii="Arial" w:hAnsi="Arial" w:cs="Arial"/>
                <w:sz w:val="24"/>
                <w:szCs w:val="24"/>
                <w:lang w:val="es-ES"/>
              </w:rPr>
              <w:t xml:space="preserve">sus respectivas funciones y cualidades basándose en Michel </w:t>
            </w:r>
            <w:proofErr w:type="spellStart"/>
            <w:r w:rsidR="0024159D" w:rsidRPr="0024159D">
              <w:rPr>
                <w:rFonts w:ascii="Arial" w:hAnsi="Arial" w:cs="Arial"/>
                <w:sz w:val="24"/>
                <w:szCs w:val="24"/>
                <w:lang w:val="es-ES"/>
              </w:rPr>
              <w:t>Focault</w:t>
            </w:r>
            <w:proofErr w:type="spellEnd"/>
            <w:r w:rsidR="0024159D" w:rsidRPr="0024159D">
              <w:rPr>
                <w:rFonts w:ascii="Arial" w:hAnsi="Arial" w:cs="Arial"/>
                <w:sz w:val="24"/>
                <w:szCs w:val="24"/>
                <w:lang w:val="es-ES"/>
              </w:rPr>
              <w:t xml:space="preserve"> autor que hace papel de regulador de ficción papel de la época industrial y burguesa da lugar al yo individual, a la personalidad que difumina la conciencia de pertenecer a un colectivo Así, la pérdida de la experiencia colectiva modifica la noción misma de relato y con ello el sentido colectivo de la escritura, esto es, como memoria e inconsciente que se escribe refiere Michel Foucault , el autor que desde el siglo XIX venía jugando el papel de regulador de la ficción, papel característico de la era industrial y burguesa, del individualismo y de la propiedad privada, habida cuenta de las modificaciones históricas posteriores, no tuvo ya ninguna necesidad de que esta función permaneciera constante en su forma y en su complejidad.</w:t>
            </w:r>
            <w:r w:rsidR="0024159D" w:rsidRPr="0024159D">
              <w:rPr>
                <w:lang w:val="es-ES"/>
              </w:rPr>
              <w:t xml:space="preserve"> </w:t>
            </w:r>
          </w:p>
        </w:tc>
      </w:tr>
      <w:tr w:rsidR="00B93F34" w:rsidRPr="005D7ACB" w:rsidTr="00637DAC">
        <w:trPr>
          <w:trHeight w:val="2538"/>
        </w:trPr>
        <w:tc>
          <w:tcPr>
            <w:tcW w:w="8828" w:type="dxa"/>
            <w:gridSpan w:val="2"/>
          </w:tcPr>
          <w:p w:rsidR="00B93F34" w:rsidRDefault="00B93F34" w:rsidP="00637DAC">
            <w:pPr>
              <w:rPr>
                <w:rFonts w:ascii="Arial" w:hAnsi="Arial" w:cs="Arial"/>
                <w:sz w:val="28"/>
                <w:lang w:val="es-ES"/>
              </w:rPr>
            </w:pPr>
            <w:r w:rsidRPr="007F2769">
              <w:rPr>
                <w:rFonts w:ascii="Arial" w:hAnsi="Arial" w:cs="Arial"/>
                <w:sz w:val="28"/>
                <w:lang w:val="es-ES"/>
              </w:rPr>
              <w:t>RESEÑA:</w:t>
            </w:r>
            <w:r>
              <w:rPr>
                <w:rFonts w:ascii="Arial" w:hAnsi="Arial" w:cs="Arial"/>
                <w:sz w:val="28"/>
                <w:lang w:val="es-ES"/>
              </w:rPr>
              <w:t xml:space="preserve"> </w:t>
            </w:r>
            <w:r w:rsidR="0024159D" w:rsidRPr="0024159D">
              <w:rPr>
                <w:rFonts w:ascii="Arial" w:hAnsi="Arial" w:cs="Arial"/>
                <w:sz w:val="24"/>
                <w:lang w:val="es-ES"/>
              </w:rPr>
              <w:t>Para Foucault el autor es una producción cultural que mediante la experiencia de una s</w:t>
            </w:r>
            <w:r w:rsidR="0024159D">
              <w:rPr>
                <w:rFonts w:ascii="Arial" w:hAnsi="Arial" w:cs="Arial"/>
                <w:sz w:val="24"/>
                <w:lang w:val="es-ES"/>
              </w:rPr>
              <w:t>ubjetividad replegada sobre sí fragmentada</w:t>
            </w:r>
            <w:r w:rsidR="0024159D" w:rsidRPr="0024159D">
              <w:rPr>
                <w:rFonts w:ascii="Arial" w:hAnsi="Arial" w:cs="Arial"/>
                <w:sz w:val="24"/>
                <w:lang w:val="es-ES"/>
              </w:rPr>
              <w:t xml:space="preserve"> da lugar al yo individual, a la personalidad que difumina la conciencia de pertenecer a un colectivo. Así, la pérdida de la experiencia colectiva modifica la noción misma de relato y con ello el sentido colectivo de la escritura, esto es, como memoria e inconsciente que se escribe. De este modo se intentará abolir al autor, así como a cualquier otra forma de institucionalización de la escritura. </w:t>
            </w:r>
          </w:p>
          <w:p w:rsidR="00B93F34" w:rsidRPr="00BF5546" w:rsidRDefault="00B93F34" w:rsidP="00637DAC">
            <w:pPr>
              <w:rPr>
                <w:rFonts w:ascii="Arial" w:hAnsi="Arial" w:cs="Arial"/>
                <w:sz w:val="24"/>
                <w:szCs w:val="24"/>
                <w:lang w:val="es-ES"/>
              </w:rPr>
            </w:pPr>
          </w:p>
        </w:tc>
      </w:tr>
      <w:tr w:rsidR="00B93F34" w:rsidRPr="005D7ACB" w:rsidTr="00637DAC">
        <w:trPr>
          <w:trHeight w:val="2400"/>
        </w:trPr>
        <w:tc>
          <w:tcPr>
            <w:tcW w:w="8828" w:type="dxa"/>
            <w:gridSpan w:val="2"/>
          </w:tcPr>
          <w:p w:rsidR="00B93F34" w:rsidRPr="004F612B" w:rsidRDefault="00B93F34" w:rsidP="00B93F34">
            <w:pPr>
              <w:rPr>
                <w:rFonts w:ascii="Arial" w:hAnsi="Arial" w:cs="Arial"/>
                <w:sz w:val="24"/>
                <w:szCs w:val="24"/>
                <w:lang w:val="es-ES"/>
              </w:rPr>
            </w:pPr>
            <w:r w:rsidRPr="007F2769">
              <w:rPr>
                <w:rFonts w:ascii="Arial" w:hAnsi="Arial" w:cs="Arial"/>
                <w:sz w:val="28"/>
                <w:lang w:val="es-ES"/>
              </w:rPr>
              <w:t>CONCLUSIÓN:</w:t>
            </w:r>
            <w:r>
              <w:rPr>
                <w:rFonts w:ascii="Arial" w:hAnsi="Arial" w:cs="Arial"/>
                <w:sz w:val="24"/>
                <w:szCs w:val="24"/>
                <w:lang w:val="es-ES"/>
              </w:rPr>
              <w:t xml:space="preserve"> </w:t>
            </w:r>
            <w:r w:rsidR="0024159D">
              <w:rPr>
                <w:rFonts w:ascii="Arial" w:hAnsi="Arial" w:cs="Arial"/>
                <w:sz w:val="24"/>
                <w:szCs w:val="24"/>
                <w:lang w:val="es-ES"/>
              </w:rPr>
              <w:t xml:space="preserve">citan y nombran a Michel Foucault </w:t>
            </w:r>
            <w:r w:rsidR="004F612B">
              <w:rPr>
                <w:rFonts w:ascii="Arial" w:hAnsi="Arial" w:cs="Arial"/>
                <w:sz w:val="24"/>
                <w:szCs w:val="24"/>
                <w:lang w:val="es-ES"/>
              </w:rPr>
              <w:t xml:space="preserve">un autor para hablar valga la redundancia sobre “autor” que </w:t>
            </w:r>
            <w:r w:rsidR="004F612B" w:rsidRPr="004F612B">
              <w:rPr>
                <w:rFonts w:ascii="Arial" w:hAnsi="Arial" w:cs="Arial"/>
                <w:sz w:val="24"/>
                <w:lang w:val="es-ES"/>
              </w:rPr>
              <w:t>es una producción cultural que mediante la experiencia de una subjetividad replegada sobre sí</w:t>
            </w:r>
            <w:r w:rsidR="004F612B">
              <w:rPr>
                <w:rFonts w:ascii="Arial" w:hAnsi="Arial" w:cs="Arial"/>
                <w:sz w:val="24"/>
                <w:lang w:val="es-ES"/>
              </w:rPr>
              <w:t xml:space="preserve"> </w:t>
            </w:r>
            <w:r w:rsidR="004F612B" w:rsidRPr="004F612B">
              <w:rPr>
                <w:rFonts w:ascii="Arial" w:hAnsi="Arial" w:cs="Arial"/>
                <w:sz w:val="24"/>
                <w:lang w:val="es-ES"/>
              </w:rPr>
              <w:t>se intentará abolir al autor, así como a cualquier otra forma de institucionalización de la escritura. Por ello el discurso no será considerado más que en sus descentramiento</w:t>
            </w:r>
            <w:r w:rsidR="004F612B">
              <w:rPr>
                <w:rFonts w:ascii="Arial" w:hAnsi="Arial" w:cs="Arial"/>
                <w:sz w:val="24"/>
                <w:lang w:val="es-ES"/>
              </w:rPr>
              <w:t xml:space="preserve">s y sus </w:t>
            </w:r>
            <w:proofErr w:type="spellStart"/>
            <w:r w:rsidR="004F612B">
              <w:rPr>
                <w:rFonts w:ascii="Arial" w:hAnsi="Arial" w:cs="Arial"/>
                <w:sz w:val="24"/>
                <w:lang w:val="es-ES"/>
              </w:rPr>
              <w:t>desterritorializaciones</w:t>
            </w:r>
            <w:proofErr w:type="spellEnd"/>
            <w:r w:rsidR="004F612B">
              <w:rPr>
                <w:rFonts w:ascii="Arial" w:hAnsi="Arial" w:cs="Arial"/>
                <w:sz w:val="24"/>
                <w:lang w:val="es-ES"/>
              </w:rPr>
              <w:t xml:space="preserve"> </w:t>
            </w:r>
            <w:r w:rsidR="004F612B" w:rsidRPr="004F612B">
              <w:rPr>
                <w:rFonts w:ascii="Arial" w:hAnsi="Arial" w:cs="Arial"/>
                <w:sz w:val="24"/>
                <w:lang w:val="es-ES"/>
              </w:rPr>
              <w:t>En la Posmodernidad hay dos tendencias muy marcadas y contradictorias sobre la autoría, la que la desprecia por centrarse únicamente en el texto y la que quiere explicar el texto como trasunto del autor</w:t>
            </w:r>
            <w:r w:rsidR="004F612B">
              <w:rPr>
                <w:rFonts w:ascii="Arial" w:hAnsi="Arial" w:cs="Arial"/>
                <w:sz w:val="24"/>
                <w:lang w:val="es-ES"/>
              </w:rPr>
              <w:t>.</w:t>
            </w:r>
          </w:p>
        </w:tc>
      </w:tr>
    </w:tbl>
    <w:p w:rsidR="00B93F34" w:rsidRPr="00C449AA" w:rsidRDefault="00B93F34" w:rsidP="00B93F34">
      <w:pPr>
        <w:rPr>
          <w:lang w:val="es-ES"/>
        </w:rPr>
      </w:pPr>
    </w:p>
    <w:p w:rsidR="00B93F34" w:rsidRPr="00C449AA" w:rsidRDefault="00B93F34" w:rsidP="00B93F34">
      <w:pPr>
        <w:rPr>
          <w:lang w:val="es-ES"/>
        </w:rPr>
      </w:pPr>
    </w:p>
    <w:tbl>
      <w:tblPr>
        <w:tblStyle w:val="Tablaconcuadrcula"/>
        <w:tblW w:w="0" w:type="auto"/>
        <w:tblLook w:val="04A0" w:firstRow="1" w:lastRow="0" w:firstColumn="1" w:lastColumn="0" w:noHBand="0" w:noVBand="1"/>
      </w:tblPr>
      <w:tblGrid>
        <w:gridCol w:w="4414"/>
        <w:gridCol w:w="4414"/>
      </w:tblGrid>
      <w:tr w:rsidR="004F612B" w:rsidTr="00637DAC">
        <w:tc>
          <w:tcPr>
            <w:tcW w:w="4414" w:type="dxa"/>
          </w:tcPr>
          <w:p w:rsidR="004F612B" w:rsidRPr="007F2769" w:rsidRDefault="004F612B" w:rsidP="00637DAC">
            <w:pPr>
              <w:jc w:val="center"/>
              <w:rPr>
                <w:rFonts w:ascii="Arial" w:hAnsi="Arial" w:cs="Arial"/>
                <w:sz w:val="28"/>
              </w:rPr>
            </w:pPr>
            <w:r w:rsidRPr="007F2769">
              <w:rPr>
                <w:rFonts w:ascii="Arial" w:hAnsi="Arial" w:cs="Arial"/>
                <w:sz w:val="28"/>
              </w:rPr>
              <w:lastRenderedPageBreak/>
              <w:t>TITULO</w:t>
            </w:r>
          </w:p>
        </w:tc>
        <w:tc>
          <w:tcPr>
            <w:tcW w:w="4414" w:type="dxa"/>
          </w:tcPr>
          <w:p w:rsidR="004F612B" w:rsidRPr="007F2769" w:rsidRDefault="004F612B" w:rsidP="00637DAC">
            <w:pPr>
              <w:jc w:val="center"/>
              <w:rPr>
                <w:rFonts w:ascii="Arial" w:hAnsi="Arial" w:cs="Arial"/>
                <w:sz w:val="28"/>
              </w:rPr>
            </w:pPr>
            <w:r w:rsidRPr="007F2769">
              <w:rPr>
                <w:rFonts w:ascii="Arial" w:hAnsi="Arial" w:cs="Arial"/>
                <w:sz w:val="28"/>
              </w:rPr>
              <w:t>IDEA</w:t>
            </w:r>
          </w:p>
        </w:tc>
      </w:tr>
      <w:tr w:rsidR="004F612B" w:rsidRPr="005D7ACB" w:rsidTr="00637DAC">
        <w:trPr>
          <w:trHeight w:val="6752"/>
        </w:trPr>
        <w:tc>
          <w:tcPr>
            <w:tcW w:w="4414" w:type="dxa"/>
          </w:tcPr>
          <w:p w:rsidR="004F612B" w:rsidRPr="004F612B" w:rsidRDefault="004F612B" w:rsidP="00637DAC">
            <w:pPr>
              <w:jc w:val="both"/>
              <w:rPr>
                <w:rFonts w:ascii="Arial" w:hAnsi="Arial" w:cs="Arial"/>
                <w:b/>
                <w:sz w:val="24"/>
                <w:szCs w:val="24"/>
                <w:lang w:val="es-ES"/>
              </w:rPr>
            </w:pPr>
            <w:r w:rsidRPr="004F612B">
              <w:rPr>
                <w:rFonts w:ascii="Arial" w:hAnsi="Arial" w:cs="Arial"/>
                <w:b/>
                <w:sz w:val="24"/>
                <w:lang w:val="es-ES"/>
              </w:rPr>
              <w:t>7.- Las obras de arte como organizaciones imaginarias del mundo</w:t>
            </w:r>
          </w:p>
        </w:tc>
        <w:tc>
          <w:tcPr>
            <w:tcW w:w="4414" w:type="dxa"/>
          </w:tcPr>
          <w:p w:rsidR="004F612B" w:rsidRDefault="004F612B" w:rsidP="009C6C1F">
            <w:pPr>
              <w:spacing w:line="276" w:lineRule="auto"/>
              <w:jc w:val="both"/>
              <w:rPr>
                <w:rFonts w:ascii="Arial" w:hAnsi="Arial" w:cs="Arial"/>
                <w:sz w:val="24"/>
                <w:szCs w:val="24"/>
                <w:lang w:val="es-ES"/>
              </w:rPr>
            </w:pPr>
            <w:proofErr w:type="spellStart"/>
            <w:r>
              <w:rPr>
                <w:rFonts w:ascii="Arial" w:hAnsi="Arial" w:cs="Arial"/>
                <w:sz w:val="24"/>
                <w:szCs w:val="24"/>
                <w:lang w:val="es-ES"/>
              </w:rPr>
              <w:t>Lyotard</w:t>
            </w:r>
            <w:proofErr w:type="spellEnd"/>
            <w:r>
              <w:rPr>
                <w:rFonts w:ascii="Arial" w:hAnsi="Arial" w:cs="Arial"/>
                <w:sz w:val="24"/>
                <w:szCs w:val="24"/>
                <w:lang w:val="es-ES"/>
              </w:rPr>
              <w:t xml:space="preserve"> lo usan para referirse </w:t>
            </w:r>
            <w:proofErr w:type="spellStart"/>
            <w:proofErr w:type="gramStart"/>
            <w:r>
              <w:rPr>
                <w:rFonts w:ascii="Arial" w:hAnsi="Arial" w:cs="Arial"/>
                <w:sz w:val="24"/>
                <w:szCs w:val="24"/>
                <w:lang w:val="es-ES"/>
              </w:rPr>
              <w:t>asi</w:t>
            </w:r>
            <w:proofErr w:type="spellEnd"/>
            <w:r>
              <w:rPr>
                <w:rFonts w:ascii="Arial" w:hAnsi="Arial" w:cs="Arial"/>
                <w:sz w:val="24"/>
                <w:szCs w:val="24"/>
                <w:lang w:val="es-ES"/>
              </w:rPr>
              <w:t xml:space="preserve">  </w:t>
            </w:r>
            <w:r w:rsidR="009C6C1F">
              <w:rPr>
                <w:rFonts w:ascii="Arial" w:hAnsi="Arial" w:cs="Arial"/>
                <w:sz w:val="24"/>
                <w:szCs w:val="24"/>
                <w:lang w:val="es-ES"/>
              </w:rPr>
              <w:t>los</w:t>
            </w:r>
            <w:proofErr w:type="gramEnd"/>
            <w:r w:rsidR="009C6C1F">
              <w:rPr>
                <w:rFonts w:ascii="Arial" w:hAnsi="Arial" w:cs="Arial"/>
                <w:sz w:val="24"/>
                <w:szCs w:val="24"/>
                <w:lang w:val="es-ES"/>
              </w:rPr>
              <w:t xml:space="preserve"> relatos y </w:t>
            </w:r>
            <w:proofErr w:type="spellStart"/>
            <w:r w:rsidR="009C6C1F">
              <w:rPr>
                <w:rFonts w:ascii="Arial" w:hAnsi="Arial" w:cs="Arial"/>
                <w:sz w:val="24"/>
                <w:szCs w:val="24"/>
                <w:lang w:val="es-ES"/>
              </w:rPr>
              <w:t>metarrelatos</w:t>
            </w:r>
            <w:proofErr w:type="spellEnd"/>
            <w:r w:rsidR="009C6C1F">
              <w:rPr>
                <w:rFonts w:ascii="Arial" w:hAnsi="Arial" w:cs="Arial"/>
                <w:sz w:val="24"/>
                <w:szCs w:val="24"/>
                <w:lang w:val="es-ES"/>
              </w:rPr>
              <w:t xml:space="preserve"> los discursos referentes a niveles ideológicos, sociales, políticos y científicos.</w:t>
            </w:r>
          </w:p>
          <w:p w:rsidR="009C6C1F" w:rsidRDefault="009C6C1F" w:rsidP="009C6C1F">
            <w:pPr>
              <w:spacing w:line="276" w:lineRule="auto"/>
              <w:jc w:val="both"/>
              <w:rPr>
                <w:rFonts w:ascii="Arial" w:hAnsi="Arial" w:cs="Arial"/>
                <w:sz w:val="24"/>
                <w:lang w:val="es-ES"/>
              </w:rPr>
            </w:pPr>
            <w:r>
              <w:rPr>
                <w:rFonts w:ascii="Arial" w:hAnsi="Arial" w:cs="Arial"/>
                <w:sz w:val="24"/>
                <w:szCs w:val="24"/>
                <w:lang w:val="es-ES"/>
              </w:rPr>
              <w:t xml:space="preserve">Define </w:t>
            </w:r>
            <w:proofErr w:type="spellStart"/>
            <w:r>
              <w:rPr>
                <w:rFonts w:ascii="Arial" w:hAnsi="Arial" w:cs="Arial"/>
                <w:sz w:val="24"/>
                <w:szCs w:val="24"/>
                <w:lang w:val="es-ES"/>
              </w:rPr>
              <w:t>metarrelato</w:t>
            </w:r>
            <w:proofErr w:type="spellEnd"/>
            <w:r>
              <w:rPr>
                <w:rFonts w:ascii="Arial" w:hAnsi="Arial" w:cs="Arial"/>
                <w:sz w:val="24"/>
                <w:szCs w:val="24"/>
                <w:lang w:val="es-ES"/>
              </w:rPr>
              <w:t xml:space="preserve"> basándose así en este mismo autor como </w:t>
            </w:r>
            <w:r w:rsidRPr="009C6C1F">
              <w:rPr>
                <w:rFonts w:ascii="Arial" w:hAnsi="Arial" w:cs="Arial"/>
                <w:sz w:val="24"/>
                <w:lang w:val="es-ES"/>
              </w:rPr>
              <w:t>una gran narración con pretensiones justificatorias y explicativas de ciertas instituciones o creencias compartidas</w:t>
            </w:r>
            <w:r>
              <w:rPr>
                <w:rFonts w:ascii="Arial" w:hAnsi="Arial" w:cs="Arial"/>
                <w:sz w:val="24"/>
                <w:lang w:val="es-ES"/>
              </w:rPr>
              <w:t>.</w:t>
            </w:r>
          </w:p>
          <w:p w:rsidR="009C6C1F" w:rsidRPr="009C6C1F" w:rsidRDefault="009C6C1F" w:rsidP="009C6C1F">
            <w:pPr>
              <w:spacing w:line="276" w:lineRule="auto"/>
              <w:jc w:val="both"/>
              <w:rPr>
                <w:rFonts w:ascii="Arial" w:hAnsi="Arial" w:cs="Arial"/>
                <w:sz w:val="32"/>
                <w:szCs w:val="24"/>
                <w:lang w:val="es-ES"/>
              </w:rPr>
            </w:pPr>
            <w:r w:rsidRPr="009C6C1F">
              <w:rPr>
                <w:rFonts w:ascii="Arial" w:hAnsi="Arial" w:cs="Arial"/>
                <w:sz w:val="24"/>
                <w:lang w:val="es-ES"/>
              </w:rPr>
              <w:t xml:space="preserve">relatos es de este modo el instrumento de la igualdad y de la emancipación del individuo liberado del terror de los </w:t>
            </w:r>
            <w:proofErr w:type="spellStart"/>
            <w:r w:rsidRPr="009C6C1F">
              <w:rPr>
                <w:rFonts w:ascii="Arial" w:hAnsi="Arial" w:cs="Arial"/>
                <w:sz w:val="24"/>
                <w:lang w:val="es-ES"/>
              </w:rPr>
              <w:t>megasistemas</w:t>
            </w:r>
            <w:proofErr w:type="spellEnd"/>
            <w:r w:rsidRPr="009C6C1F">
              <w:rPr>
                <w:rFonts w:ascii="Arial" w:hAnsi="Arial" w:cs="Arial"/>
                <w:sz w:val="24"/>
                <w:lang w:val="es-ES"/>
              </w:rPr>
              <w:t>, de la uniformidad de lo Verdadero, del derecho a las diferencias, a los particularismos, a las multiplicidades en la esfera del saber aligerado de toda autoridad suprema, de cualquier referencia de realidad.</w:t>
            </w:r>
          </w:p>
          <w:p w:rsidR="009C6C1F" w:rsidRPr="0024159D" w:rsidRDefault="009C6C1F" w:rsidP="009C6C1F">
            <w:pPr>
              <w:spacing w:line="276" w:lineRule="auto"/>
              <w:jc w:val="both"/>
              <w:rPr>
                <w:rFonts w:ascii="Arial" w:hAnsi="Arial" w:cs="Arial"/>
                <w:sz w:val="24"/>
                <w:szCs w:val="24"/>
                <w:lang w:val="es-ES"/>
              </w:rPr>
            </w:pPr>
          </w:p>
        </w:tc>
      </w:tr>
      <w:tr w:rsidR="004F612B" w:rsidRPr="005D7ACB" w:rsidTr="00637DAC">
        <w:trPr>
          <w:trHeight w:val="2538"/>
        </w:trPr>
        <w:tc>
          <w:tcPr>
            <w:tcW w:w="8828" w:type="dxa"/>
            <w:gridSpan w:val="2"/>
          </w:tcPr>
          <w:p w:rsidR="004F612B" w:rsidRPr="001E59FF" w:rsidRDefault="004F612B" w:rsidP="001E59FF">
            <w:pPr>
              <w:jc w:val="both"/>
              <w:rPr>
                <w:rFonts w:ascii="Arial" w:hAnsi="Arial" w:cs="Arial"/>
                <w:sz w:val="32"/>
                <w:lang w:val="es-ES"/>
              </w:rPr>
            </w:pPr>
            <w:r w:rsidRPr="007F2769">
              <w:rPr>
                <w:rFonts w:ascii="Arial" w:hAnsi="Arial" w:cs="Arial"/>
                <w:sz w:val="28"/>
                <w:lang w:val="es-ES"/>
              </w:rPr>
              <w:t>RESEÑA:</w:t>
            </w:r>
            <w:r>
              <w:rPr>
                <w:rFonts w:ascii="Arial" w:hAnsi="Arial" w:cs="Arial"/>
                <w:sz w:val="28"/>
                <w:lang w:val="es-ES"/>
              </w:rPr>
              <w:t xml:space="preserve"> </w:t>
            </w:r>
            <w:r w:rsidR="001E59FF" w:rsidRPr="001E59FF">
              <w:rPr>
                <w:rFonts w:ascii="Arial" w:hAnsi="Arial" w:cs="Arial"/>
                <w:sz w:val="24"/>
                <w:lang w:val="es-ES"/>
              </w:rPr>
              <w:t>el saber posmoderno, es la de la heterogeneidad y dispersión de los lenguajes al modo de Babel, de las teorías flotantes, todo lo cual no es más que una manifes</w:t>
            </w:r>
            <w:r w:rsidR="001E59FF">
              <w:rPr>
                <w:rFonts w:ascii="Arial" w:hAnsi="Arial" w:cs="Arial"/>
                <w:sz w:val="24"/>
                <w:lang w:val="es-ES"/>
              </w:rPr>
              <w:t>tación del hundimiento general fluido y plural</w:t>
            </w:r>
            <w:r w:rsidR="001E59FF" w:rsidRPr="001E59FF">
              <w:rPr>
                <w:rFonts w:ascii="Arial" w:hAnsi="Arial" w:cs="Arial"/>
                <w:sz w:val="24"/>
                <w:lang w:val="es-ES"/>
              </w:rPr>
              <w:t xml:space="preserve"> que nos hace salir de la edad disciplinaria y amplía la continuidad democrática e individualista que dibuja la originalidad del momento posmoderno, es decir el predominio de lo individual sobre lo universal , de lo psicológico sobre lo ideológico , de la comu</w:t>
            </w:r>
            <w:r w:rsidR="001E59FF">
              <w:rPr>
                <w:rFonts w:ascii="Arial" w:hAnsi="Arial" w:cs="Arial"/>
                <w:sz w:val="24"/>
                <w:lang w:val="es-ES"/>
              </w:rPr>
              <w:t>nicación sobre la politización,</w:t>
            </w:r>
            <w:r w:rsidR="001E59FF" w:rsidRPr="001E59FF">
              <w:rPr>
                <w:rFonts w:ascii="Arial" w:hAnsi="Arial" w:cs="Arial"/>
                <w:sz w:val="24"/>
                <w:lang w:val="es-ES"/>
              </w:rPr>
              <w:t xml:space="preserve"> de la diversidad sobre la homogeneidad, de lo permisivo sobre lo coercitivo.</w:t>
            </w:r>
          </w:p>
          <w:p w:rsidR="004F612B" w:rsidRPr="00BF5546" w:rsidRDefault="004F612B" w:rsidP="00637DAC">
            <w:pPr>
              <w:rPr>
                <w:rFonts w:ascii="Arial" w:hAnsi="Arial" w:cs="Arial"/>
                <w:sz w:val="24"/>
                <w:szCs w:val="24"/>
                <w:lang w:val="es-ES"/>
              </w:rPr>
            </w:pPr>
          </w:p>
        </w:tc>
      </w:tr>
      <w:tr w:rsidR="004F612B" w:rsidRPr="005D7ACB" w:rsidTr="00637DAC">
        <w:trPr>
          <w:trHeight w:val="2400"/>
        </w:trPr>
        <w:tc>
          <w:tcPr>
            <w:tcW w:w="8828" w:type="dxa"/>
            <w:gridSpan w:val="2"/>
          </w:tcPr>
          <w:p w:rsidR="004F612B" w:rsidRPr="001E59FF" w:rsidRDefault="004F612B" w:rsidP="001E59FF">
            <w:pPr>
              <w:jc w:val="both"/>
              <w:rPr>
                <w:rFonts w:ascii="Arial" w:hAnsi="Arial" w:cs="Arial"/>
                <w:sz w:val="24"/>
                <w:szCs w:val="24"/>
                <w:lang w:val="es-ES"/>
              </w:rPr>
            </w:pPr>
            <w:r w:rsidRPr="007F2769">
              <w:rPr>
                <w:rFonts w:ascii="Arial" w:hAnsi="Arial" w:cs="Arial"/>
                <w:sz w:val="28"/>
                <w:lang w:val="es-ES"/>
              </w:rPr>
              <w:t>CONCLUSIÓN:</w:t>
            </w:r>
            <w:r>
              <w:rPr>
                <w:rFonts w:ascii="Arial" w:hAnsi="Arial" w:cs="Arial"/>
                <w:sz w:val="24"/>
                <w:szCs w:val="24"/>
                <w:lang w:val="es-ES"/>
              </w:rPr>
              <w:t xml:space="preserve"> </w:t>
            </w:r>
            <w:r w:rsidR="006E48E1" w:rsidRPr="006E48E1">
              <w:rPr>
                <w:rFonts w:ascii="Arial" w:hAnsi="Arial" w:cs="Arial"/>
                <w:sz w:val="24"/>
                <w:lang w:val="es-ES"/>
              </w:rPr>
              <w:t>utilizar los términos “relato”, “grandes relatos” y “</w:t>
            </w:r>
            <w:proofErr w:type="spellStart"/>
            <w:r w:rsidR="006E48E1" w:rsidRPr="006E48E1">
              <w:rPr>
                <w:rFonts w:ascii="Arial" w:hAnsi="Arial" w:cs="Arial"/>
                <w:sz w:val="24"/>
                <w:lang w:val="es-ES"/>
              </w:rPr>
              <w:t>metarrelato</w:t>
            </w:r>
            <w:proofErr w:type="spellEnd"/>
            <w:r w:rsidR="006E48E1" w:rsidRPr="006E48E1">
              <w:rPr>
                <w:rFonts w:ascii="Arial" w:hAnsi="Arial" w:cs="Arial"/>
                <w:sz w:val="24"/>
                <w:lang w:val="es-ES"/>
              </w:rPr>
              <w:t xml:space="preserve">” se dirige a un mismo referente: los discursos legitimadores a nivel ideológico, social, político y científico. “Un </w:t>
            </w:r>
            <w:proofErr w:type="spellStart"/>
            <w:r w:rsidR="006E48E1" w:rsidRPr="006E48E1">
              <w:rPr>
                <w:rFonts w:ascii="Arial" w:hAnsi="Arial" w:cs="Arial"/>
                <w:sz w:val="24"/>
                <w:lang w:val="es-ES"/>
              </w:rPr>
              <w:t>metarrelato</w:t>
            </w:r>
            <w:proofErr w:type="spellEnd"/>
            <w:r w:rsidR="006E48E1" w:rsidRPr="006E48E1">
              <w:rPr>
                <w:rFonts w:ascii="Arial" w:hAnsi="Arial" w:cs="Arial"/>
                <w:sz w:val="24"/>
                <w:lang w:val="es-ES"/>
              </w:rPr>
              <w:t xml:space="preserve"> es, en la terminología de </w:t>
            </w:r>
            <w:proofErr w:type="spellStart"/>
            <w:r w:rsidR="006E48E1" w:rsidRPr="006E48E1">
              <w:rPr>
                <w:rFonts w:ascii="Arial" w:hAnsi="Arial" w:cs="Arial"/>
                <w:sz w:val="24"/>
                <w:lang w:val="es-ES"/>
              </w:rPr>
              <w:t>Lyotard</w:t>
            </w:r>
            <w:proofErr w:type="spellEnd"/>
            <w:r w:rsidR="006E48E1" w:rsidRPr="006E48E1">
              <w:rPr>
                <w:rFonts w:ascii="Arial" w:hAnsi="Arial" w:cs="Arial"/>
                <w:sz w:val="24"/>
                <w:lang w:val="es-ES"/>
              </w:rPr>
              <w:t>, una gran narración con pretensiones justificatorias y explicativas de ciertas instituciones o creencias compartidas.</w:t>
            </w:r>
            <w:r w:rsidR="001E59FF">
              <w:rPr>
                <w:rFonts w:ascii="Arial" w:hAnsi="Arial" w:cs="Arial"/>
                <w:sz w:val="24"/>
                <w:lang w:val="es-ES"/>
              </w:rPr>
              <w:t xml:space="preserve"> </w:t>
            </w:r>
            <w:r w:rsidR="001E59FF" w:rsidRPr="001E59FF">
              <w:rPr>
                <w:rFonts w:ascii="Arial" w:hAnsi="Arial" w:cs="Arial"/>
                <w:sz w:val="24"/>
                <w:lang w:val="es-ES"/>
              </w:rPr>
              <w:t>Todo intento que realizar políticamente un sistema ideológico tienen en su interior el germen del totalitarismo, la determinación de la pluralidad a partir de un solo punto de vista que se impone por todos los medios posibles</w:t>
            </w:r>
          </w:p>
        </w:tc>
      </w:tr>
    </w:tbl>
    <w:p w:rsidR="004F612B" w:rsidRPr="00C449AA" w:rsidRDefault="004F612B" w:rsidP="004F612B">
      <w:pPr>
        <w:rPr>
          <w:lang w:val="es-ES"/>
        </w:rPr>
      </w:pPr>
    </w:p>
    <w:p w:rsidR="004F612B" w:rsidRPr="00C449AA" w:rsidRDefault="004F612B" w:rsidP="004F612B">
      <w:pPr>
        <w:rPr>
          <w:lang w:val="es-ES"/>
        </w:rPr>
      </w:pPr>
    </w:p>
    <w:p w:rsidR="00B93F34" w:rsidRPr="00C449AA" w:rsidRDefault="00B93F34">
      <w:pPr>
        <w:rPr>
          <w:lang w:val="es-ES"/>
        </w:rPr>
      </w:pPr>
    </w:p>
    <w:sectPr w:rsidR="00B93F34" w:rsidRPr="00C449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AA"/>
    <w:rsid w:val="0002375C"/>
    <w:rsid w:val="00063BD2"/>
    <w:rsid w:val="0006472D"/>
    <w:rsid w:val="000B15E7"/>
    <w:rsid w:val="0015519E"/>
    <w:rsid w:val="001E59FF"/>
    <w:rsid w:val="0024159D"/>
    <w:rsid w:val="004F612B"/>
    <w:rsid w:val="005A1201"/>
    <w:rsid w:val="005D7ACB"/>
    <w:rsid w:val="00695C4A"/>
    <w:rsid w:val="006E3A61"/>
    <w:rsid w:val="006E48E1"/>
    <w:rsid w:val="00736366"/>
    <w:rsid w:val="007E6BCB"/>
    <w:rsid w:val="007F2769"/>
    <w:rsid w:val="007F2B09"/>
    <w:rsid w:val="00806204"/>
    <w:rsid w:val="00806D9F"/>
    <w:rsid w:val="00885056"/>
    <w:rsid w:val="009C6C1F"/>
    <w:rsid w:val="009D3A18"/>
    <w:rsid w:val="009E5823"/>
    <w:rsid w:val="00B93F34"/>
    <w:rsid w:val="00BB12AA"/>
    <w:rsid w:val="00BF5546"/>
    <w:rsid w:val="00C449AA"/>
    <w:rsid w:val="00CF6957"/>
    <w:rsid w:val="00D9293B"/>
    <w:rsid w:val="00DC4DCA"/>
    <w:rsid w:val="00ED5489"/>
    <w:rsid w:val="00F1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B936"/>
  <w15:chartTrackingRefBased/>
  <w15:docId w15:val="{1A3DEB3C-22D7-474E-95F5-FF1F47DD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9</Pages>
  <Words>1935</Words>
  <Characters>11031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GONZALEZ</dc:creator>
  <cp:keywords/>
  <dc:description/>
  <cp:lastModifiedBy>EDWIN GONZALEZ</cp:lastModifiedBy>
  <cp:revision>3</cp:revision>
  <dcterms:created xsi:type="dcterms:W3CDTF">2023-02-09T14:07:00Z</dcterms:created>
  <dcterms:modified xsi:type="dcterms:W3CDTF">2023-02-10T03:09:00Z</dcterms:modified>
</cp:coreProperties>
</file>