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widowControl w:val="0"/>
        <w:spacing w:after="0" w:line="276" w:lineRule="auto"/>
        <w:rPr>
          <w:rFonts w:ascii="Arial" w:hAnsi="Arial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8794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1108"/>
        <w:gridCol w:w="1344"/>
        <w:gridCol w:w="1373"/>
        <w:gridCol w:w="1404"/>
        <w:gridCol w:w="1219"/>
        <w:gridCol w:w="1181"/>
        <w:gridCol w:w="1165"/>
      </w:tblGrid>
      <w:tr>
        <w:tblPrEx>
          <w:shd w:val="clear" w:color="auto" w:fill="cdd4e9"/>
        </w:tblPrEx>
        <w:trPr>
          <w:trHeight w:val="163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rPr>
                <w:b w:val="1"/>
                <w:bCs w:val="1"/>
                <w:shd w:val="nil" w:color="auto" w:fill="auto"/>
                <w:lang w:val="en-US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Date</w:t>
            </w:r>
          </w:p>
          <w:p>
            <w:pPr>
              <w:pStyle w:val="Body A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CN" w:eastAsia="zh-CN"/>
              </w:rPr>
              <w:t>日期</w:t>
            </w:r>
          </w:p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</w:rPr>
            </w:pP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en-US"/>
              </w:rPr>
              <w:t>Fasting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zh-TW" w:eastAsia="zh-TW"/>
              </w:rPr>
            </w:pP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zh-TW" w:eastAsia="zh-TW"/>
              </w:rPr>
              <w:t>Blood Sugar</w:t>
            </w:r>
          </w:p>
          <w:p>
            <w:pPr>
              <w:pStyle w:val="Body A"/>
              <w:bidi w:val="0"/>
              <w:spacing w:after="0" w:line="24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zh-CN" w:eastAsia="zh-CN"/>
              </w:rPr>
              <w:t>空腹血糖</w:t>
            </w:r>
          </w:p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lang w:val="en-US"/>
              </w:rPr>
            </w:pP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en-US"/>
              </w:rPr>
              <w:t>2 hours A</w:t>
            </w: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zh-TW" w:eastAsia="zh-TW"/>
              </w:rPr>
              <w:t xml:space="preserve">fter </w:t>
            </w: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en-US"/>
              </w:rPr>
              <w:t>Dinner Blood Sugar</w:t>
            </w:r>
          </w:p>
          <w:p>
            <w:pPr>
              <w:pStyle w:val="Body A"/>
              <w:spacing w:after="0" w:line="240" w:lineRule="auto"/>
            </w:pP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zh-CN" w:eastAsia="zh-CN"/>
              </w:rPr>
              <w:t>餐后血糖</w:t>
            </w:r>
          </w:p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lang w:val="en-US"/>
              </w:rPr>
            </w:pP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en-US"/>
              </w:rPr>
              <w:t>Blood Pressure</w:t>
            </w: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lang w:val="en-US"/>
              </w:rPr>
              <w:br w:type="textWrapping"/>
            </w: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en-US"/>
              </w:rPr>
              <w:t>(mmHg)</w:t>
            </w:r>
          </w:p>
          <w:p>
            <w:pPr>
              <w:pStyle w:val="Body A"/>
              <w:spacing w:after="0" w:line="240" w:lineRule="auto"/>
            </w:pP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zh-CN" w:eastAsia="zh-CN"/>
              </w:rPr>
              <w:t>血压</w:t>
            </w:r>
          </w:p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lang w:val="en-US"/>
              </w:rPr>
            </w:pP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en-US"/>
              </w:rPr>
              <w:t>Pulse Rate (bpm)</w:t>
            </w:r>
          </w:p>
          <w:p>
            <w:pPr>
              <w:pStyle w:val="Body A"/>
              <w:spacing w:after="0" w:line="240" w:lineRule="auto"/>
            </w:pP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zh-CN" w:eastAsia="zh-CN"/>
              </w:rPr>
              <w:t>心跳</w:t>
            </w:r>
          </w:p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lang w:val="en-US"/>
              </w:rPr>
            </w:pP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en-US"/>
              </w:rPr>
              <w:t>Weight (kg)</w:t>
            </w:r>
          </w:p>
          <w:p>
            <w:pPr>
              <w:pStyle w:val="Body A"/>
              <w:spacing w:after="0" w:line="240" w:lineRule="auto"/>
            </w:pPr>
            <w:r>
              <w:rPr>
                <w:rFonts w:ascii="Montserrat" w:cs="Montserrat" w:hAnsi="Montserrat" w:eastAsia="Montserrat"/>
                <w:b w:val="1"/>
                <w:bCs w:val="1"/>
                <w:shd w:val="nil" w:color="auto" w:fill="auto"/>
                <w:rtl w:val="0"/>
                <w:lang w:val="zh-CN" w:eastAsia="zh-CN"/>
              </w:rPr>
              <w:t>体重</w:t>
            </w:r>
          </w:p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0" w:line="240" w:lineRule="auto"/>
              <w:rPr>
                <w:b w:val="1"/>
                <w:bCs w:val="1"/>
                <w:shd w:val="nil" w:color="auto" w:fill="auto"/>
              </w:rPr>
            </w:pPr>
            <w:r>
              <w:rPr>
                <w:b w:val="1"/>
                <w:bCs w:val="1"/>
                <w:shd w:val="nil" w:color="auto" w:fill="auto"/>
                <w:rtl w:val="0"/>
              </w:rPr>
              <w:t xml:space="preserve">Waistline </w:t>
            </w:r>
            <w:r>
              <w:rPr>
                <w:b w:val="1"/>
                <w:bCs w:val="1"/>
                <w:shd w:val="nil" w:color="auto" w:fill="auto"/>
              </w:rPr>
              <w:br w:type="textWrapping"/>
            </w: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(measured at umbilicus area) [cm]</w:t>
            </w:r>
          </w:p>
          <w:p>
            <w:pPr>
              <w:pStyle w:val="Body A"/>
              <w:spacing w:after="0" w:line="240" w:lineRule="auto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shd w:val="nil" w:color="auto" w:fill="auto"/>
                <w:rtl w:val="0"/>
                <w:lang w:val="zh-CN" w:eastAsia="zh-CN"/>
              </w:rPr>
              <w:t>腰围</w:t>
            </w:r>
          </w:p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dd4e9"/>
        </w:tblPrEx>
        <w:trPr>
          <w:trHeight w:val="310" w:hRule="atLeast"/>
        </w:trPr>
        <w:tc>
          <w:tcPr>
            <w:tcW w:type="dxa" w:w="11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4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7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40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16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A"/>
        <w:widowControl w:val="0"/>
        <w:spacing w:after="0" w:line="240" w:lineRule="auto"/>
        <w:ind w:left="216" w:hanging="216"/>
      </w:pPr>
      <w:r>
        <w:rPr>
          <w:rFonts w:ascii="Arial" w:cs="Arial" w:hAnsi="Arial" w:eastAsia="Arial"/>
          <w:caps w:val="0"/>
          <w:smallCaps w:val="0"/>
          <w:strike w:val="0"/>
          <w:dstrike w:val="0"/>
          <w:outline w:val="0"/>
          <w:color w:val="000000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Montserra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