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545"/>
      </w:tblGrid>
      <w:tr>
        <w:trPr>
          <w:trHeight w:val="1254" w:hRule="auto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Customized design and programming development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502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 the latest version of common browsers (IE11 / The Edge / Firefox / Chrome / Safari);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502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Tailor-made social media integration, plug-in and sharing features; 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502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Standard web navigation menu bar programming development;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502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Customized layout, design and programming development (CSS / HTML / PHP / Java Script);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502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web layouts (RWD / mobile-friendly for mobile, tablet, desktop and laptop);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Page layout provide by client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Input field: user input information to request redemption (Name, tel, email, branch store)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Index page, form page, terms and condition, confirmation page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Membership system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Integrate with backend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 account type: user and restaurant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and register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and register by email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Forget password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Ordering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Add to cart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Different menu set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Add-on item (e.g. drinks)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Select delivery time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Order record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  <w:t xml:space="preserve">Account profile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  <w:t xml:space="preserve">Edit account information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  <w:t xml:space="preserve">Share referral code by Whatsapp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  <w:t xml:space="preserve">Credit record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C0504D"/>
                <w:spacing w:val="0"/>
                <w:position w:val="0"/>
                <w:sz w:val="20"/>
                <w:u w:val="single"/>
                <w:shd w:fill="auto" w:val="clear"/>
              </w:rPr>
              <w:t xml:space="preserve">Change password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Activity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Banner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Payment gateway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Integrate the payment gateway with API (VISA, MASTER, PAYPAL)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Record clients’ payment history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Customers can check the payment record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Email notification to both admin and customers’ email for detail of the order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D16349"/>
                <w:spacing w:val="0"/>
                <w:position w:val="0"/>
                <w:sz w:val="20"/>
                <w:u w:val="single"/>
                <w:shd w:fill="auto" w:val="clear"/>
              </w:rPr>
              <w:t xml:space="preserve">Admin can change the status of the order: pending, completed or cancelled</w:t>
            </w:r>
          </w:p>
        </w:tc>
      </w:tr>
      <w:tr>
        <w:trPr>
          <w:trHeight w:val="361" w:hRule="auto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 layout design and front-end development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on each pages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Prototype making before coding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Front-end development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 IOS and Android version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Launch to Google play and iTune store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Membership system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Integrate with backend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 account type: user and restaurant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and register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and register by email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Forget password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 base Customized E-Ordering function (Home) by QR code for each table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ordering on own devices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Supports Mobile phones &amp; tablets with internet access and QR code scanner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Displays queue number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Unlimited display of items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DIY combo customization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 to cart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Different menu set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Add-on item (e.g. drinks)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sent immediately &amp; directly to backend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record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Customized E-Ordering function (Take away) by App Development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 to cart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Different menu set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Add-on item (e.g. drinks)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delivery time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record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Calculation Function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Menu of the type of different foods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Time period (Holiday / Regular)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Promotion period (special menu and set)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Coupon offset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Coupon Function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Type of coupon: reusable or one-time only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Chatroom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Chatbot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 profile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Edit account information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Share referral code by Whatsapp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Credit record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Change password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Promotion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Promotion banner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Payment gateway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Integrate the payment gateway with API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Record clients’ payment history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Customers can check the payment record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notification to both admin and customers’ email for detail of the order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change the status of the order: pending, completed or cancelled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Push-up notification</w:t>
            </w:r>
          </w:p>
        </w:tc>
      </w:tr>
      <w:tr>
        <w:trPr>
          <w:trHeight w:val="361" w:hRule="auto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Back-end development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Integrate the backend with website and APP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 structure development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 installation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CMS development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Membership management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edit or add or remove user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management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edit or add or remove Menu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edit or add or remove menu item detail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manage product details: add-on items (active or inactive), price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upload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 format: PNG, JPG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Max. file size: 100MB per image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Coupon management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Coupon code generation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Type of coupon: reusable or one-time only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QR code generation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 to website for consumer ordering 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Pop-up banner management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 pop-up banner images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Push-up notification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set custom push-up notification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Schedule function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Report generator 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Sales report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Membership report</w:t>
            </w:r>
          </w:p>
          <w:p>
            <w:pPr>
              <w:numPr>
                <w:ilvl w:val="0"/>
                <w:numId w:val="2"/>
              </w:numPr>
              <w:spacing w:before="0" w:after="0" w:line="240"/>
              <w:ind w:right="-120" w:left="1080" w:hanging="72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Export as csv file</w:t>
            </w:r>
          </w:p>
        </w:tc>
      </w:tr>
      <w:tr>
        <w:trPr>
          <w:trHeight w:val="361" w:hRule="auto"/>
          <w:jc w:val="left"/>
        </w:trPr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/>
              <w:ind w:right="-12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Erp System 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Purchase, Inventory and Bill of Material (BOM) 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Cloud Based, Access world-wide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Food cost estimation &amp; calculation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Auto ingredient-level inventory deduction by sales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Multiple suppliers per inventory management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Multi-outlet management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Inter-outlet stock management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Multi User with access right control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Bill of Material (recipe) management (2-level)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Purchase Requisition management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Purchase Requisition approval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Purchase Order management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Purchase Order stock receiving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Stock receiving discrepancy control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Stock Take online form / export function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Stock Take discrepancy management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Period purchase reports customised</w:t>
            </w:r>
          </w:p>
          <w:p>
            <w:pPr>
              <w:widowControl w:val="false"/>
              <w:numPr>
                <w:ilvl w:val="0"/>
                <w:numId w:val="2"/>
              </w:numPr>
              <w:spacing w:before="0" w:after="0" w:line="276"/>
              <w:ind w:right="0" w:left="840" w:hanging="4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Period food cost &amp; consumption report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6">
    <w:abstractNumId w:val="12"/>
  </w:num>
  <w:num w:numId="36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