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Strategie di digital marketing per le piccole e medie imprese italiane: il ruolo dei social media nella fidelizzazione del cliente</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Il presente lavoro muove da un interrogativo preciso: in che modo le piccole e medie imprese italiane possono impiegare i social media come leva strategica di fidelizzazione del cliente, e con quale efficacia documentabile? La rilevanza della domanda discende dalla trasformazione strutturale che le tecnologie digitali hanno impresso ai rapporti tra impresa e mercato. La letteratura manageriale riconosce infatti tre distinte «ondate» tecnologiche, la seconda delle quali – la «rivoluzione del Web» – ha modificato «in chiave bidirezionale processi comunicativi a lungo gestiti in forma unidirezionale» (digitale, 2018) (p. 2), innescando «una ridefinizione complessiva dei principi e delle pratiche operative che la funzione del marketing aveva consolidato nel tempo» (digitale, 2018) (p. 2). In questo scenario il consumatore cessa di essere destinatario passivo del messaggio e si concepisce «come parte attiva del processo di creazione del valore attraverso la partecipazione a comunità attive» (digitale, 2018) (p. 6).</w:t>
      </w:r>
    </w:p>
    <w:p>
      <w:pPr/>
      <w:r>
        <w:rPr/>
        <w:t>Su tale sfondo, i social media assumono un ruolo emergente nella relazione impresa-consumatore. Essi offrono alle organizzazioni «significant opportunities through lower costs, improved brand awareness and increased sales» (Dwivedi et al., 2021), vantaggi di particolare interesse per imprese prive delle risorse pubblicitarie delle grandi corporazioni. La loro natura, tuttavia, comprende «i canali di distribuzione e comunicazione digitali e gli User Generated Content» (Mosca, 2014), sicché i contenuti generati dagli utenti divengono parte integrante del canale e sottraggono all’impresa il pieno controllo del messaggio, esponendola a «negative electronic word-of-mouth» e a una presenza online «intrusive and irritating» (Dwivedi et al., 2021).</w:t>
      </w:r>
    </w:p>
    <w:p>
      <w:pPr/>
      <w:r>
        <w:rPr/>
        <w:t>Alla domanda di ricerca il lavoro risponde individuando un meccanismo relazionale plausibile ma non verificato nel contesto nazionale. Le evidenze indicano che l’ascolto sistematico delle conversazioni – «el monitoreo de las críticas y los comentarios» – consente di «fortalecer la relación cliente-marca en términos de experiencia, satisfacción, lealtad y recomendación» (Guillén, 2023): la fidelizzazione via social si configura così meno come esito di investimenti tecnologici gravosi e più come frutto di competenze di ascolto e risposta, coerenti con la prossimità relazionale del tessuto italiano. Tale potenziale resta però cronicamente sottoutilizzato, poiché «the full potential of the digital environment is not being exploited, except for isolated cases and actions» (Beltrán &amp; Neira, 2020), segnalando un divario di natura organizzativa e culturale più che tecnologica. Il contesto nazionale, storicamente fondato sulla «specializzazione flessibile» (digitale, 2018) (p. 4) e su un ritardo nell’adozione tecnologica, offre nondimeno leve favorevoli nel «social capital, enriched by values, cultures and traditions tied to a specific community-space» (Baldo, 2010).</w:t>
      </w:r>
    </w:p>
    <w:p>
      <w:pPr/>
      <w:r>
        <w:rPr/>
        <w:t>La risposta va tuttavia qualificata nei suoi limiti. La letteratura disponibile non consente di quantificare l’efficacia dei social media sulla fidelizzazione nelle PMI italiane né di isolarne le condizioni di replicabilità: le evidenze provengono da contesti differenti – il settore degli elettrodomestici e imprese colombiane – e da disegni descrittivo-esplorativi non generalizzabili statisticamente, mentre lo stesso campo riconosce «limitations within the current research» e «research gaps» (Dwivedi et al., 2021). Le implicazioni gestionali qui formulate valgono pertanto come ipotesi orientative, trasferibili in via analitica e non statistica, e sollecitano ricerche empiriche mirate sul tessuto imprenditoriale italiano.</w:t>
      </w:r>
    </w:p>
    <w:p>
      <w:pPr>
        <w:pStyle w:val="Heading2"/>
      </w:pPr>
      <w:r>
        <w:rPr/>
        <w:t>Definizione ed evoluzione del marketing digitale</w:t>
      </w:r>
    </w:p>
    <w:p>
      <w:pPr/>
      <w:r>
        <w:rPr/>
        <w:t>Il marketing digitale può essere definito come l’insieme delle attività di promozione, comunicazione e vendita che l’impresa realizza attraverso i sistemi digitali, comprendendo, «nell’accezione più ampia, […] i canali di distribuzione e comunicazione digitali e gli User Generated Content» (Mosca, 2014). Questa definizione mette in evidenza due componenti fondamentali: da un lato l’infrastruttura tecnologica dei canali (siti web, piattaforme di e-commerce, social media), dall’altro i contenuti generati dagli utenti, che segnalano una discontinuità rispetto ai modelli comunicativi precedenti. La rilevanza economica di tali attività è confermata dalla letteratura, secondo cui «social and digital marketing offers significant opportunities to organizations through lower costs, improved brand awareness and increased sales» (Dwivedi et al., 2021). Ne deriva che il marketing digitale non costituisce una semplice trasposizione online delle pratiche tradizionali, ma un dominio caratterizzato da logiche proprie di interazione con il mercato.</w:t>
      </w:r>
    </w:p>
    <w:p>
      <w:pPr/>
      <w:r>
        <w:rPr/>
        <w:t>Per comprendere la specificità di tale dominio è necessario ricostruirne l’evoluzione, che si inserisce in un più ampio processo di trasformazione digitale dell’impresa. La letteratura manageriale individua tre distinte ondate tecnologiche: la prima, nei primi anni '90, legata all’introduzione dei sistemi di gestione integrata; la seconda, a cavallo tra la fine degli anni '90 e il decennio successivo, connessa alla diffusione del Web; la terza, più recente, riconducibile alla manifattura digitale (digitale, 2018). Il marketing digitale trova la propria origine principalmente nella seconda ondata, la cosiddetta «rivoluzione del Web», il cui «impatto […] è legato principalmente al rapporto fra impresa e consumatori» (digitale, 2018) (p. 2). È in questa fase che il commercio elettronico assume rilevanza globale e che le funzioni di comunicazione e marketing vengono ridefinite nei loro principi operativi consolidati.</w:t>
      </w:r>
    </w:p>
    <w:p>
      <w:pPr/>
      <w:r>
        <w:rPr/>
        <w:t>L’elemento di maggiore discontinuità rispetto ai canali tradizionali risiede nel passaggio a una comunicazione bidirezionale. La letteratura evidenzia come i nuovi strumenti abbiano modificato «in chiave bidirezionale processi comunicativi a lungo gestiti in forma unidirezionale» (digitale, 2018) (p. 2), innescando «una ridefinizione complessiva dei principi e delle pratiche operative che la funzione del marketing aveva consolidato nel tempo» (digitale, 2018) (p. 2). Il consumatore cessa di essere un destinatario passivo del messaggio: il «nuovo consumatore - non più isolato - si immagina come parte attiva del processo di creazione del valore attraverso la partecipazione a comunità attive» (digitale, 2018) (p. 6). Tale soggetto «vuole conoscere, commenta sulle piattaforme dei social network, prende posizione, rilancia commenti positivi e negativi» (digitale, 2018) (p. 6), chiedendo un dialogo reso «economicamente sostenibile» soltanto dalle nuove tecnologie (digitale, 2018) (p. 6).</w:t>
      </w:r>
    </w:p>
    <w:p>
      <w:pPr/>
      <w:r>
        <w:rPr/>
        <w:t>Questa trasformazione è indissociabile dallo User Generated Content, che rappresenta la manifestazione concreta della partecipazione del consumatore ai processi comunicativi e di creazione del valore. La sua inclusione nella definizione stessa di marketing digitale (Mosca, 2014) segnala il superamento della logica unidirezionale: i contenuti prodotti dagli utenti non solo integrano ma talvolta si rendono «relativamente autonom dai brand di riferimento» (digitale, 2018) (p. 6). Ciò comporta tuttavia una duplice valenza. La letteratura riconosce infatti che, accanto alle opportunità, esistono «significant challenges […] from negative electronic word-of-mouth as well as intrusive and irritating online brand presence» (Dwivedi et al., 2021). Il passaparola elettronico, quindi, costituisce simultaneamente una leva di valore e un fattore di rischio reputazionale che l’impresa non controlla pienamente.</w:t>
      </w:r>
    </w:p>
    <w:p>
      <w:pPr/>
      <w:r>
        <w:rPr/>
        <w:t>Complessivamente, l’evoluzione descritta configura un passaggio dai modelli tradizionali, fondati su comunicazione unidirezionale e produzione standardizzata, verso sistemi digitali integrati in cui la relazione impresa-consumatore diviene interattiva e partecipativa. Occorre tuttavia segnalare un limite delle fonti disponibili: gli excerpt utilizzati privilegiano una prospettiva di management digitale e di trasformazione d’impresa più che una tassonomia operativa degli strumenti di marketing digitale, e non offrono una definizione condivisa e univoca del concetto. La letteratura più recente, inoltre, riconosce esplicitamente l’esistenza di «limitations within the current research» e di «research gaps» nel dominio del marketing digitale e social (Dwivedi et al., 2021), suggerendo che il campo sia tuttora in fase di consolidamento teorico. Ne consegue che una definizione esaustiva del marketing digitale deve essere intesa come storicamente situata e in continua ridefinizione, coerentemente con la natura dinamica delle tecnologie che ne costituiscono il fondamento.</w:t>
      </w:r>
    </w:p>
    <w:p>
      <w:pPr>
        <w:pStyle w:val="Heading2"/>
      </w:pPr>
      <w:r>
        <w:rPr/>
        <w:t>Gli strumenti del marketing digitale</w:t>
      </w:r>
    </w:p>
    <w:p>
      <w:pPr/>
      <w:r>
        <w:rPr/>
        <w:t>Il marketing digitale si articola in una pluralità di strumenti operativi che, pur condividendo la logica della comunicazione bidirezionale e interattiva evidenziata nel capitolo precedente, presentano funzioni distinte lungo il percorso di relazione con il consumatore. La letteratura disponibile consente di ricondurre tali strumenti ad alcune categorie principali, sebbene, come si vedrà, gli excerpt a disposizione offrano una copertura disomogenea dei singoli ambiti operativi.</w:t>
      </w:r>
    </w:p>
    <w:p>
      <w:pPr/>
      <w:r>
        <w:rPr/>
        <w:t>Un primo strumento riguarda la visibilità nei motori di ricerca, tradizionalmente designata con l’acronimo SEO (Search Engine Optimization). Gli excerpt disponibili non contengono una trattazione analitica dedicata alle tecniche di ottimizzazione per i motori di ricerca; la letteratura raccolta include il tema come oggetto di ricerca nel più ampio dominio del «digital, social media, and mobile marketing» (Appel et al., 2019), p. 15, ma non fornisce una descrizione operativa dei suoi meccanismi. Ne consegue che la letteratura qui utilizzata non consente di sviluppare in modo autonomo il funzionamento della SEO come leva di visibilità, e tale limite deve essere esplicitato anziché colmato con nozioni non supportate dalle fonti.</w:t>
      </w:r>
    </w:p>
    <w:p>
      <w:pPr/>
      <w:r>
        <w:rPr/>
        <w:t>Un secondo ambito concerne il content marketing e la gestione dei contenuti digitali. Su questo punto le fonti risultano più solide: la ricerca recente individua nella «digital content management» uno degli aspetti specifici e rilevanti del marketing digitale e social contemporaneo (Dwivedi et al., 2021). La centralità del contenuto emerge anche dalla caratterizzazione dei social media come ambienti in cui gli utenti «send and receive digital content or information» e come luoghi di «content/information creation and sharing» (Appel et al., 2019), p. 2. In particolare, i contenuti generati dagli utenti (User Generated Content) sono esplicitamente ricompresi tra le componenti dei sistemi digitali contemporanei (Mosca, 2014), configurandosi come una forma di contenuto non controllata direttamente dall’impresa ma decisiva per gli esiti di marketing. La letteratura riconosce infatti che pratiche in cui i «brands encourage consumer engagement online» sono ormai consolidate, pur restando incerte le implicazioni della loro integrazione con i comportamenti offline (Appel et al., 2019), p. 11.</w:t>
      </w:r>
    </w:p>
    <w:p>
      <w:pPr/>
      <w:r>
        <w:rPr/>
        <w:t>Un terzo strumento è l’email marketing, inteso come canale di comunicazione diretta con il consumatore. Anche in questo caso gli excerpt non offrono una trattazione specifica dedicata alla posta elettronica come leva di marketing: la letteratura disponibile menziona il «mobile marketing and advertising» tra le aree di approfondimento (Dwivedi et al., 2021), ma non consente di documentare in modo circostanziato le pratiche di email marketing. Tale assenza costituisce un ulteriore gap delle fonti utilizzate, che privilegiano l’analisi dei social media rispetto agli strumenti di comunicazione diretta tradizionali del repertorio digitale.</w:t>
      </w:r>
    </w:p>
    <w:p>
      <w:pPr/>
      <w:r>
        <w:rPr/>
        <w:t>Infine, i canali di distribuzione e comunicazione digitali rappresentano la categoria più ampiamente attestata dagli excerpt. I sistemi digitali, nella loro accezione più estesa, comprendono infatti «i canali di distribuzione e comunicazione digitali e gli User Generated Content» (Mosca, 2014). All’interno di questi canali, i social media assumono un ruolo peculiare, poiché possono essere concepiti come «another type of digital marketing channel that marketers can use to communicate with consumers through advertising» (Appel et al., 2019), p. 2, il cui modello di business dominante consiste nella «monetization of users (audiences) by offering advertising services» (Appel et al., 2019), p. 2. Sul piano economico, tali canali offrono alle organizzazioni opportunità significative in termini di «lower costs, improved brand awareness and increased sales», ma espongono simultaneamente a rischi rilevanti derivanti dal «negative electronic word-of-mouth» e da una presenza online «intrusive and irritating» (Dwivedi et al., 2021).</w:t>
      </w:r>
    </w:p>
    <w:p>
      <w:pPr/>
      <w:r>
        <w:rPr/>
        <w:t>Complessivamente, gli strumenti del marketing digitale emergono dalle fonti come un insieme integrato in cui contenuti, canali e interazioni convergono verso obiettivi di acquisizione e relazione con il cliente. Tuttavia, la letteratura utilizzata documenta con maggiore profondità gli ambiti del content marketing e dei canali social, mentre lascia sottodeterminati la SEO e l’email marketing: un limite di copertura che orienta l’analisi successiva prevalentemente sui social media quali strumenti di fidelizzazione.</w:t>
      </w:r>
    </w:p>
    <w:p>
      <w:pPr>
        <w:pStyle w:val="Heading2"/>
      </w:pPr>
      <w:r>
        <w:rPr/>
        <w:t>Il marketing digitale nelle piccole e medie imprese</w:t>
      </w:r>
    </w:p>
    <w:p>
      <w:pPr/>
      <w:r>
        <w:rPr/>
        <w:t>Il passaggio delle imprese verso il digitale configura, prima ancora che l’adozione di singoli strumenti, un mutamento di paradigma gestionale che ridefinisce le leve competitive. La letteratura manageriale riconosce infatti tre grandi «ondate» tecnologiche – la riorganizzazione dei processi interni, la trasformazione dell’interfaccia con il mercato e la manifattura digitale – ciascuna delle quali «ha contribuito a mettere in discussione i tradizionali paradigmi dell’azione manageriale» (digitale, 2018), p. 8. Particolarmente rilevante per il marketing è la seconda ondata, poiché essa modifica «in chiave bidirezionale processi comunicativi a lungo gestiti in forma unidirezionale» (digitale, 2018), p. 2, aprendo alle imprese, anche di piccole dimensioni, nuove modalità di relazione con la domanda. Ne discende che le opportunità del digitale per le PMI non si esauriscono nell’efficienza operativa, ma investono la natura stessa del rapporto con il cliente.</w:t>
      </w:r>
    </w:p>
    <w:p>
      <w:pPr/>
      <w:r>
        <w:rPr/>
        <w:t>Sul piano dei benefici, le evidenze disponibili convergono nell’indicare vantaggi economici e comunicativi tangibili. Il marketing digitale e social offre alle organizzazioni «significant opportunities through lower costs, improved brand awareness and increased sales» (Dwivedi et al., 2021): la riduzione dei costi di comunicazione e l’ampliamento della notorietà di marca rappresentano leve di particolare interesse per imprese strutturalmente prive delle risorse pubblicitarie delle grandi corporazioni. Nel contesto italiano, tali opportunità appaiono coerenti con la vocazione del sistema produttivo nazionale: le nuove logiche di comunicazione bidirezionale hanno consentito che «molte imprese italiane, anche di piccole dimensioni dimostrato di saper cogliere le opportunità offerte» (digitale, 2018), p. 6, soprattutto nella valorizzazione internazionale di beni di nicchia dall’elevato potere simbolico.</w:t>
      </w:r>
    </w:p>
    <w:p>
      <w:pPr/>
      <w:r>
        <w:rPr/>
        <w:t>A queste opportunità corrispondono tuttavia sfide non trascurabili. La medesima interattività che genera valore espone l’impresa a rischi reputazionali che essa non controlla pienamente, in particolare il «negative electronic word-of-mouth» e una presenza online «intrusive and irritating» (Dwivedi et al., 2021). La letteratura riconosce inoltre, in modo esplicito, l’esistenza di «limitations within the current research» e di «research gaps» nel dominio del marketing digitale e social (Dwivedi et al., 2021), segnalando che la comprensione teorica delle sfide della digitalizzazione è ancora in fase di consolidamento.</w:t>
      </w:r>
    </w:p>
    <w:p>
      <w:pPr/>
      <w:r>
        <w:rPr/>
        <w:t>Il divario nell’adozione tecnologica delle imprese di minori dimensioni costituisce un ulteriore nodo critico. Uno studio esplorativo-descrittivo condotto su micro e piccole imprese pubblicitarie di Bogotá evidenzia come, pur offrendo servizi di strategia digitale alla propria clientela, tali imprese si promuovano ancora «in a traditional way» e non sfruttino il pieno potenziale dell’ambiente digitale «except for isolated cases and actions» (Beltrán &amp; Neira, 2020). Questo paradosso – imprese digitali sul mercato ma tradizionali nell’autopromozione – suggerisce che il ritardo nell’adozione non dipenda soltanto dalla disponibilità tecnologica, ma da fattori culturali e organizzativi. Occorre segnalare un limite di trasferibilità: l’evidenza (Beltrán &amp; Neira, 2020) deriva da un disegno cross-sezionale in un contesto colombiano e settoriale specifico (l'«Orange Law» sulle industrie creative), sicché la letteratura disponibile non consente di generalizzarne automaticamente le conclusioni alle PMI italiane. Sul versante europeo, le trasformazioni digitali risultano affidate prevalentemente a «chi già oggi svolge un ruolo economico consolidato» (digitale, 2018), p. 8, attraverso incentivi fiscali all’acquisto di tecnologie, con implicazioni ambivalenti sulla riduzione del divario tra imprese di diversa dimensione.</w:t>
      </w:r>
    </w:p>
    <w:p>
      <w:pPr/>
      <w:r>
        <w:rPr/>
        <w:t>L’uso dei social media come componente della strategia digitale nelle micro e piccole imprese emerge dunque come terreno di opportunità largamente inespresse. Le evidenze indicano che «il pieno potenziale dell’ambiente digitale non viene sfruttato» (Beltrán &amp; Neira, 2020), collocando la relazione con il cliente al centro delle possibilità offerte dalla digitalizzazione. Un rapporto sull’ecosistema italiano conferma la pertinenza di azioni volte a «migliorare la digitalizzazione e la produttività nel settore delle PMI in generale» (Bianchini &amp; Kwon, 2020), pur riferendosi a tecnologie diverse dai social media. Complessivamente, le fonti delineano un quadro in cui le PMI italiane dispongono di opportunità concrete ma sottoutilizzate; la letteratura consultata, tuttavia, non fornisce dati quantitativi diretti sull’adozione dei social media da parte delle PMI italiane, limite che orienta l’analisi successiva verso l’esame specifico del ruolo di tali canali nella fidelizzazione del cliente.</w:t>
      </w:r>
    </w:p>
    <w:p>
      <w:pPr>
        <w:pStyle w:val="Heading2"/>
      </w:pPr>
      <w:r>
        <w:rPr/>
        <w:t>Il contesto delle PMI italiane</w:t>
      </w:r>
    </w:p>
    <w:p>
      <w:pPr/>
      <w:r>
        <w:rPr/>
        <w:t>Il tessuto imprenditoriale italiano presenta caratteristiche strutturali che ne condizionano profondamente i percorsi di trasformazione digitale, motivo per cui una comprensione delle strategie di marketing digitale per le PMI non può prescindere dall’analisi del contesto in cui tali imprese operano. Il modello italiano si è storicamente affermato attraverso una configurazione territoriale peculiare, quella dei distretti industriali, celebrata dalla letteratura come alternativa al fordismo tradizionale. Come ricordano le fonti, «autori come Sabel e Piore avevano celebrato il modello italiano come alternativa al fordismo tradizionale, come l’esempio di una dinamica di sviluppo capace di saldare società e crescita grazie al modello della «specializzazione flessibile» (Piore e Sabel, 1985)» (digitale, 2018), p. 4. Le piccole imprese italiane, in questa prospettiva, «avevano trovato la soluzione a un mercato più dinamico e differenziato grazie a un’organizzazione di tipo territoriale che non aveva particolare bisogno di nuove tecnologie per esprimere la sua competitività» (digitale, 2018), p. 4. Ne consegue che la competitività distrettuale si fondava su fattori organizzativi e relazionali piuttosto che tecnologici, un elemento che aiuta a spiegare il successivo ritardo nell’adozione degli strumenti digitali.</w:t>
      </w:r>
    </w:p>
    <w:p>
      <w:pPr/>
      <w:r>
        <w:rPr/>
        <w:t>Tale ritardo costituisce infatti un tratto distintivo del percorso italiano. La fonte evidenzia come «in Italia, l’introduzione delle tecnologie per la gestione integrata di impresa non hanno avuto lo stesso impatto ottenuto negli Stati Uniti o in altri paesi europei perché, rispetto al messaggio di Hammer e Champy, non c’era una corporation da ridisegnare» (digitale, 2018), p. 4. L’introduzione di queste tecnologie «arriverà solo con diversi anni di ritardo e riguarderà principalmente quelle medie imprese internazionalizzate che Unioncamere e Mediobanca hanno ribattezzato il «quarto capitalismo» italiano» (digitale, 2018), p. 4. Il divario tecnologico non è dunque casuale, ma il riflesso di una struttura produttiva in cui la competitività non richiedeva, in origine, un ripensamento tecnologico dell’organizzazione. La pertinenza di azioni volte a «migliorare la digitalizzazione e la produttività nel settore delle PMI in generale» (Bianchini &amp; Kwon, 2020) conferma che la questione del recupero del ritardo rimane attuale, sebbene tale rapporto si riferisca a tecnologie specifiche come la blockchain e non consenta di generalizzare direttamente al dominio del marketing digitale.</w:t>
      </w:r>
    </w:p>
    <w:p>
      <w:pPr/>
      <w:r>
        <w:rPr/>
        <w:t>La diffusione del Web ha tuttavia riconfigurato i termini della competizione, incidendo in particolare sulla comunicazione del Made in Italy. Le fonti osservano che «le nuove regole di interazione con il mercato hanno profondamente influenzato il modo di comunicare il Made in Italy» e che le imprese italiane «hanno avviato un percorso evolutivo che ha consentito di mettere a punto soluzioni di comunicazione originale verso la domanda interna e, soprattutto verso la domanda internazionale» (digitale, 2018), p. 6. Rilevante è la natura stessa dei beni prodotti, «beni di nicchia dal forte potere simbolico», che «ha innescato forme di autoorganizzazione della domanda a prescindere dalle azioni intraprese dal management» (digitale, 2018), p. 6. Anche le imprese di piccole dimensioni, secondo la fonte, «hanno dimostrato di saper cogliere le opportunità offerte da nuove logiche di comunicazione bidirezionale (Bettiol, 2015)» (digitale, 2018), p. 6. Emerge quindi una convergenza tra il carattere simbolico del prodotto italiano e la logica interattiva dei canali digitali, che appare potenzialmente favorevole alla costruzione di relazioni durature con il cliente.</w:t>
      </w:r>
    </w:p>
    <w:p>
      <w:pPr/>
      <w:r>
        <w:rPr/>
        <w:t>Infine, la competitività delle PMI italiane appare sempre più legata a risorse immateriali e alla prossimità territoriale. La letteratura individua nell’investimento in risorse intangibili un percorso strategico volto a valorizzare «il know-how, la creatività, il design, considerati quali elementi distintivi del «made in Italy»» (Cedrola et al., 2009), accanto alla «specificazione dell’identità dell’impresa e dei suoi valori con il territorio», da intendersi «anche sotto la valenza intangibile connessa alla sua storia e alle relazioni interorganizzative» (Cedrola et al., 2009). Coerentemente, nelle PMI «il «social capital», enriched by values, cultures and traditions tied to a specific community-space» sintetizza i fattori intangibili che favoriscono pratiche relazionali radicate nel contesto locale (Baldo, 2010). La competitività si sposta così dalla singola impresa alla filiera, poiché «non dipende più semplicemente dalla strategia dell’impresa in senso stretto, quanto piuttosto dalla competitività della filiera» (digitale, 2018), p. 8. La letteratura disponibile non consente tuttavia di stabilire un nesso empirico diretto tra prossimità territoriale, risorse immateriali e fidelizzazione mediata dai social media, limite che verrà ripreso nell’analisi successiva.</w:t>
      </w:r>
    </w:p>
    <w:p>
      <w:pPr>
        <w:pStyle w:val="Heading2"/>
      </w:pPr>
      <w:r>
        <w:rPr/>
        <w:t>I social media come canale di marketing</w:t>
      </w:r>
    </w:p>
    <w:p>
      <w:pPr/>
      <w:r>
        <w:rPr/>
        <w:t>I social media rappresentano oggi un canale di marketing dotato di una portata senza precedenti, la cui rilevanza deriva anzitutto dalla dimensione dell’audience raggiungibile. La letteratura documenta come gli utenti costituiscano una quota pari al «42.3% of the world’s population», con individui che trascorrono «many hours a day using social media across the various platforms»; ne consegue che «it is not surprising that marketers have embraced social media as a marketing channel» (Appel et al., 2019), p. 1. Questa diffusione capillare, unita all’intensità d’uso, spiega la centralità assunta da tali piattaforme nelle strategie di comunicazione d’impresa e giustifica l’interesse specifico per il loro impiego nella relazione con il cliente.</w:t>
      </w:r>
    </w:p>
    <w:p>
      <w:pPr/>
      <w:r>
        <w:rPr/>
        <w:t>La struttura economica di questo canale poggia su un modello di business definito e ricorrente. Storicamente e fino al presente, «the dominant business model has involved monetization of users (audiences) by offering advertising services to anyone wishing to reach those audiences with digital content and marketing communications» (Appel et al., 2019), p. 2. Le piattaforme, in altri termini, generano valore aggregando e profilando le audience per rivenderne l’accesso agli inserzionisti. La ricerca ha inoltre verificato l’efficacia di tali ambienti per finalità di marketing: lavori come quelli di Trusov et al. (2009) e Stephen e Galak (2012) hanno mostrato che «certain kinds of social interactions that now happen on social media (e.g., «refer a friend» features and discussions in online communities) can positively affect important marketing outcomes such as new customer acquisition and sales» (Appel et al., 2019), p. 2. Se ne deduce che il ritorno di marketing non dipende soltanto dall’esposizione pubblicitaria, ma anche dalle interazioni spontanee tra utenti.</w:t>
      </w:r>
    </w:p>
    <w:p>
      <w:pPr/>
      <w:r>
        <w:rPr/>
        <w:t xml:space="preserve">Proprio l’interazione libera tra gli utenti costituisce il tratto distintivo del canale. La prospettiva più avanzata concepisce i social media meno come tecnologie e più come «digital places where people conduct significant parts of their lives», ossia un «technology-centric – but not entirely technological – ecosystem» in cui si realizzano comportamenti, interazioni e scambi tra attori interconnessi (Appel et al., 2019), p. 2. Per il marketer, tale dinamica si traduce nel fenomeno del </w:t>
      </w:r>
      <w:r>
        <w:rPr>
          <w:i/>
        </w:rPr>
        <w:t>word of mouth</w:t>
      </w:r>
      <w:r>
        <w:rPr/>
        <w:t xml:space="preserve"> online, ma anche in rischi: la letteratura segnala che accanto a «lower costs, improved brand awareness and increased sales» sussistono «significant challenges from negative electronic word-of-mouth as well as intrusive and irritating online brand presence» (Dwivedi et al., 2021). L’opportunità offerta dall’interazione libera è dunque bidirezionale, poiché sottrae all’impresa il pieno controllo del messaggio. Coerentemente, l’avvento dei sistemi digitali comprende, nell’accezione più ampia, «i canali di distribuzione e comunicazione digitali e gli User Generated Content» (Mosca, 2014), dove i contenuti generati dagli utenti diventano parte integrante del canale stesso.</w:t>
      </w:r>
    </w:p>
    <w:p>
      <w:pPr/>
      <w:r>
        <w:rPr/>
        <w:t>Quanto alle prospettive future, la letteratura invita a non ridurre l’evoluzione dei social media a una mera continuità del passato, «due to the fast-paced and ever-changing nature of social media» (Appel et al., 2019), p. 1. Vengono prefigurate traiettorie quali una crescente «omni-social presence», con funzionalità sociali incorporate in servizi eterogenei (dal lavoro con LinkedIn al turismo con TripAdvisor) (Appel et al., 2019), p. 4, una maggiore «sensory richness» dei contenuti (Appel et al., 2019), p. 9, e la diffusione di attori non umani come i «social bots», stimati fino al «15% of active Twitter accounts» (Appel et al., 2019), p. 11. Persistono inoltre nodi irrisolti relativi a fiducia e privacy, poiché «consumer trust in social media is on the decline» e la diffidenza «is transferring from just the platforms to brands and companies» (Appel et al., 2019), p. 12. Complessivamente, le fonti disponibili delineano il canale social come un ambiente in evoluzione continua; esse tuttavia adottano una prospettiva prevalentemente globale e non offrono dati specifici sulle piattaforme predilette dalle PMI italiane, limite che circoscrive la generalizzabilità delle prospettive future al contesto oggetto della presente analisi.</w:t>
      </w:r>
    </w:p>
    <w:p>
      <w:pPr>
        <w:pStyle w:val="Heading2"/>
      </w:pPr>
      <w:r>
        <w:rPr/>
        <w:t>Il concetto di fidelizzazione del cliente</w:t>
      </w:r>
    </w:p>
    <w:p>
      <w:pPr/>
      <w:r>
        <w:rPr/>
        <w:t xml:space="preserve">La fidelizzazione del cliente costituisce un costrutto centrale del marketing relazionale, ma la sua definizione richiede una preliminare distinzione tra dimensioni comportamentali e dimensioni attitudinali. Sul piano operativo, occorre separare la </w:t>
      </w:r>
      <w:r>
        <w:rPr>
          <w:i/>
        </w:rPr>
        <w:t>customer retention</w:t>
      </w:r>
      <w:r>
        <w:rPr/>
        <w:t xml:space="preserve"> – intesa come continuità nel tempo del rapporto di acquisto – dalla </w:t>
      </w:r>
      <w:r>
        <w:rPr>
          <w:i/>
        </w:rPr>
        <w:t>customer loyalty</w:t>
      </w:r>
      <w:r>
        <w:rPr/>
        <w:t>, concetto più ampio che implica un legame affettivo e valoriale con la marca oltre alla mera ripetizione della transazione. La letteratura disponibile non fornisce tuttavia, negli excerpt utilizzati, una definizione formale e univoca di questi due termini; essi possono essere ricostruiti soltanto a partire dagli elementi costitutivi che le fonti associano al rafforzamento del rapporto cliente-marca. Tale limite documentale impone di trattare la distinzione retention/loyalty come inferenza argomentativa fondata sulle componenti descritte, e non come definizione direttamente attestata.</w:t>
      </w:r>
    </w:p>
    <w:p>
      <w:pPr/>
      <w:r>
        <w:rPr/>
        <w:t>Gli elementi costitutivi della relazione cliente-marca emergono con maggiore chiarezza. Un contributo dedicato alla gestione della relazione con i clienti individua quattro dimensioni interdipendenti: l’obiettivo dichiarato è quello di «fortalecer la relación cliente-marca en términos de experiencia, satisfacción, lealtad y recomendación» (Guillén, 2023). Questa articolazione consente di leggere la fidelizzazione come esito di un processo sequenziale: l’esperienza del cliente genera soddisfazione, la soddisfazione consolida la lealtà, e la lealtà si manifesta esternamente nella raccomandazione ad altri soggetti. La raccomandazione, in particolare, rappresenta la dimensione in cui la fedeltà travalica il rapporto individuale e assume valenza relazionale allargata, collegandosi al fenomeno del passaparola. Va peraltro segnalato che tale evidenza proviene da uno studio focalizzato su un settore specifico – gli elettrodomestici di gamma bianca di un produttore leader europeo (Guillén, 2023) – circostanza che ne limita la trasferibilità diretta al contesto delle piccole e medie imprese italiane.</w:t>
      </w:r>
    </w:p>
    <w:p>
      <w:pPr/>
      <w:r>
        <w:rPr/>
        <w:t>Un ulteriore elemento qualificante è la concezione della fidelizzazione come creazione di valore che eccede la condizione di consumatore. La medesima fonte descrive infatti un processo volto a «generar valor y proporcionar relevancia a las personas más allá de su condición de consumidores» (Guillén, 2023). Tale prospettiva sposta il fondamento della lealtà dalla dimensione puramente economica della transazione a una dimensione relazionale e identitaria, in cui il cliente è riconosciuto come persona portatrice di valore. Questa lettura risulta coerente con quanto emerso nei capitoli precedenti circa il carattere interattivo e partecipativo della relazione impresa-consumatore in ambiente digitale.</w:t>
      </w:r>
    </w:p>
    <w:p>
      <w:pPr/>
      <w:r>
        <w:rPr/>
        <w:t>Quanto ai fattori che rafforzano o indeboliscono la relazione di fedeltà, le fonti evidenziano una duplice polarità connessa ai canali digitali. Da un lato, il marketing sociale e digitale offre opportunità di «improved brand awareness and increased sales» (Dwivedi et al., 2021), che possono alimentare il ciclo esperienza-soddisfazione-lealtà. Dall’altro, esistono minacce rilevanti derivanti dal «negative electronic word-of-mouth» e da una presenza online «intrusive and irritating» (Dwivedi et al., 2021): il passaparola elettronico negativo agisce quindi come contraltare della raccomandazione positiva, potendo erodere la fedeltà accumulata. Ne consegue che la fidelizzazione, nel contesto digitale, non è un patrimonio stabile ma un equilibrio dinamico esposto a rischi reputazionali. La letteratura disponibile non consente tuttavia di quantificare l’impatto relativo di questi fattori né di stabilirne l’incidenza specifica nelle PMI, limite che circoscrive le presenti considerazioni al piano definitorio e concettuale.</w:t>
      </w:r>
    </w:p>
    <w:p>
      <w:pPr>
        <w:pStyle w:val="Heading2"/>
      </w:pPr>
      <w:r>
        <w:rPr/>
        <w:t>Social media e customer engagement</w:t>
      </w:r>
    </w:p>
    <w:p>
      <w:pPr/>
      <w:r>
        <w:rPr/>
        <w:t xml:space="preserve">Il coinvolgimento del cliente – </w:t>
      </w:r>
      <w:r>
        <w:rPr>
          <w:i/>
        </w:rPr>
        <w:t>customer engagement</w:t>
      </w:r>
      <w:r>
        <w:rPr/>
        <w:t xml:space="preserve"> – costituisce il fulcro concettuale attorno al quale ruota la relazione tra impresa e consumatore negli ambienti social, poiché sposta l’attenzione dalla singola transazione al continuum di interazioni che il cliente intrattiene con la marca. Le fonti disponibili collocano tale coinvolgimento all’interno di una trasformazione strutturale dei comportamenti d’acquisto: «the use of the internet and social media have changed consumer behavior and the ways in which companies conduct their business» (Dwivedi et al., 2021). In questa prospettiva, l’engagement non è un esito accessorio della comunicazione, bensì la condizione stessa entro cui si generano valore, «improved brand awareness and increased sales» (Dwivedi et al., 2021), e si costruisce la relazione duratura. La letteratura consultata non offre tuttavia una definizione operativa e univoca del costrutto nel contesto social, limite che circoscrive le presenti considerazioni al piano concettuale.</w:t>
      </w:r>
    </w:p>
    <w:p>
      <w:pPr/>
      <w:r>
        <w:rPr/>
        <w:t>L’interazione tra utenti e imprese trova nel passaparola elettronico (</w:t>
      </w:r>
      <w:r>
        <w:rPr>
          <w:i/>
        </w:rPr>
        <w:t>electronic word-of-mouth</w:t>
      </w:r>
      <w:r>
        <w:rPr/>
        <w:t>) il proprio meccanismo di amplificazione. Le fonti riconoscono in tale dinamica una duplice valenza: da un lato essa alimenta la diffusione della raccomandazione, dall’altro espone a «significant challenges from negative electronic word-of-mouth as well as intrusive and irritating online brand presence» (Dwivedi et al., 2021). Il rischio di un passaparola negativo si accompagna così a quello di una presenza del brand percepita come invasiva: entrambi possono provocare l’allontanamento del cliente. Le evidenze mostrano infatti che, di fronte a processi di contatto macchinosi, «customers might instead churn or engage in negative WOM, instead of connecting with the firm to bring up any troubles they might have» (Appel et al., 2019), p. 7. Ne consegue che l’engagement produce valore solo quando l’impresa riduce gli attriti relazionali e presidia attivamente i canali di conversazione.</w:t>
      </w:r>
    </w:p>
    <w:p>
      <w:pPr/>
      <w:r>
        <w:rPr/>
        <w:t xml:space="preserve">Il monitoraggio dei commenti e la gestione della relazione si configurano pertanto come funzioni strategiche del </w:t>
      </w:r>
      <w:r>
        <w:rPr>
          <w:i/>
        </w:rPr>
        <w:t>customer care</w:t>
      </w:r>
      <w:r>
        <w:rPr/>
        <w:t xml:space="preserve"> digitale. Le fonti prefigurano un’assistenza «even more customized, personalized, and ubiquitous», in cui «customers will be able to engage with firms anywhere and anytime» (Appel et al., 2019), p. 7, sino a forme di </w:t>
      </w:r>
      <w:r>
        <w:rPr>
          <w:i/>
        </w:rPr>
        <w:t>seamless service</w:t>
      </w:r>
      <w:r>
        <w:rPr/>
        <w:t xml:space="preserve"> capaci di «identify and address consumer problems when they are still small and scattered» (Appel et al., 2019), p. 8. In coerenza, un lavoro applicato documenta come «el monitoreo de las críticas y los comentarios vertidos por los usuarios en redes sociales» possa «fortalecer la relación cliente-marca en términos de experiencia, satisfacción, lealtad y recomendación» (Guillén, 2023), istituendo un nesso diretto tra ascolto delle conversazioni e fidelizzazione.</w:t>
      </w:r>
    </w:p>
    <w:p>
      <w:pPr/>
      <w:r>
        <w:rPr/>
        <w:t>Complessivamente, le fonti convergono nel presentare l’engagement social come leva relazionale a doppio taglio: fonte di valore quando alimentato da interazione e care personalizzati, fattore di rischio quando degenera in passaparola negativo o presenza intrusiva. La letteratura disponibile non consente tuttavia di quantificare tali effetti né di verificarne l’applicabilità specifica alle PMI italiane, limite che orienta l’analisi verso l’esame delle evidenze empiriche.</w:t>
      </w:r>
    </w:p>
    <w:p>
      <w:pPr>
        <w:pStyle w:val="Heading2"/>
      </w:pPr>
      <w:r>
        <w:rPr/>
        <w:t>Strategie di social media per la fidelizzazione nelle PMI</w:t>
      </w:r>
    </w:p>
    <w:p>
      <w:pPr/>
      <w:r>
        <w:rPr/>
        <w:t>L’integrazione dei social media nella strategia complessiva di marketing digitale rappresenta, per le PMI, un passaggio dalla presenza occasionale alla pianificazione sistematica. Le evidenze disponibili mostrano tuttavia che tale integrazione resta spesso incompleta: nello studio esplorativo-descrittivo condotto sulle micro e piccole imprese pubblicitarie di Bogotà, pur trattandosi di operatori che «offer digital strategy services to their customers», emerge che «the way they promote themselves is still traditional» e che «the full potential of the digital environment is not being exploited, except for isolated cases and actions» (Beltrán &amp; Neira, 2020). Il dato è metodologicamente circoscritto – disegno trasversale, analisi del contenuto, campione statisticamente rappresentativo ma settoriale e geograficamente specifico – e non è direttamente trasferibile alle PMI italiane; esso segnala nondimeno una discrasia ricorrente tra competenza digitale offerta e applicata a sé stessi, coerente con quanto rilevato nei capitoli precedenti sull’adozione sottoutilizzata dei social nelle piccole imprese.</w:t>
      </w:r>
    </w:p>
    <w:p>
      <w:pPr/>
      <w:r>
        <w:rPr/>
        <w:t>Un secondo asse strategico riguarda l’uso dei social analytics per migliorare esperienza e fedeltà. Il lavoro applicato al monitoraggio delle conversazioni sui prodotti di gamma bianca documenta come l’analisi delle «críticas y los comentarios vertidos por los usuarios en redes sociales» consenta di «fortalecer la relación cliente-marca en términos de experiencia, satisfacción, lealtad y recomendación, generando valor» (Guillén, 2023). L’evidenza deriva da un Trabajo Final de Máster centrato su una grande impresa manifatturiera leader europea, non su una PMI: la trasferibilità è pertanto limitata dalla disponibilità di risorse e volumi di dati che raramente caratterizzano la piccola dimensione. Ciò nonostante, il meccanismo individuato – ascolto strutturato delle conversazioni come leva di fidelizzazione – è concettualmente scalabile, sebbene la letteratura disponibile non consenta di stabilire soglie minime di risorse o competenze necessarie alla sua applicazione nelle PMI.</w:t>
      </w:r>
    </w:p>
    <w:p>
      <w:pPr/>
      <w:r>
        <w:rPr/>
        <w:t>Un terzo elemento distintivo concerne la comunicazione dei valori aziendali e del radicamento territoriale. La ricerca qualitativa su una piccola impresa italiana pluripremiata per pratiche di CSR mostra come l’orientamento alla responsabilità sociale sia «sustained by entrepreneurs’values» e «facilitated by environmental factors» di natura antropologica e socio-culturale, e come il «social capital, enriched by values, cultures and traditions tied to a specific community-space» costituisca un fattore intangibile favorevole alla relazione con gli stakeholder (Baldo, 2010). La medesima fonte segnala però il «neglect of social aspects in sustainability by SMEs», spesso incapaci di comunicare le proprie pratiche («sunken or silent approach») (Baldo, 2010): i social media si configurano così come strumento potenziale per superare tale silenzio comunicativo, sebbene l’excerpt non ne verifichi empiricamente l’efficacia in termini di fidelizzazione misurabile.</w:t>
      </w:r>
    </w:p>
    <w:p>
      <w:pPr/>
      <w:r>
        <w:rPr/>
        <w:t>Complessivamente, le fonti convergono nel delineare un potenziale digitale ampio ma cronicamente sottosfruttato dalle piccole imprese, tra promozione ancora tradizionale (Beltrán &amp; Neira, 2020) e difficoltà a comunicare i propri valori (Baldo, 2010). Tale limite è aggravato dalla natura del campo, in cui la letteratura riconosce esplicitamente «limitations within the current research» e «research gaps» (Dwivedi et al., 2021). La letteratura disponibile non consente di quantificare il divario tra potenziale e adozione effettiva nelle PMI italiane né di isolare le strategie social più efficaci per la fidelizzazione, limite che orienta l’analisi verso l’esame diretto delle evidenze empiriche.</w:t>
      </w:r>
    </w:p>
    <w:p>
      <w:pPr>
        <w:pStyle w:val="Heading2"/>
      </w:pPr>
      <w:r>
        <w:rPr/>
        <w:t>Metodologia dell'analisi</w:t>
      </w:r>
    </w:p>
    <w:p>
      <w:pPr/>
      <w:r>
        <w:rPr/>
        <w:t>La presente analisi adotta un approccio qualitativo di tipo esplorativo, coerente con la natura del fenomeno indagato e con l’impossibilità, entro il perimetro di questo lavoro, di condurre una raccolta di dati primari. La scelta metodologica trova fondamento nella letteratura consultata, che individua nell’approccio qualitativo lo strumento più adeguato allo studio di fenomeni relazionali complessi: come si osserva a proposito di ambiti sociali contigui, esso si giustifica «principalmente la natura del fenomeno analizzato», poiché le relazioni rilevanti «risultano per lo più contestuali dunque collocabili con difficoltà in specifici archetipi concettuali» (Caroli, 2016), p. 83. La fidelizzazione mediata dai social media, oggetto del presente elaborato, condivide tale carattere contestuale, giustificando un impianto interpretativo anziché nomotetico.</w:t>
      </w:r>
    </w:p>
    <w:p>
      <w:pPr/>
      <w:r>
        <w:rPr/>
        <w:t>I criteri di selezione delle fonti e dei casi rispondono a un principio di pertinenza rispetto alla domanda di ricerca, privilegiando contributi peer-reviewed e lavori applicati che documentino il nesso tra presenza social e relazione con il cliente nel contesto delle piccole e medie imprese. In questa prospettiva, sono stati considerati particolarmente rilevanti i casi in cui l’analisi empirica dimostra, «through a qualitative research approach, how an Italian small company […] succeed in managing and communicating its sustainable performance» (Baldo, 2010), nonché i lavori orientati «al análisis de la gestión de la relación con los clientes a partir de la información obtenida mediante el monitoreo de las críticas y los comentarios vertidos por los usuarios en redes sociales» (Guillén, 2023). La selezione ha così incrociato la dimensione territoriale delle PMI italiane con quella dell’ascolto delle conversazioni digitali.</w:t>
      </w:r>
    </w:p>
    <w:p>
      <w:pPr/>
      <w:r>
        <w:rPr/>
        <w:t xml:space="preserve">Sul piano dell’uso delle evidenze, l’analisi si fonda su casi documentati e su forme di </w:t>
      </w:r>
      <w:r>
        <w:rPr>
          <w:i/>
        </w:rPr>
        <w:t>social media analytics</w:t>
      </w:r>
      <w:r>
        <w:rPr/>
        <w:t xml:space="preserve"> già presenti nelle fonti, in particolare sul monitoraggio dei commenti degli utenti quale base per rafforzare «la relación cliente-marca en términos de experiencia, satisfacción, lealtad y recomendación» (Guillén, 2023). Tali evidenze sono state trattate come dato secondario, senza generare né simulare rilevazioni originali.</w:t>
      </w:r>
    </w:p>
    <w:p>
      <w:pPr/>
      <w:r>
        <w:rPr/>
        <w:t>Il lavoro riconosce infine i propri limiti e assume un atteggiamento riflessivo. La riflessività è intesa qui come «processo costante di riflessione, comparazione e verifica degli scopi della ricerca» (Pinheiro &amp; Colombo, 2021), p. 9, che impone di esplicitare la posizione dell’analista rispetto all’oggetto e la parzialità delle fonti utilizzate. Coerentemente, si dà conto del «limite oggettivo della metodologia dovuto alla mancanza di fonti univoche ed ufficiali» (Caroli, 2016), p. 132: la letteratura disponibile non consente di costruire un campione rappresentativo delle PMI italiane né di quantificare l’efficacia delle strategie social sulla fidelizzazione, cosicché le conclusioni vanno intese come trasferibili solo in via analitica e non statistica.</w:t>
      </w:r>
    </w:p>
    <w:p>
      <w:pPr>
        <w:pStyle w:val="Heading2"/>
      </w:pPr>
      <w:r>
        <w:rPr/>
        <w:t>Casi di studio di PMI italiane</w:t>
      </w:r>
    </w:p>
    <w:p>
      <w:pPr/>
      <w:r>
        <w:rPr/>
        <w:t>Tra i casi documentabili dalle fonti disponibili, l’esperienza di una piccola impresa marchigiana operante nel settore del packaging offre l’esempio più circostanziato di gestione e comunicazione della sostenibilità. Lo studio adotta un «qualitative research approach» per dimostrare «how an Italian small company, that win several national and international award for CSR best practices, succeed in managing and communicating its sustainable performance and in increasing the social capital of its territory» (Baldo, 2010). Il caso è significativo perché documenta un superamento del cosiddetto «sunken or silent approach» (Baldo, 2010), ossia della tendenza delle PMI a non comunicare le proprie pratiche responsabili: l’impresa analizzata trasforma i documenti di rendicontazione in «real tools to manage relationships and to report and communicate tangible and intangible performance» (Baldo, 2010). Occorre tuttavia rilevare che l’excerpt disponibile non attribuisce esplicitamente tale comunicazione ai canali social né misura effetti di fidelizzazione, cosicché il caso illustra la comunicazione della sostenibilità come leva relazionale ma non ne verifica la mediazione digitale.</w:t>
      </w:r>
    </w:p>
    <w:p>
      <w:pPr/>
      <w:r>
        <w:rPr/>
        <w:t>Un secondo ambito di evidenza riguarda le PMI dei distretti industriali e la comunicazione del Made in Italy. La letteratura individua tre percorsi strategici: l’investimento in risorse intangibili volto a valorizzare «il know-how, la creatività, il design, considerati quali elementi distintivi del «made in Italy»» (Cedrola et al., 2009); la generazione di conoscenza promossa da un’impresa leader; e la «specificazione dell’identità dell’impresa e dei suoi valori con il territorio» (Cedrola et al., 2009). Questi percorsi convergono nell’identificare «il territorio e le relazioni quali key factors per conseguire uno stabile vantaggio competitivo» (Cedrola et al., 2009). Il confronto tra questa fonte e il caso marchigiano mostra un accordo sostanziale: in entrambi la reputazione sociale e la prossimità territoriale operano come leve relazionali, poiché il «social capital, enriched by values, cultures and traditions tied to a specific community-space» (Baldo, 2010) costituisce un fattore intangibile radicato nel contesto locale. Le due fonti differiscono però per oggetto – sostenibilità e rendicontazione nell’una, internazionalizzazione distrettuale nell’altra – sicché la loro comparabilità è analitica e non fondata su un disegno di ricerca condiviso.</w:t>
      </w:r>
    </w:p>
    <w:p>
      <w:pPr/>
      <w:r>
        <w:rPr/>
        <w:t>Quanto ai casi di digitalizzazione e adozione di nuove tecnologie, le fonti disponibili documentano principalmente l’ecosistema blockchain, con un rapporto che analizza «le caratteristiche e le tendenze delle aziende che introducono servizi basati sulla tecnologia blockchain nel mercato italiano» e la pertinenza dell’azione «volta a migliorare la digitalizzazione e la produttività nel settore delle PMI in generale» (Bianchini &amp; Kwon, 2020). Tale evidenza conferma la rilevanza strategica della digitalizzazione, ma riguarda tecnologie distinte dai social media. Coerentemente, un contributo di management invita a identificare «i driver che hanno determinato la rapida evoluzione» tecnologica e la «risultante delle forze in campo sull’azione di impresa» (digitale, 2018), p. 10. Ne consegue un limite di trasferibilità: la letteratura disponibile non offre casi italiani in cui l’uso dei social media sia direttamente collegato a esiti misurabili di fidelizzazione, cosicché le evidenze qui presentate sostengono la centralità delle leve relazionali e territoriali, ma non consentono di isolare l’efficacia specifica dei canali social nelle PMI italiane.</w:t>
      </w:r>
    </w:p>
    <w:p>
      <w:pPr>
        <w:pStyle w:val="Heading2"/>
      </w:pPr>
      <w:r>
        <w:rPr/>
        <w:t>Evidenze empiriche sulla fidelizzazione tramite social media</w:t>
      </w:r>
    </w:p>
    <w:p>
      <w:pPr/>
      <w:r>
        <w:rPr/>
        <w:t xml:space="preserve">Le evidenze empiriche disponibili sull’efficacia dei social media nella fidelizzazione del cliente convergono su un punto centrale: il valore relazionale dei social media si genera prevalentemente attraverso l’ascolto sistematico delle conversazioni degli utenti, ossia mediante forme di </w:t>
      </w:r>
      <w:r>
        <w:rPr>
          <w:i/>
        </w:rPr>
        <w:t>social media analytics</w:t>
      </w:r>
      <w:r>
        <w:rPr/>
        <w:t>. Un lavoro applicato al settore degli elettrodomestici di gamma bianca documenta come «el monitoreo de las críticas y los comentarios vertidos por los usuarios en redes sociales sobre un determinado producto» consenta di «fortalecer la relación cliente-marca en términos de experiencia, satisfacción, lealtad y recomendación, generando valor y proporcionando relevancia a las personas más allá de su condición de consumidores» (Guillén, 2023). Questa evidenza istituisce un nesso diretto e articolato tra l’analisi dei contenuti generati dagli utenti e le quattro dimensioni della relazione – esperienza, soddisfazione, lealtà e raccomandazione – collocando il monitoraggio non come attività accessoria ma come leva costitutiva della fidelizzazione digitale.</w:t>
      </w:r>
    </w:p>
    <w:p>
      <w:pPr/>
      <w:r>
        <w:rPr/>
        <w:t>Sul piano metodologico, tuttavia, occorre segnalare che tale evidenza deriva da un Trabajo Final de Máster orientato all’analisi di un singolo produttore leader europeo (Guillén, 2023), configurando uno studio di caso su una grande impresa manifatturiera; ne consegue un limite di trasferibilità alle PMI, poiché il contesto organizzativo e le risorse analitiche disponibili non sono assimilabili a quelli delle piccole imprese.</w:t>
      </w:r>
    </w:p>
    <w:p>
      <w:pPr/>
      <w:r>
        <w:rPr/>
        <w:t>Il quadro empirico relativo alle micro e piccole imprese risulta infatti divergente. Uno studio descrittivo-esplorativo a disegno trasversale, condotto su imprese pubblicitarie micro e piccole di Bogotá con campionamento a rappresentatività statistica e tecnica di analisi del contenuto, mostra che «although advertising companies offer digital strategy services to their customers, the way they promote themselves is still traditional» e che «the full potential of the digital environment is not being exploited, except for isolated cases and actions» (Beltrán &amp; Neira, 2020). Emerge dunque un paradosso rilevante: imprese che vendono competenze digitali non le applicano alla propria relazione con il cliente. La comparazione tra le due fonti evidenzia uno scarto tra il potenziale documentato del social listening (Guillén, 2023) e la sua effettiva sottoutilizzazione nel tessuto delle piccole imprese (Beltrán &amp; Neira, 2020).</w:t>
      </w:r>
    </w:p>
    <w:p>
      <w:pPr/>
      <w:r>
        <w:rPr/>
        <w:t>Le opportunità e criticità emerse trovano sistematizzazione nel contributo che riunisce prospettive di più esperti, il quale conferma che il marketing sociale e digitale offre «lower costs, improved brand awareness and increased sales», ma espone a rischi da «negative electronic word-of-mouth» e da presenza online «intrusive and irritating» (Dwivedi et al., 2021). La stessa fonte esplicita «the limitations within the current research» e i «research gaps» del dominio (Dwivedi et al., 2021), segnalando l’immaturità del campo.</w:t>
      </w:r>
    </w:p>
    <w:p>
      <w:pPr/>
      <w:r>
        <w:rPr/>
        <w:t>Complessivamente, le evidenze disponibili sostengono l’esistenza di un meccanismo relazionale plausibile fondato sull’analytics, ma non lo verificano nelle PMI italiane: la letteratura consultata non consente di quantificare l’efficacia dei social media sulla fidelizzazione né di isolare condizioni di replicabilità, cosicché le conclusioni restano trasferibili in via analitica e non statistica.</w:t>
      </w:r>
    </w:p>
    <w:p>
      <w:pPr>
        <w:pStyle w:val="Heading2"/>
      </w:pPr>
      <w:r>
        <w:rPr/>
        <w:t>Discussione dei risultati</w:t>
      </w:r>
    </w:p>
    <w:p>
      <w:pPr/>
      <w:r>
        <w:rPr/>
        <w:t>I risultati esaminati convergono nel documentare un beneficio potenziale della fidelizzazione mediata dai social media, ma ne circoscrivono al contempo la portata empirica. Sul versante delle opportunità, la letteratura conferma che il marketing sociale e digitale offre «lower costs, improved brand awareness and increased sales» (Dwivedi et al., 2021), mentre l’analisi delle conversazioni degli utenti si rivela una leva concreta per «fortalecer la relación cliente-marca en términos de experiencia, satisfacción, lealtad y recomendación» (Guillén, 2023). Il monitoraggio delle critiche e dei commenti configura dunque un meccanismo relazionale plausibile, in cui l’ascolto sistematico alimenta il ciclo esperienza-soddisfazione-lealtà. Ne discende un’implicazione gestionale per le PMI italiane: la fidelizzazione via social non richiede necessariamente investimenti tecnologici gravosi, quanto piuttosto competenze di ascolto e di risposta capaci di valorizzare la prossimità relazionale già propria del tessuto imprenditoriale nazionale.</w:t>
      </w:r>
    </w:p>
    <w:p>
      <w:pPr/>
      <w:r>
        <w:rPr/>
        <w:t>Tale potenziale, tuttavia, si scontra con uno scarto sistematico tra capacità digitale e pratica effettiva. Lo studio sulle micro e piccole imprese pubblicitarie mostra che, pur offrendo servizi di strategia digitale ai clienti, esse si promuovono ancora in modo tradizionale, sicché «il pieno potenziale dell’ambiente digitale non viene sfruttato, salvo casi e azioni isolate» (Beltrán &amp; Neira, 2020). Il gap non è quindi principalmente tecnologico ma organizzativo e culturale: anche imprese dotate di competenze non le trasferiscono alla propria relazione con il cliente. Questo dato dialoga con la lettura macro della trasformazione digitale, che in Europa e in Italia è stata affidata «a chi già oggi svolge un ruolo economico consolidato» (digitale, 2018), p. 8, attraverso incentivi orientati ai macchinari più che alle competenze relazionali abilitate dai social.</w:t>
      </w:r>
    </w:p>
    <w:p>
      <w:pPr/>
      <w:r>
        <w:rPr/>
        <w:t>Fattori di successo e barriere emergono così come speculari. Tra i primi si collocano l’orientamento all’ascolto e la valorizzazione dei contenuti simbolici del Made in Italy, che ha innescato «forme di autoorganizzazione della domanda» (digitale, 2018), p. 6; tra le seconde, la persistenza di logiche promozionali unidirezionali e i rischi reputazionali del «negative electronic word-of-mouth» e di una presenza «intrusive and irritating» (Dwivedi et al., 2021). La stessa fonte riconosce peraltro «the limitations within the current research» e i «research gaps» del dominio (Dwivedi et al., 2021), segnalando l’immaturità del campo. Ne consegue un limite interpretativo che occorre dichiarare: la letteratura disponibile non consente di quantificare l’efficacia dei social media sulla fidelizzazione nelle PMI italiane né di isolare condizioni di replicabilità, poiché le evidenze provengono da contesti differenti (Colombia, settore elettrodomestici) e da disegni descrittivo-esplorativi non generalizzabili statisticamente. Le implicazioni gestionali qui formulate vanno pertanto assunte come trasferibili in via analitica, quali ipotesi orientative fondate su un meccanismo relazionale documentato ma non verificato sul tessuto imprenditoriale italiano.</w:t>
      </w:r>
    </w:p>
    <w:p>
      <w:pPr>
        <w:pStyle w:val="Heading1"/>
      </w:pPr>
      <w:r>
        <w:rPr/>
        <w:t>Conclusioni</w:t>
      </w:r>
    </w:p>
    <w:p>
      <w:pPr/>
      <w:r>
        <w:rPr/>
        <w:t>La domanda che ha guidato questo lavoro può essere riformulata con precisione: in che modo le piccole e medie imprese italiane possono impiegare i social media come leva di fidelizzazione del cliente, e con quale efficacia documentabile. Le evidenze raccolte consentono di rispondere individuando un meccanismo relazionale coerente, pur senza poterne misurare la portata nel contesto nazionale. Il fulcro di tale meccanismo è l’ascolto sistematico delle conversazioni digitali: il monitoraggio delle critiche e dei commenti degli utenti si rivela capace di «fortalecer la relación cliente-marca en términos de experiencia, satisfacción, lealtad y recomendación» (Guillén, 2023), istituendo un nesso diretto tra social media analytics e le dimensioni costitutive della fedeltà. Ne discende che la fidelizzazione via social configura meno l’esito di investimenti tecnologici gravosi e più il frutto di competenze di ascolto e risposta, coerenti con la prossimità relazionale del tessuto italiano.</w:t>
      </w:r>
    </w:p>
    <w:p>
      <w:pPr/>
      <w:r>
        <w:rPr/>
        <w:t>A questo potenziale corrisponde tuttavia una sottoutilizzazione sistematica. La medesima capacità digitale non viene trasferita alla relazione con il cliente, giacché «the full potential of the digital environment is not being exploited, except for isolated cases and actions» [K2755be8fc289 – cfr. Kc8d527c51306]: il divario è organizzativo e culturale prima che tecnologico. Il campo, del resto, riconosce esplicitamente «the limitations within the current research» e i propri «research gaps» (Dwivedi et al., 2021), mentre la natura mutevole del canale impone cautela, poiché il suo futuro «might not be merely a continuation of what we have already seen» (Appel et al., 2019) (p. 1).</w:t>
      </w:r>
    </w:p>
    <w:p>
      <w:pPr/>
      <w:r>
        <w:rPr/>
        <w:t>La risposta va dunque qualificata nei suoi limiti. La letteratura disponibile non consente di quantificare l’efficacia dei social media sulla fidelizzazione nelle PMI italiane né di isolarne le condizioni di replicabilità: le evidenze provengono da contesti differenti e da disegni descrittivo-esplorativi non generalizzabili statisticamente. Le implicazioni gestionali qui formulate – presidiare i canali conversazionali, ridurre gli attriti relazionali, valorizzare i contenuti simbolici del radicamento territoriale – valgono pertanto come raccomandazioni orientative, trasferibili in via analitica e non statistica. Ricerche future dovrebbero verificarne empiricamente la validità sul tessuto imprenditoriale italiano, misurando l’impatto del social listening sulle metriche di retention e loyalty e definendo le soglie minime di risorse e competenze necessarie alla sua adozione nelle imprese di minori dimensioni.</w:t>
      </w:r>
    </w:p>
    <w:p>
      <w:pPr>
        <w:pStyle w:val="Heading1"/>
      </w:pPr>
      <w:r>
        <w:rPr/>
        <w:t>Bibliografia</w:t>
      </w:r>
    </w:p>
    <w:p>
      <w:pPr/>
      <w:r>
        <w:rPr/>
        <w:t>Appel, G., Grewal, L., Hadi, R., &amp; Stephen, A. T. (2019).  The future of social media in marketing. Journal of the Academy of Marketing Science. https://doi.org/10.1007/s11747-019-00695-1</w:t>
      </w:r>
    </w:p>
    <w:p>
      <w:pPr/>
      <w:r>
        <w:rPr/>
        <w:t>Baldo, M. D. (2010).  Consenso, reputazione sociale, prossimità territoriale: risorse immateriali “core” nell’economia delle PMI. L’esperienza di un protagonista del territorio: BoxMarche Spa. CINECA IRIS Institutional Research information system (University of Urbino). https://doi.org/10.13132/2038-5498/1.2.111.130</w:t>
      </w:r>
    </w:p>
    <w:p>
      <w:pPr/>
      <w:r>
        <w:rPr/>
        <w:t>Beltrán, C. I. U., &amp; Neira, D. F. S. (2020).  El uso de los «social media» en pymes y microempresas del sector publicitario. Pensar la Publicidad. Revista Internacional de Investigaciones Publicitarias. https://doi.org/10.5209/pepu.69912</w:t>
      </w:r>
    </w:p>
    <w:p>
      <w:pPr/>
      <w:r>
        <w:rPr/>
        <w:t>Bianchini, M., &amp; Kwon, I. (2020).  Blockchain per le PMI e gli imprenditori in Italia.</w:t>
      </w:r>
    </w:p>
    <w:p>
      <w:pPr/>
      <w:r>
        <w:rPr/>
        <w:t>Caroli, M. G. (2016).  Modelli ed esperienze di innovazione sociale in Italia. Secondo rapporto sull'innovazione sociale.</w:t>
      </w:r>
    </w:p>
    <w:p>
      <w:pPr/>
      <w:r>
        <w:rPr/>
        <w:t>Cedrola, E., Cantu, C., &amp; Gavinelli, L. (2009).  Territorio, relazioni e competitività. Verso nuovi percorsi di sviluppo nazionale ed internazionale per le piccole e medie imprese italiane. U-PAD Unimc - Open Digital Publications (University of Macerata)</w:t>
      </w:r>
    </w:p>
    <w:p>
      <w:pPr/>
      <w:r>
        <w:rPr/>
        <w:t>digitale, L. T. R. D. M. (2018).  Le tre rivoluzioni del management digitale. Sinergie Italian Journal of Management. https://doi.org/10.7433/s103.2017.01</w:t>
      </w:r>
    </w:p>
    <w:p>
      <w:pPr/>
      <w:r>
        <w:rPr/>
        <w:t>Dwivedi, Y. K., Ismagilova, E., Hughes, D. L., Carlson, J., Filieri, R., Jacobson, J., ... Wang, Y. (2021).  Setting the future of digital and social media marketing research: Perspectives and research propositions. International Journal of Information Management. https://doi.org/10.1016/j.ijinfomgt.2020.102168</w:t>
      </w:r>
    </w:p>
    <w:p>
      <w:pPr/>
      <w:r>
        <w:rPr/>
        <w:t>Guillén, J. L. (2023).  Social media analytics: mejora de la experiencia y fidelización del cliente en el sector de la gama blanca. Oikonomics. https://doi.org/10.7238/o.n20.2306</w:t>
      </w:r>
    </w:p>
    <w:p>
      <w:pPr/>
      <w:r>
        <w:rPr/>
        <w:t>Mosca, F. (2014).  Il marketing e le innovazioni del digitale. Institutional Research Information System University of Turin (University of Turin)</w:t>
      </w:r>
    </w:p>
    <w:p>
      <w:pPr/>
      <w:r>
        <w:rPr/>
        <w:t>Pinheiro, L. R., &amp; Colombo, E. (2021).  Riflessività e ricerca sociale: la produzione dialogica della realtà. Educação (UFSM). https://doi.org/10.5902/1984644467093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 di digital marketing per le piccole e medie imprese italiane: il ruolo dei social media nella fidelizzazione del cliente</dc:title>
  <dc:subject/>
  <dc:creator/>
  <cp:keywords/>
  <dc:description/>
  <cp:lastModifiedBy/>
  <cp:revision>1</cp:revision>
  <dcterms:created xsi:type="dcterms:W3CDTF">2026-09-14T15:58:33Z</dcterms:created>
  <dcterms:modified xsi:type="dcterms:W3CDTF">2026-09-14T15:58:33Z</dcterms:modified>
  <cp:category/>
</cp:coreProperties>
</file>