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1782" w14:textId="77777777" w:rsidR="006D77F3" w:rsidRPr="003773E0" w:rsidRDefault="006D77F3" w:rsidP="003773E0">
      <w:pPr>
        <w:spacing w:line="360" w:lineRule="auto"/>
        <w:contextualSpacing/>
        <w:jc w:val="center"/>
        <w:rPr>
          <w:rFonts w:cs="Guttman Drogolin"/>
          <w:b/>
          <w:bCs/>
          <w:sz w:val="28"/>
          <w:szCs w:val="28"/>
          <w:u w:val="single"/>
          <w:rtl/>
        </w:rPr>
      </w:pPr>
      <w:r w:rsidRPr="003773E0">
        <w:rPr>
          <w:rFonts w:cs="Guttman Drogolin" w:hint="cs"/>
          <w:b/>
          <w:bCs/>
          <w:sz w:val="28"/>
          <w:szCs w:val="28"/>
          <w:u w:val="single"/>
          <w:rtl/>
        </w:rPr>
        <w:t>תוכנית אור</w:t>
      </w:r>
    </w:p>
    <w:p w14:paraId="74064182" w14:textId="1E08762B" w:rsidR="00E04073" w:rsidRDefault="006D77F3" w:rsidP="003773E0">
      <w:pPr>
        <w:spacing w:line="360" w:lineRule="auto"/>
        <w:contextualSpacing/>
        <w:rPr>
          <w:rFonts w:cs="Guttman Drogolin"/>
          <w:rtl/>
        </w:rPr>
      </w:pPr>
      <w:r w:rsidRPr="00276D6D">
        <w:rPr>
          <w:rFonts w:cs="Guttman Drogolin" w:hint="cs"/>
          <w:rtl/>
        </w:rPr>
        <w:t xml:space="preserve"> תוכנית  התערבות  </w:t>
      </w:r>
      <w:r w:rsidRPr="00821DDE">
        <w:rPr>
          <w:rFonts w:cs="Guttman Drogolin" w:hint="cs"/>
          <w:b/>
          <w:bCs/>
          <w:rtl/>
        </w:rPr>
        <w:t>רב תחומית</w:t>
      </w:r>
      <w:r w:rsidRPr="00276D6D">
        <w:rPr>
          <w:rFonts w:cs="Guttman Drogolin" w:hint="cs"/>
          <w:rtl/>
        </w:rPr>
        <w:t xml:space="preserve"> מקיפה </w:t>
      </w:r>
      <w:r w:rsidR="009D7F93" w:rsidRPr="00276D6D">
        <w:rPr>
          <w:rFonts w:cs="Guttman Drogolin" w:hint="cs"/>
          <w:rtl/>
        </w:rPr>
        <w:t>ואינטנסיבית</w:t>
      </w:r>
      <w:r w:rsidRPr="00276D6D">
        <w:rPr>
          <w:rFonts w:cs="Guttman Drogolin" w:hint="cs"/>
          <w:rtl/>
        </w:rPr>
        <w:t xml:space="preserve"> </w:t>
      </w:r>
      <w:r w:rsidR="009D7F93" w:rsidRPr="00276D6D">
        <w:rPr>
          <w:rFonts w:cs="Guttman Drogolin" w:hint="cs"/>
          <w:rtl/>
        </w:rPr>
        <w:t>לילדים, הורי</w:t>
      </w:r>
      <w:r w:rsidR="009D7F93" w:rsidRPr="00276D6D">
        <w:rPr>
          <w:rFonts w:cs="Guttman Drogolin" w:hint="eastAsia"/>
          <w:rtl/>
        </w:rPr>
        <w:t>ם</w:t>
      </w:r>
      <w:r w:rsidRPr="00276D6D">
        <w:rPr>
          <w:rFonts w:cs="Guttman Drogolin" w:hint="cs"/>
          <w:rtl/>
        </w:rPr>
        <w:t xml:space="preserve"> וצוות חינוכי.  הפועלת במסגרות חינוכיות לגיל הרך</w:t>
      </w:r>
      <w:r w:rsidR="00BC7F59" w:rsidRPr="00276D6D">
        <w:rPr>
          <w:rFonts w:cs="Guttman Drogolin" w:hint="cs"/>
          <w:rtl/>
        </w:rPr>
        <w:t xml:space="preserve"> </w:t>
      </w:r>
      <w:r w:rsidR="00E04073">
        <w:rPr>
          <w:rFonts w:cs="Guttman Drogolin" w:hint="cs"/>
          <w:rtl/>
        </w:rPr>
        <w:t xml:space="preserve">, מנוהלת </w:t>
      </w:r>
      <w:r w:rsidR="00BC7F59" w:rsidRPr="00276D6D">
        <w:rPr>
          <w:rFonts w:cs="Guttman Drogolin" w:hint="cs"/>
          <w:rtl/>
        </w:rPr>
        <w:t>ומופעלת על ידי אגף א לילדים ונוער בסיכון.</w:t>
      </w:r>
      <w:r w:rsidRPr="00276D6D">
        <w:rPr>
          <w:rFonts w:cs="Guttman Drogolin" w:hint="cs"/>
          <w:rtl/>
        </w:rPr>
        <w:t xml:space="preserve"> </w:t>
      </w:r>
    </w:p>
    <w:p w14:paraId="5139AF07" w14:textId="7515BFBE" w:rsidR="003773E0" w:rsidRDefault="006D77F3" w:rsidP="003773E0">
      <w:pPr>
        <w:spacing w:line="360" w:lineRule="auto"/>
        <w:contextualSpacing/>
        <w:rPr>
          <w:rFonts w:cs="Guttman Drogolin"/>
          <w:rtl/>
        </w:rPr>
      </w:pPr>
      <w:r w:rsidRPr="00276D6D">
        <w:rPr>
          <w:rFonts w:cs="Guttman Drogolin" w:hint="cs"/>
          <w:rtl/>
        </w:rPr>
        <w:t>התוכנית פועלת  למניעת וצמצום פגיעה בפוטנציאל ההתפתחותי של ילדים ופעוטות בגיל הרך, המצויים בסיכון על רקע של חסך סביבתי</w:t>
      </w:r>
      <w:r w:rsidR="00FA7618">
        <w:rPr>
          <w:rFonts w:cs="Guttman Drogolin" w:hint="cs"/>
          <w:rtl/>
        </w:rPr>
        <w:t xml:space="preserve">, </w:t>
      </w:r>
      <w:r w:rsidRPr="00276D6D">
        <w:rPr>
          <w:rFonts w:cs="Guttman Drogolin" w:hint="cs"/>
          <w:rtl/>
        </w:rPr>
        <w:t>כתוצאה מקשיים בתפקוד הורי</w:t>
      </w:r>
      <w:r w:rsidR="000125EA" w:rsidRPr="00276D6D">
        <w:rPr>
          <w:rFonts w:cs="Guttman Drogolin" w:hint="cs"/>
          <w:rtl/>
        </w:rPr>
        <w:t xml:space="preserve"> ובקושי סביבתי לתמוך בהתפתחותם התקינה. </w:t>
      </w:r>
    </w:p>
    <w:p w14:paraId="4F83115F" w14:textId="3BA525FB" w:rsidR="006D77F3" w:rsidRDefault="006D77F3" w:rsidP="003773E0">
      <w:pPr>
        <w:spacing w:line="360" w:lineRule="auto"/>
        <w:contextualSpacing/>
        <w:rPr>
          <w:rFonts w:cs="Guttman Drogolin"/>
          <w:rtl/>
        </w:rPr>
      </w:pPr>
      <w:r w:rsidRPr="00276D6D">
        <w:rPr>
          <w:rFonts w:cs="Guttman Drogolin" w:hint="cs"/>
          <w:rtl/>
        </w:rPr>
        <w:t>ההתערבות המוקדמת נועדה לאפשר כניסה טובה למערכת החינוך ומניעת כשלון כבר בשלבים המוקדמים של מערכת החינוך.</w:t>
      </w:r>
    </w:p>
    <w:p w14:paraId="49AED6CA" w14:textId="3C777407" w:rsidR="00FA7618" w:rsidRPr="00276D6D" w:rsidRDefault="00FA7618" w:rsidP="003773E0">
      <w:pPr>
        <w:spacing w:line="360" w:lineRule="auto"/>
        <w:contextualSpacing/>
        <w:rPr>
          <w:rFonts w:cs="Guttman Drogolin" w:hint="cs"/>
          <w:rtl/>
        </w:rPr>
      </w:pPr>
      <w:r>
        <w:rPr>
          <w:rFonts w:cs="Guttman Drogolin" w:hint="cs"/>
          <w:rtl/>
        </w:rPr>
        <w:t xml:space="preserve">תכנית אור </w:t>
      </w:r>
      <w:r w:rsidRPr="00821DDE">
        <w:rPr>
          <w:rFonts w:cs="Guttman Drogolin" w:hint="cs"/>
          <w:b/>
          <w:bCs/>
          <w:rtl/>
        </w:rPr>
        <w:t>בדגש שפה ואוריינות</w:t>
      </w:r>
      <w:r>
        <w:rPr>
          <w:rFonts w:cs="Guttman Drogolin" w:hint="cs"/>
          <w:rtl/>
        </w:rPr>
        <w:t xml:space="preserve">, שהינה תכנית </w:t>
      </w:r>
      <w:r w:rsidR="00821DDE">
        <w:rPr>
          <w:rFonts w:cs="Guttman Drogolin" w:hint="cs"/>
          <w:rtl/>
        </w:rPr>
        <w:t>בת של תכנית אור, היא בעלת מטרות ודרכי עבודה משיקות, אך עם דגש על קידום תחום השפה והאוריינות אצל ילדים המתקשים באופן ספיציפי בתחום הזה.</w:t>
      </w:r>
    </w:p>
    <w:p w14:paraId="723E3869" w14:textId="77777777" w:rsidR="006D77F3" w:rsidRPr="00276D6D" w:rsidRDefault="006D77F3" w:rsidP="003773E0">
      <w:pPr>
        <w:spacing w:line="360" w:lineRule="auto"/>
        <w:contextualSpacing/>
        <w:jc w:val="center"/>
        <w:rPr>
          <w:rFonts w:cs="Guttman Drogolin" w:hint="cs"/>
          <w:b/>
          <w:bCs/>
          <w:u w:val="single"/>
          <w:rtl/>
        </w:rPr>
      </w:pPr>
      <w:r w:rsidRPr="00276D6D">
        <w:rPr>
          <w:rFonts w:cs="Guttman Drogolin" w:hint="cs"/>
          <w:b/>
          <w:bCs/>
          <w:u w:val="single"/>
          <w:rtl/>
        </w:rPr>
        <w:t>מטרות התוכנית</w:t>
      </w:r>
    </w:p>
    <w:p w14:paraId="5806F83F" w14:textId="7664752B" w:rsidR="006D77F3" w:rsidRPr="00276D6D" w:rsidRDefault="006D77F3" w:rsidP="003773E0">
      <w:pPr>
        <w:pStyle w:val="a3"/>
        <w:numPr>
          <w:ilvl w:val="0"/>
          <w:numId w:val="6"/>
        </w:numPr>
        <w:spacing w:line="360" w:lineRule="auto"/>
        <w:rPr>
          <w:rFonts w:cs="Guttman Drogolin" w:hint="cs"/>
          <w:rtl/>
        </w:rPr>
      </w:pPr>
      <w:r w:rsidRPr="00276D6D">
        <w:rPr>
          <w:rFonts w:cs="Guttman Drogolin" w:hint="cs"/>
          <w:b/>
          <w:bCs/>
          <w:rtl/>
        </w:rPr>
        <w:t>ברמת הילד</w:t>
      </w:r>
      <w:r w:rsidRPr="00276D6D">
        <w:rPr>
          <w:rFonts w:cs="Guttman Drogolin" w:hint="cs"/>
          <w:rtl/>
        </w:rPr>
        <w:t xml:space="preserve">-  לכל ילד תבנה תוכנית התערבות לאחר הערכה </w:t>
      </w:r>
      <w:r w:rsidR="009D7F93" w:rsidRPr="00276D6D">
        <w:rPr>
          <w:rFonts w:cs="Guttman Drogolin" w:hint="cs"/>
          <w:rtl/>
        </w:rPr>
        <w:t>חינוכית-</w:t>
      </w:r>
      <w:r w:rsidRPr="00276D6D">
        <w:rPr>
          <w:rFonts w:cs="Guttman Drogolin" w:hint="cs"/>
          <w:rtl/>
        </w:rPr>
        <w:t>התפתחותית. הילדים המשתתפים בתוכנית יצמצמו או ישלימו את הפער ההתפתחותי שנוצר עקב החסך הסביבתי ויפעלו בהתאם לנורמה המקובלת בקבוצת הגיל. הילדים ירכשו מיומנויות בסיס  בתחום התקשורת , השפה ויכולת חשיבה ויפתחו יכולות עיבוד והבעה רגשית הילדים יחוו חוויות של הצלחה ואמון ביכולות שלהם.</w:t>
      </w:r>
    </w:p>
    <w:p w14:paraId="1E6E7C81" w14:textId="0130D0DD" w:rsidR="006D77F3" w:rsidRPr="00276D6D" w:rsidRDefault="006D77F3" w:rsidP="003773E0">
      <w:pPr>
        <w:pStyle w:val="a3"/>
        <w:numPr>
          <w:ilvl w:val="0"/>
          <w:numId w:val="6"/>
        </w:numPr>
        <w:spacing w:line="360" w:lineRule="auto"/>
        <w:rPr>
          <w:rFonts w:cs="Guttman Drogolin" w:hint="cs"/>
          <w:rtl/>
        </w:rPr>
      </w:pPr>
      <w:r w:rsidRPr="00276D6D">
        <w:rPr>
          <w:rFonts w:cs="Guttman Drogolin" w:hint="cs"/>
          <w:b/>
          <w:bCs/>
          <w:rtl/>
        </w:rPr>
        <w:t xml:space="preserve">ברמת ההורים- </w:t>
      </w:r>
      <w:r w:rsidRPr="00276D6D">
        <w:rPr>
          <w:rFonts w:cs="Guttman Drogolin" w:hint="cs"/>
          <w:rtl/>
        </w:rPr>
        <w:t>ההורים יכירו</w:t>
      </w:r>
      <w:r w:rsidRPr="00276D6D">
        <w:rPr>
          <w:rFonts w:cs="Guttman Drogolin" w:hint="cs"/>
          <w:b/>
          <w:bCs/>
          <w:rtl/>
        </w:rPr>
        <w:t xml:space="preserve"> </w:t>
      </w:r>
      <w:r w:rsidRPr="00276D6D">
        <w:rPr>
          <w:rFonts w:cs="Guttman Drogolin" w:hint="cs"/>
          <w:rtl/>
        </w:rPr>
        <w:t xml:space="preserve">את תחומי היכולת של ילדם, יפתחו מעורבות רגשית בהתפתחות </w:t>
      </w:r>
      <w:r w:rsidR="000125EA" w:rsidRPr="00276D6D">
        <w:rPr>
          <w:rFonts w:cs="Guttman Drogolin" w:hint="cs"/>
          <w:rtl/>
        </w:rPr>
        <w:t>הילדים, יקיימ</w:t>
      </w:r>
      <w:r w:rsidR="000125EA" w:rsidRPr="00276D6D">
        <w:rPr>
          <w:rFonts w:cs="Guttman Drogolin" w:hint="eastAsia"/>
          <w:rtl/>
        </w:rPr>
        <w:t>ו</w:t>
      </w:r>
      <w:r w:rsidRPr="00276D6D">
        <w:rPr>
          <w:rFonts w:cs="Guttman Drogolin" w:hint="cs"/>
          <w:rtl/>
        </w:rPr>
        <w:t xml:space="preserve"> קשר עם המסגרת החינוכית וירכשו יכולת להתמודד עם קשיים חינוכיים במסגרת הבית.</w:t>
      </w:r>
    </w:p>
    <w:p w14:paraId="0FAB1EC2" w14:textId="77777777" w:rsidR="006D77F3" w:rsidRPr="00276D6D" w:rsidRDefault="006D77F3" w:rsidP="003773E0">
      <w:pPr>
        <w:pStyle w:val="a3"/>
        <w:numPr>
          <w:ilvl w:val="0"/>
          <w:numId w:val="6"/>
        </w:numPr>
        <w:spacing w:line="360" w:lineRule="auto"/>
        <w:rPr>
          <w:rFonts w:cs="Guttman Drogolin" w:hint="cs"/>
          <w:rtl/>
        </w:rPr>
      </w:pPr>
      <w:r w:rsidRPr="00276D6D">
        <w:rPr>
          <w:rFonts w:cs="Guttman Drogolin" w:hint="cs"/>
          <w:b/>
          <w:bCs/>
          <w:rtl/>
        </w:rPr>
        <w:t xml:space="preserve">ברמת הצוות החינוכי- </w:t>
      </w:r>
      <w:r w:rsidRPr="00276D6D">
        <w:rPr>
          <w:rFonts w:cs="Guttman Drogolin" w:hint="cs"/>
          <w:rtl/>
        </w:rPr>
        <w:t>הגננות יפתחו מודעות לאפיונים המיוחדים של ילדים החיים בחסך סביבתי. הגננות יפעילו תוכנית המשך לילדים המשתתפים בתוכנית במסגרת הגן.</w:t>
      </w:r>
    </w:p>
    <w:p w14:paraId="31503EFC" w14:textId="28B8B839" w:rsidR="006D77F3" w:rsidRPr="00276D6D" w:rsidRDefault="006D77F3" w:rsidP="003773E0">
      <w:pPr>
        <w:spacing w:line="360" w:lineRule="auto"/>
        <w:contextualSpacing/>
        <w:jc w:val="center"/>
        <w:rPr>
          <w:rFonts w:cs="Guttman Drogolin" w:hint="cs"/>
          <w:b/>
          <w:bCs/>
          <w:u w:val="single"/>
          <w:rtl/>
        </w:rPr>
      </w:pPr>
      <w:r w:rsidRPr="00276D6D">
        <w:rPr>
          <w:rFonts w:cs="Guttman Drogolin" w:hint="cs"/>
          <w:b/>
          <w:bCs/>
          <w:u w:val="single"/>
          <w:rtl/>
        </w:rPr>
        <w:t>אוכלוסיית יעד</w:t>
      </w:r>
    </w:p>
    <w:p w14:paraId="6E8D257B" w14:textId="244D1180" w:rsidR="006D77F3" w:rsidRPr="00276D6D" w:rsidRDefault="006D77F3" w:rsidP="003773E0">
      <w:pPr>
        <w:spacing w:line="360" w:lineRule="auto"/>
        <w:contextualSpacing/>
        <w:rPr>
          <w:rFonts w:cs="Guttman Drogolin"/>
          <w:rtl/>
        </w:rPr>
      </w:pPr>
      <w:r w:rsidRPr="00276D6D">
        <w:rPr>
          <w:rFonts w:cs="Guttman Drogolin" w:hint="cs"/>
          <w:rtl/>
        </w:rPr>
        <w:t xml:space="preserve">ילדים בגילאי שנה-חמש שאותרו כבעלי פוטנציאל תקין, אך מצויים בסיכון לעיכוב התפתחותי בשל חיים במשפחות רב בעיתיות המאופיינות ע"י </w:t>
      </w:r>
      <w:r w:rsidR="000125EA" w:rsidRPr="00276D6D">
        <w:rPr>
          <w:rFonts w:cs="Guttman Drogolin" w:hint="cs"/>
          <w:rtl/>
        </w:rPr>
        <w:t>קושי בתפקוד ההורים</w:t>
      </w:r>
      <w:r w:rsidR="00FA7618">
        <w:rPr>
          <w:rFonts w:cs="Guttman Drogolin" w:hint="cs"/>
          <w:rtl/>
        </w:rPr>
        <w:t xml:space="preserve"> מסיבות מגוונות, </w:t>
      </w:r>
      <w:r w:rsidR="000125EA" w:rsidRPr="00276D6D">
        <w:rPr>
          <w:rFonts w:cs="Guttman Drogolin" w:hint="cs"/>
          <w:rtl/>
        </w:rPr>
        <w:t xml:space="preserve">חלקן </w:t>
      </w:r>
      <w:r w:rsidR="00FA7618">
        <w:rPr>
          <w:rFonts w:cs="Guttman Drogolin" w:hint="cs"/>
          <w:rtl/>
        </w:rPr>
        <w:t>הגדול ממיצב סוציו אקונומי נמוך ו</w:t>
      </w:r>
      <w:r w:rsidRPr="00276D6D">
        <w:rPr>
          <w:rFonts w:cs="Guttman Drogolin" w:hint="cs"/>
          <w:rtl/>
        </w:rPr>
        <w:t>מוכרות לשירותי הרווחה בישוב, או ילדים ממשפחות של עולים חדשים החוות משבר עלייה מתמשך. מרבית הילדים המשתתפים בתוכנית עולים וותיקים כאחד סובלים מאחור בהתפתחות השפה בתחומי ההבנה, ההבעה</w:t>
      </w:r>
      <w:r w:rsidR="00FA7618">
        <w:rPr>
          <w:rFonts w:cs="Guttman Drogolin" w:hint="cs"/>
          <w:rtl/>
        </w:rPr>
        <w:t xml:space="preserve">, </w:t>
      </w:r>
      <w:r w:rsidRPr="00276D6D">
        <w:rPr>
          <w:rFonts w:cs="Guttman Drogolin" w:hint="cs"/>
          <w:rtl/>
        </w:rPr>
        <w:t>רכישת מושגי יסוד</w:t>
      </w:r>
      <w:r w:rsidR="00FA7618">
        <w:rPr>
          <w:rFonts w:cs="Guttman Drogolin" w:hint="cs"/>
          <w:rtl/>
        </w:rPr>
        <w:t xml:space="preserve"> וקשיים רגשיים וחברתיים שונים.</w:t>
      </w:r>
      <w:r w:rsidRPr="00276D6D">
        <w:rPr>
          <w:rFonts w:cs="Guttman Drogolin" w:hint="cs"/>
          <w:rtl/>
        </w:rPr>
        <w:t xml:space="preserve"> </w:t>
      </w:r>
    </w:p>
    <w:p w14:paraId="344FF392" w14:textId="77777777" w:rsidR="00821DDE" w:rsidRDefault="00821DDE" w:rsidP="003773E0">
      <w:pPr>
        <w:spacing w:line="360" w:lineRule="auto"/>
        <w:ind w:right="-284"/>
        <w:contextualSpacing/>
        <w:jc w:val="center"/>
        <w:rPr>
          <w:rFonts w:asciiTheme="minorBidi" w:hAnsiTheme="minorBidi" w:cs="Guttman Drogolin"/>
          <w:b/>
          <w:bCs/>
          <w:u w:val="single"/>
          <w:rtl/>
        </w:rPr>
      </w:pPr>
    </w:p>
    <w:p w14:paraId="01D785F8" w14:textId="77777777" w:rsidR="00821DDE" w:rsidRDefault="00821DDE" w:rsidP="003773E0">
      <w:pPr>
        <w:spacing w:line="360" w:lineRule="auto"/>
        <w:ind w:right="-284"/>
        <w:contextualSpacing/>
        <w:jc w:val="center"/>
        <w:rPr>
          <w:rFonts w:asciiTheme="minorBidi" w:hAnsiTheme="minorBidi" w:cs="Guttman Drogolin"/>
          <w:b/>
          <w:bCs/>
          <w:u w:val="single"/>
          <w:rtl/>
        </w:rPr>
      </w:pPr>
    </w:p>
    <w:p w14:paraId="0116EDB6" w14:textId="7A3FEF98" w:rsidR="00BC7F59" w:rsidRPr="00276D6D" w:rsidRDefault="00BC7F59" w:rsidP="003773E0">
      <w:pPr>
        <w:spacing w:line="360" w:lineRule="auto"/>
        <w:ind w:right="-284"/>
        <w:contextualSpacing/>
        <w:jc w:val="center"/>
        <w:rPr>
          <w:rFonts w:asciiTheme="minorBidi" w:hAnsiTheme="minorBidi" w:cs="Guttman Drogolin"/>
          <w:rtl/>
        </w:rPr>
      </w:pPr>
      <w:r w:rsidRPr="00276D6D">
        <w:rPr>
          <w:rFonts w:asciiTheme="minorBidi" w:hAnsiTheme="minorBidi" w:cs="Guttman Drogolin"/>
          <w:b/>
          <w:bCs/>
          <w:u w:val="single"/>
          <w:rtl/>
        </w:rPr>
        <w:lastRenderedPageBreak/>
        <w:t>עקרונות העבודה</w:t>
      </w:r>
    </w:p>
    <w:p w14:paraId="67A9FE83" w14:textId="77777777" w:rsidR="00BC7F59" w:rsidRPr="00276D6D" w:rsidRDefault="00BC7F59" w:rsidP="003773E0">
      <w:pPr>
        <w:pStyle w:val="a3"/>
        <w:numPr>
          <w:ilvl w:val="0"/>
          <w:numId w:val="4"/>
        </w:numPr>
        <w:spacing w:after="0" w:line="360" w:lineRule="auto"/>
        <w:ind w:right="-284"/>
        <w:jc w:val="both"/>
        <w:rPr>
          <w:rFonts w:asciiTheme="minorBidi" w:hAnsiTheme="minorBidi" w:cs="Guttman Drogolin"/>
          <w:rtl/>
        </w:rPr>
      </w:pPr>
      <w:r w:rsidRPr="00276D6D">
        <w:rPr>
          <w:rFonts w:asciiTheme="minorBidi" w:hAnsiTheme="minorBidi" w:cs="Guttman Drogolin"/>
          <w:b/>
          <w:bCs/>
          <w:rtl/>
        </w:rPr>
        <w:t>התאמה התפתחותית</w:t>
      </w:r>
      <w:r w:rsidRPr="00276D6D">
        <w:rPr>
          <w:rFonts w:asciiTheme="minorBidi" w:hAnsiTheme="minorBidi" w:cs="Guttman Drogolin"/>
          <w:rtl/>
        </w:rPr>
        <w:t>- העבודה  עם הילד נעשית עפ"י שלב התפתחותי ולא עפ"י גיל כרונולוגי בלבד.</w:t>
      </w:r>
    </w:p>
    <w:p w14:paraId="7F95C58C" w14:textId="77777777" w:rsidR="00BC7F59" w:rsidRPr="00276D6D" w:rsidRDefault="00BC7F59" w:rsidP="003773E0">
      <w:pPr>
        <w:pStyle w:val="a3"/>
        <w:numPr>
          <w:ilvl w:val="0"/>
          <w:numId w:val="4"/>
        </w:numPr>
        <w:spacing w:after="0" w:line="360" w:lineRule="auto"/>
        <w:ind w:right="-284"/>
        <w:jc w:val="both"/>
        <w:rPr>
          <w:rFonts w:asciiTheme="minorBidi" w:hAnsiTheme="minorBidi" w:cs="Guttman Drogolin"/>
        </w:rPr>
      </w:pPr>
      <w:r w:rsidRPr="00276D6D">
        <w:rPr>
          <w:rFonts w:asciiTheme="minorBidi" w:hAnsiTheme="minorBidi" w:cs="Guttman Drogolin"/>
          <w:b/>
          <w:bCs/>
          <w:rtl/>
        </w:rPr>
        <w:t>עבודה ממוקדת יעדים</w:t>
      </w:r>
      <w:r w:rsidRPr="00276D6D">
        <w:rPr>
          <w:rFonts w:asciiTheme="minorBidi" w:hAnsiTheme="minorBidi" w:cs="Guttman Drogolin"/>
          <w:rtl/>
        </w:rPr>
        <w:t>-  ההתערבות מבוססת על הצבה ומדידה מתמדת של יעדי התכנית  לכל ילד.</w:t>
      </w:r>
    </w:p>
    <w:p w14:paraId="3C222E97" w14:textId="274490D3" w:rsidR="00BC7F59" w:rsidRPr="00D327EF" w:rsidRDefault="00BC7F59" w:rsidP="00D327EF">
      <w:pPr>
        <w:pStyle w:val="a3"/>
        <w:numPr>
          <w:ilvl w:val="0"/>
          <w:numId w:val="4"/>
        </w:numPr>
        <w:spacing w:after="0" w:line="360" w:lineRule="auto"/>
        <w:ind w:right="-284"/>
        <w:rPr>
          <w:rFonts w:cs="Guttman Drogolin"/>
          <w:u w:val="single"/>
        </w:rPr>
      </w:pPr>
      <w:r w:rsidRPr="00D327EF">
        <w:rPr>
          <w:rFonts w:asciiTheme="minorBidi" w:hAnsiTheme="minorBidi" w:cs="Guttman Drogolin"/>
          <w:b/>
          <w:bCs/>
          <w:rtl/>
        </w:rPr>
        <w:t>גישה רב-תחומית</w:t>
      </w:r>
      <w:r w:rsidRPr="00D327EF">
        <w:rPr>
          <w:rFonts w:asciiTheme="minorBidi" w:hAnsiTheme="minorBidi" w:cs="Guttman Drogolin"/>
          <w:rtl/>
        </w:rPr>
        <w:t>- העבודה  עם הילד מתייחסת לתחומי ההתפתחות השונים (רגשי, קוגניטיבי, שפתי-תקשורתי וחברתי) מתוך הכרה  בקשרי הגומלין בין תחומי ההתפתחות השונים.</w:t>
      </w:r>
      <w:r w:rsidR="002813CB" w:rsidRPr="00D327EF">
        <w:rPr>
          <w:rFonts w:asciiTheme="minorBidi" w:hAnsiTheme="minorBidi" w:cs="Guttman Drogolin" w:hint="cs"/>
          <w:rtl/>
        </w:rPr>
        <w:t xml:space="preserve"> </w:t>
      </w:r>
      <w:r w:rsidR="002813CB" w:rsidRPr="00D327EF">
        <w:rPr>
          <w:rFonts w:asciiTheme="minorBidi" w:hAnsiTheme="minorBidi" w:cs="Guttman Drogolin" w:hint="cs"/>
          <w:rtl/>
        </w:rPr>
        <w:t>הגישה הרב תחומית</w:t>
      </w:r>
      <w:r w:rsidR="002813CB" w:rsidRPr="00D327EF">
        <w:rPr>
          <w:rFonts w:asciiTheme="minorBidi" w:hAnsiTheme="minorBidi" w:cs="Guttman Drogolin" w:hint="cs"/>
          <w:rtl/>
        </w:rPr>
        <w:t xml:space="preserve">, </w:t>
      </w:r>
      <w:r w:rsidR="002813CB" w:rsidRPr="00D327EF">
        <w:rPr>
          <w:rFonts w:asciiTheme="minorBidi" w:hAnsiTheme="minorBidi" w:cs="Guttman Drogolin" w:hint="cs"/>
          <w:rtl/>
        </w:rPr>
        <w:t xml:space="preserve">מכוונת </w:t>
      </w:r>
      <w:r w:rsidR="002813CB" w:rsidRPr="00D327EF">
        <w:rPr>
          <w:rFonts w:asciiTheme="minorBidi" w:hAnsiTheme="minorBidi" w:cs="Guttman Drogolin"/>
          <w:rtl/>
        </w:rPr>
        <w:t xml:space="preserve"> </w:t>
      </w:r>
      <w:r w:rsidR="002813CB" w:rsidRPr="00D327EF">
        <w:rPr>
          <w:rFonts w:asciiTheme="minorBidi" w:hAnsiTheme="minorBidi" w:cs="Guttman Drogolin" w:hint="cs"/>
          <w:rtl/>
        </w:rPr>
        <w:t>ל</w:t>
      </w:r>
      <w:r w:rsidR="002813CB" w:rsidRPr="00D327EF">
        <w:rPr>
          <w:rFonts w:asciiTheme="minorBidi" w:hAnsiTheme="minorBidi" w:cs="Guttman Drogolin"/>
          <w:rtl/>
        </w:rPr>
        <w:t>הסתכלות הוליסטית על הילד, על  מגוון רחב של היבטי ההתפתחות שלו והקשרים ההדדיים בניהם.</w:t>
      </w:r>
      <w:r w:rsidR="002813CB" w:rsidRPr="00D327EF">
        <w:rPr>
          <w:rFonts w:asciiTheme="minorBidi" w:hAnsiTheme="minorBidi" w:cs="Guttman Drogolin" w:hint="cs"/>
          <w:rtl/>
        </w:rPr>
        <w:t xml:space="preserve"> ו</w:t>
      </w:r>
      <w:r w:rsidR="002813CB" w:rsidRPr="00D327EF">
        <w:rPr>
          <w:rFonts w:asciiTheme="minorBidi" w:hAnsiTheme="minorBidi" w:cs="Guttman Drogolin"/>
          <w:rtl/>
        </w:rPr>
        <w:t>מחייבת התכוונות בו זמנית למספר מיומנויות התפתחותיות הן בבחירת יעדי התכנית ובבחירת האמצעים.</w:t>
      </w:r>
      <w:r w:rsidR="002813CB" w:rsidRPr="00D327EF">
        <w:rPr>
          <w:rFonts w:asciiTheme="minorBidi" w:hAnsiTheme="minorBidi" w:cs="Guttman Drogolin" w:hint="cs"/>
          <w:rtl/>
        </w:rPr>
        <w:t xml:space="preserve"> </w:t>
      </w:r>
      <w:r w:rsidR="002813CB" w:rsidRPr="00D327EF">
        <w:rPr>
          <w:rFonts w:asciiTheme="minorBidi" w:hAnsiTheme="minorBidi" w:cs="Guttman Drogolin"/>
          <w:rtl/>
        </w:rPr>
        <w:t>פעילות מתאימה מבחינה רב-תחומית מאפשרת התייחסות ומענה לצרכים התפתחותיים שונים</w:t>
      </w:r>
      <w:r w:rsidR="00D327EF">
        <w:rPr>
          <w:rFonts w:cs="Guttman Drogolin" w:hint="cs"/>
          <w:u w:val="single"/>
          <w:rtl/>
        </w:rPr>
        <w:t>.</w:t>
      </w:r>
    </w:p>
    <w:p w14:paraId="4C43686E" w14:textId="5C85E105" w:rsidR="00276D6D" w:rsidRDefault="00276D6D" w:rsidP="003773E0">
      <w:pPr>
        <w:pStyle w:val="a3"/>
        <w:numPr>
          <w:ilvl w:val="0"/>
          <w:numId w:val="4"/>
        </w:numPr>
        <w:spacing w:after="0" w:line="360" w:lineRule="auto"/>
        <w:ind w:right="-284"/>
        <w:jc w:val="both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</w:rPr>
      </w:pPr>
      <w:r w:rsidRPr="00276D6D">
        <w:rPr>
          <w:rFonts w:asciiTheme="minorBidi" w:hAnsiTheme="minorBidi" w:cs="Guttman Drogolin"/>
          <w:b/>
          <w:bCs/>
          <w:rtl/>
        </w:rPr>
        <w:t>התאמה לאפיונים ייחודיים</w:t>
      </w:r>
      <w:r w:rsidRPr="00276D6D">
        <w:rPr>
          <w:rFonts w:asciiTheme="minorBidi" w:hAnsiTheme="minorBidi" w:cs="Guttman Drogolin"/>
          <w:rtl/>
        </w:rPr>
        <w:t xml:space="preserve">. בבחירת הפעילויות מושם דגש על התאמה לאפיוני הוויסות והקשב, תחומי העניין והיכולת של המשתתפים. </w:t>
      </w:r>
    </w:p>
    <w:p w14:paraId="17166917" w14:textId="1178B5E5" w:rsidR="00976792" w:rsidRDefault="00976792" w:rsidP="00976792">
      <w:pPr>
        <w:pStyle w:val="a3"/>
        <w:numPr>
          <w:ilvl w:val="0"/>
          <w:numId w:val="4"/>
        </w:numPr>
        <w:spacing w:after="0" w:line="360" w:lineRule="auto"/>
        <w:ind w:right="-284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</w:rPr>
      </w:pPr>
      <w:r w:rsidRPr="002813CB">
        <w:rPr>
          <w:rFonts w:asciiTheme="minorBidi" w:hAnsiTheme="minorBidi" w:cs="Guttman Drogolin"/>
          <w:rtl/>
        </w:rPr>
        <w:t xml:space="preserve">הפעילות </w:t>
      </w:r>
      <w:r w:rsidRPr="002813CB">
        <w:rPr>
          <w:rFonts w:asciiTheme="minorBidi" w:hAnsiTheme="minorBidi" w:cs="Guttman Drogolin" w:hint="cs"/>
          <w:rtl/>
        </w:rPr>
        <w:t>מתבססת</w:t>
      </w:r>
      <w:r w:rsidRPr="002813CB">
        <w:rPr>
          <w:rFonts w:asciiTheme="minorBidi" w:hAnsiTheme="minorBidi" w:cs="Guttman Drogolin"/>
          <w:rtl/>
        </w:rPr>
        <w:t xml:space="preserve"> על  </w:t>
      </w:r>
      <w:r w:rsidRPr="002813CB">
        <w:rPr>
          <w:rFonts w:asciiTheme="minorBidi" w:hAnsiTheme="minorBidi" w:cs="Guttman Drogolin"/>
          <w:b/>
          <w:bCs/>
          <w:rtl/>
        </w:rPr>
        <w:t xml:space="preserve">דיאלוג </w:t>
      </w:r>
      <w:r w:rsidRPr="002813CB">
        <w:rPr>
          <w:rFonts w:asciiTheme="minorBidi" w:hAnsiTheme="minorBidi" w:cs="Guttman Drogolin"/>
          <w:rtl/>
        </w:rPr>
        <w:t>ושיתוף פעולה בין המ</w:t>
      </w:r>
      <w:r>
        <w:rPr>
          <w:rFonts w:asciiTheme="minorBidi" w:hAnsiTheme="minorBidi" w:cs="Guttman Drogolin" w:hint="cs"/>
          <w:rtl/>
        </w:rPr>
        <w:t>דריכה</w:t>
      </w:r>
      <w:r w:rsidRPr="002813CB">
        <w:rPr>
          <w:rFonts w:asciiTheme="minorBidi" w:hAnsiTheme="minorBidi" w:cs="Guttman Drogolin"/>
          <w:rtl/>
        </w:rPr>
        <w:t xml:space="preserve"> לילדים ובינם לבין עצמם</w:t>
      </w:r>
      <w:r w:rsidRPr="002813CB">
        <w:rPr>
          <w:rFonts w:asciiTheme="minorBidi" w:hAnsiTheme="minorBidi" w:cs="Guttman Drogolin" w:hint="cs"/>
          <w:rtl/>
        </w:rPr>
        <w:t>-</w:t>
      </w:r>
      <w:r w:rsidRPr="002813CB">
        <w:rPr>
          <w:rFonts w:asciiTheme="minorBidi" w:hAnsiTheme="minorBidi" w:cs="Guttman Drogolin"/>
          <w:rtl/>
        </w:rPr>
        <w:t xml:space="preserve"> דרך העבודה בתכנית מבוססת על </w:t>
      </w:r>
      <w:r w:rsidRPr="00D327EF">
        <w:rPr>
          <w:rFonts w:asciiTheme="minorBidi" w:hAnsiTheme="minorBidi" w:cs="Guttman Drogolin"/>
          <w:b/>
          <w:bCs/>
          <w:rtl/>
        </w:rPr>
        <w:t>גישת התיווך</w:t>
      </w:r>
      <w:r w:rsidRPr="002813CB">
        <w:rPr>
          <w:rFonts w:asciiTheme="minorBidi" w:hAnsiTheme="minorBidi" w:cs="Guttman Drogolin"/>
          <w:rtl/>
        </w:rPr>
        <w:t xml:space="preserve"> הרואה בילד שותף אקטיבי בתהליך הלמידה. </w:t>
      </w:r>
    </w:p>
    <w:p w14:paraId="554E4D66" w14:textId="77777777" w:rsidR="00976792" w:rsidRPr="00276D6D" w:rsidRDefault="00976792" w:rsidP="00976792">
      <w:pPr>
        <w:numPr>
          <w:ilvl w:val="0"/>
          <w:numId w:val="4"/>
        </w:numPr>
        <w:spacing w:after="0" w:line="360" w:lineRule="auto"/>
        <w:ind w:right="-284"/>
        <w:contextualSpacing/>
        <w:rPr>
          <w:rFonts w:asciiTheme="minorBidi" w:hAnsiTheme="minorBidi" w:cs="Guttman Drogolin"/>
        </w:rPr>
      </w:pPr>
      <w:r w:rsidRPr="00276D6D">
        <w:rPr>
          <w:rFonts w:asciiTheme="minorBidi" w:hAnsiTheme="minorBidi" w:cs="Guttman Drogolin"/>
          <w:rtl/>
        </w:rPr>
        <w:t xml:space="preserve">במידת האפשר הפעילות תצא </w:t>
      </w:r>
      <w:r w:rsidRPr="00276D6D">
        <w:rPr>
          <w:rFonts w:asciiTheme="minorBidi" w:hAnsiTheme="minorBidi" w:cs="Guttman Drogolin" w:hint="cs"/>
          <w:b/>
          <w:bCs/>
          <w:rtl/>
        </w:rPr>
        <w:t>מ</w:t>
      </w:r>
      <w:r w:rsidRPr="00276D6D">
        <w:rPr>
          <w:rFonts w:asciiTheme="minorBidi" w:hAnsiTheme="minorBidi" w:cs="Guttman Drogolin"/>
          <w:b/>
          <w:bCs/>
          <w:rtl/>
        </w:rPr>
        <w:t xml:space="preserve">תחומי העניין </w:t>
      </w:r>
      <w:r w:rsidRPr="00276D6D">
        <w:rPr>
          <w:rFonts w:asciiTheme="minorBidi" w:hAnsiTheme="minorBidi" w:cs="Guttman Drogolin"/>
          <w:rtl/>
        </w:rPr>
        <w:t>של הילדים.</w:t>
      </w:r>
    </w:p>
    <w:p w14:paraId="5EE6BF85" w14:textId="73A6C1B1" w:rsidR="00976792" w:rsidRPr="00976792" w:rsidRDefault="00976792" w:rsidP="00976792">
      <w:pPr>
        <w:pStyle w:val="a3"/>
        <w:spacing w:line="360" w:lineRule="auto"/>
        <w:ind w:right="-284"/>
        <w:jc w:val="both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</w:rPr>
      </w:pPr>
      <w:r w:rsidRPr="00276D6D">
        <w:rPr>
          <w:rFonts w:asciiTheme="minorBidi" w:hAnsiTheme="minorBidi" w:cs="Guttman Drogolin" w:hint="cs"/>
          <w:rtl/>
        </w:rPr>
        <w:t>-</w:t>
      </w:r>
      <w:r w:rsidRPr="00276D6D">
        <w:rPr>
          <w:rFonts w:asciiTheme="minorBidi" w:hAnsiTheme="minorBidi" w:cs="Guttman Drogolin"/>
          <w:rtl/>
        </w:rPr>
        <w:t>היכרות עם תחומי העניין  והיכולת של הילד  הינה חלק בלתי נפרד מתפקיד המ</w:t>
      </w:r>
      <w:r>
        <w:rPr>
          <w:rFonts w:asciiTheme="minorBidi" w:hAnsiTheme="minorBidi" w:cs="Guttman Drogolin" w:hint="cs"/>
          <w:rtl/>
        </w:rPr>
        <w:t>דריכה</w:t>
      </w:r>
      <w:r w:rsidRPr="00276D6D">
        <w:rPr>
          <w:rFonts w:asciiTheme="minorBidi" w:hAnsiTheme="minorBidi" w:cs="Guttman Drogolin"/>
          <w:rtl/>
        </w:rPr>
        <w:t xml:space="preserve"> ומשתלבת במהלך השוטף של התכנית</w:t>
      </w:r>
      <w:r w:rsidRPr="00276D6D">
        <w:rPr>
          <w:rFonts w:asciiTheme="minorBidi" w:hAnsiTheme="minorBidi" w:cs="Guttman Drogolin" w:hint="cs"/>
          <w:rtl/>
        </w:rPr>
        <w:t>.</w:t>
      </w:r>
      <w:r w:rsidRPr="00276D6D">
        <w:rPr>
          <w:rFonts w:asciiTheme="minorBidi" w:hAnsiTheme="minorBidi" w:cs="Guttman Drogolin"/>
          <w:rtl/>
        </w:rPr>
        <w:t xml:space="preserve">  בנוסף </w:t>
      </w:r>
      <w:r w:rsidRPr="00276D6D">
        <w:rPr>
          <w:rFonts w:asciiTheme="minorBidi" w:hAnsiTheme="minorBidi" w:cs="Guttman Drogolin" w:hint="cs"/>
          <w:rtl/>
        </w:rPr>
        <w:t xml:space="preserve">, </w:t>
      </w:r>
      <w:r w:rsidRPr="00276D6D">
        <w:rPr>
          <w:rFonts w:asciiTheme="minorBidi" w:hAnsiTheme="minorBidi" w:cs="Guttman Drogolin"/>
          <w:rtl/>
        </w:rPr>
        <w:t>ניתן לתכנן  פעילויות הסובבות סביב תחומי ענין של יחיד וקבוצה.</w:t>
      </w:r>
      <w:r w:rsidRPr="00276D6D">
        <w:rPr>
          <w:rFonts w:asciiTheme="minorBidi" w:hAnsiTheme="minorBidi" w:cs="Guttman Drogolin" w:hint="cs"/>
          <w:rtl/>
        </w:rPr>
        <w:t xml:space="preserve"> לדוגמא- שימוש בדמויות אהובות מתוך תכניות טלוויזיה, שימוש בדרכי עבודה מועדפות על הילד כמו משחק ספורטיבי, נתינת אפשרות לילד להזמין חבר מועדף כלשהו לפעילות על מנת לעודד אותו לשתף פעולה.</w:t>
      </w:r>
    </w:p>
    <w:p w14:paraId="205FD7D4" w14:textId="39410DD9" w:rsidR="00276D6D" w:rsidRPr="0053066A" w:rsidRDefault="00276D6D" w:rsidP="0053066A">
      <w:pPr>
        <w:pStyle w:val="a3"/>
        <w:numPr>
          <w:ilvl w:val="0"/>
          <w:numId w:val="5"/>
        </w:numPr>
        <w:spacing w:after="0" w:line="360" w:lineRule="auto"/>
        <w:ind w:right="-284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</w:pPr>
      <w:r w:rsidRPr="00276D6D">
        <w:rPr>
          <w:rStyle w:val="a4"/>
          <w:rFonts w:asciiTheme="minorBidi" w:hAnsiTheme="minorBidi" w:cs="Guttman Drogolin"/>
          <w:i w:val="0"/>
          <w:iCs w:val="0"/>
          <w:color w:val="auto"/>
          <w:rtl/>
        </w:rPr>
        <w:t>גישת למידה חווייתית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 xml:space="preserve">- למידה במהלך פעילות תוך התנסות חושית מוטורית ושילוב תנועה.  המפגש יזמן לילדים אפשרויות להתנסות, לפעול, לחוות ולדבר.  </w:t>
      </w:r>
      <w:r w:rsidR="0053066A" w:rsidRPr="002813CB">
        <w:rPr>
          <w:rFonts w:asciiTheme="minorBidi" w:hAnsiTheme="minorBidi" w:cs="Guttman Drogolin"/>
          <w:rtl/>
        </w:rPr>
        <w:t xml:space="preserve">כל תוכן התפתחותי או לימודי יכול להילמד ונלמד </w:t>
      </w:r>
      <w:r w:rsidR="0053066A" w:rsidRPr="002813CB">
        <w:rPr>
          <w:rFonts w:asciiTheme="minorBidi" w:hAnsiTheme="minorBidi" w:cs="Guttman Drogolin"/>
          <w:b/>
          <w:bCs/>
          <w:rtl/>
        </w:rPr>
        <w:t>באמצעות משחק.</w:t>
      </w:r>
    </w:p>
    <w:p w14:paraId="73B723AD" w14:textId="7B301B32" w:rsidR="00276D6D" w:rsidRDefault="00276D6D" w:rsidP="003773E0">
      <w:pPr>
        <w:pStyle w:val="a3"/>
        <w:numPr>
          <w:ilvl w:val="0"/>
          <w:numId w:val="4"/>
        </w:numPr>
        <w:spacing w:after="0" w:line="360" w:lineRule="auto"/>
        <w:ind w:right="-284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</w:rPr>
      </w:pPr>
      <w:r w:rsidRPr="00276D6D">
        <w:rPr>
          <w:rStyle w:val="a4"/>
          <w:rFonts w:asciiTheme="minorBidi" w:hAnsiTheme="minorBidi" w:cs="Guttman Drogolin"/>
          <w:i w:val="0"/>
          <w:iCs w:val="0"/>
          <w:color w:val="auto"/>
          <w:rtl/>
        </w:rPr>
        <w:t xml:space="preserve">עבודה עם צוות הגן 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 xml:space="preserve">ההתערבות נערכת </w:t>
      </w:r>
      <w:r w:rsidR="0053066A">
        <w:rPr>
          <w:rStyle w:val="a4"/>
          <w:rFonts w:asciiTheme="minorBidi" w:hAnsiTheme="minorBidi" w:cs="Guttman Drogolin" w:hint="cs"/>
          <w:b w:val="0"/>
          <w:bCs w:val="0"/>
          <w:i w:val="0"/>
          <w:iCs w:val="0"/>
          <w:color w:val="auto"/>
          <w:rtl/>
        </w:rPr>
        <w:t xml:space="preserve">תוך 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>שיתוף</w:t>
      </w:r>
      <w:r w:rsidR="0053066A">
        <w:rPr>
          <w:rStyle w:val="a4"/>
          <w:rFonts w:asciiTheme="minorBidi" w:hAnsiTheme="minorBidi" w:cs="Guttman Drogolin" w:hint="cs"/>
          <w:b w:val="0"/>
          <w:bCs w:val="0"/>
          <w:i w:val="0"/>
          <w:iCs w:val="0"/>
          <w:color w:val="auto"/>
          <w:rtl/>
        </w:rPr>
        <w:t xml:space="preserve"> עקבי ושוטף של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 xml:space="preserve"> צוות הגן ומערבת מפגשי </w:t>
      </w:r>
      <w:r w:rsidR="00D327EF">
        <w:rPr>
          <w:rStyle w:val="a4"/>
          <w:rFonts w:asciiTheme="minorBidi" w:hAnsiTheme="minorBidi" w:cs="Guttman Drogolin" w:hint="cs"/>
          <w:b w:val="0"/>
          <w:bCs w:val="0"/>
          <w:i w:val="0"/>
          <w:iCs w:val="0"/>
          <w:color w:val="auto"/>
          <w:rtl/>
        </w:rPr>
        <w:t>עדכון ולמידה עם הצוות.</w:t>
      </w:r>
    </w:p>
    <w:p w14:paraId="5C75754B" w14:textId="6253B509" w:rsidR="00D327EF" w:rsidRPr="00276D6D" w:rsidRDefault="00D327EF" w:rsidP="003773E0">
      <w:pPr>
        <w:pStyle w:val="a3"/>
        <w:numPr>
          <w:ilvl w:val="0"/>
          <w:numId w:val="4"/>
        </w:numPr>
        <w:spacing w:after="0" w:line="360" w:lineRule="auto"/>
        <w:ind w:right="-284"/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</w:pPr>
      <w:r w:rsidRPr="00276D6D">
        <w:rPr>
          <w:rStyle w:val="a4"/>
          <w:rFonts w:asciiTheme="minorBidi" w:hAnsiTheme="minorBidi" w:cs="Guttman Drogolin"/>
          <w:i w:val="0"/>
          <w:iCs w:val="0"/>
          <w:color w:val="auto"/>
          <w:rtl/>
        </w:rPr>
        <w:t>הורי הילדים</w:t>
      </w:r>
      <w:r>
        <w:rPr>
          <w:rStyle w:val="a4"/>
          <w:rFonts w:asciiTheme="minorBidi" w:hAnsiTheme="minorBidi" w:cs="Guttman Drogolin" w:hint="cs"/>
          <w:i w:val="0"/>
          <w:iCs w:val="0"/>
          <w:color w:val="auto"/>
          <w:rtl/>
        </w:rPr>
        <w:t xml:space="preserve"> </w:t>
      </w:r>
      <w:r>
        <w:rPr>
          <w:rStyle w:val="a4"/>
          <w:rFonts w:asciiTheme="minorBidi" w:hAnsiTheme="minorBidi" w:cs="Guttman Drogolin" w:hint="cs"/>
          <w:b w:val="0"/>
          <w:bCs w:val="0"/>
          <w:i w:val="0"/>
          <w:iCs w:val="0"/>
          <w:color w:val="auto"/>
          <w:rtl/>
        </w:rPr>
        <w:t>הם שותפים הכרחיים להצלחת העבודה עם הילד, הם נותנים את אישורם להשתתפות הילד בתכנית ונפגשים עם מדריכת התכנית 5 פעמים במהלך השנה לעדכון, למידה והדרכה.</w:t>
      </w:r>
    </w:p>
    <w:p w14:paraId="6682878E" w14:textId="2A273990" w:rsidR="00BC7F59" w:rsidRPr="00276D6D" w:rsidRDefault="00276D6D" w:rsidP="003773E0">
      <w:pPr>
        <w:numPr>
          <w:ilvl w:val="0"/>
          <w:numId w:val="4"/>
        </w:numPr>
        <w:spacing w:after="0" w:line="360" w:lineRule="auto"/>
        <w:ind w:right="-284"/>
        <w:contextualSpacing/>
        <w:jc w:val="both"/>
        <w:rPr>
          <w:rFonts w:asciiTheme="minorBidi" w:hAnsiTheme="minorBidi" w:cs="Guttman Drogolin"/>
          <w:b/>
          <w:bCs/>
          <w:rtl/>
        </w:rPr>
      </w:pPr>
      <w:r w:rsidRPr="00276D6D">
        <w:rPr>
          <w:rStyle w:val="a4"/>
          <w:rFonts w:asciiTheme="minorBidi" w:hAnsiTheme="minorBidi" w:cs="Guttman Drogolin"/>
          <w:i w:val="0"/>
          <w:iCs w:val="0"/>
          <w:color w:val="auto"/>
          <w:rtl/>
        </w:rPr>
        <w:t>גישה מערכתית-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 xml:space="preserve">  הכרות </w:t>
      </w:r>
      <w:r w:rsidR="0053066A">
        <w:rPr>
          <w:rStyle w:val="a4"/>
          <w:rFonts w:asciiTheme="minorBidi" w:hAnsiTheme="minorBidi" w:cs="Guttman Drogolin" w:hint="cs"/>
          <w:b w:val="0"/>
          <w:bCs w:val="0"/>
          <w:i w:val="0"/>
          <w:iCs w:val="0"/>
          <w:color w:val="auto"/>
          <w:rtl/>
        </w:rPr>
        <w:t xml:space="preserve">ושיתוף פעולה </w:t>
      </w:r>
      <w:r w:rsidRPr="00276D6D">
        <w:rPr>
          <w:rStyle w:val="a4"/>
          <w:rFonts w:asciiTheme="minorBidi" w:hAnsiTheme="minorBidi" w:cs="Guttman Drogolin"/>
          <w:b w:val="0"/>
          <w:bCs w:val="0"/>
          <w:i w:val="0"/>
          <w:iCs w:val="0"/>
          <w:color w:val="auto"/>
          <w:rtl/>
        </w:rPr>
        <w:t>עם כל המערכות הקשורות לחיי הילד, רווחה, שפ"ח מרכזים להתפתחות הילד וכו'</w:t>
      </w:r>
    </w:p>
    <w:p w14:paraId="766CD236" w14:textId="3D0465D7" w:rsidR="00BB216C" w:rsidRPr="002813CB" w:rsidRDefault="00BB216C" w:rsidP="003773E0">
      <w:pPr>
        <w:pStyle w:val="a3"/>
        <w:numPr>
          <w:ilvl w:val="0"/>
          <w:numId w:val="5"/>
        </w:numPr>
        <w:spacing w:after="0" w:line="360" w:lineRule="auto"/>
        <w:ind w:right="-284"/>
        <w:rPr>
          <w:rFonts w:asciiTheme="minorBidi" w:hAnsiTheme="minorBidi" w:cs="Guttman Drogolin"/>
          <w:rtl/>
        </w:rPr>
      </w:pPr>
      <w:r>
        <w:rPr>
          <w:rFonts w:asciiTheme="minorBidi" w:hAnsiTheme="minorBidi" w:cs="Guttman Drogolin" w:hint="cs"/>
          <w:rtl/>
        </w:rPr>
        <w:lastRenderedPageBreak/>
        <w:t xml:space="preserve">תכנית אור עובדת בהלימה לעקרונות </w:t>
      </w:r>
      <w:r w:rsidRPr="00BB216C">
        <w:rPr>
          <w:rFonts w:asciiTheme="minorBidi" w:hAnsiTheme="minorBidi" w:cs="Guttman Drogolin" w:hint="cs"/>
          <w:b/>
          <w:bCs/>
          <w:rtl/>
        </w:rPr>
        <w:t>"הפדגוגיה הטיפולית"</w:t>
      </w:r>
    </w:p>
    <w:p w14:paraId="7161C9AE" w14:textId="77777777" w:rsidR="006D77F3" w:rsidRPr="00276D6D" w:rsidRDefault="006D77F3" w:rsidP="003773E0">
      <w:pPr>
        <w:spacing w:line="360" w:lineRule="auto"/>
        <w:contextualSpacing/>
        <w:rPr>
          <w:rFonts w:cs="Guttman Drogolin"/>
          <w:u w:val="single"/>
          <w:rtl/>
        </w:rPr>
      </w:pPr>
    </w:p>
    <w:p w14:paraId="0DF1F44E" w14:textId="77777777" w:rsidR="00BB216C" w:rsidRDefault="00BB216C" w:rsidP="003773E0">
      <w:pPr>
        <w:spacing w:line="360" w:lineRule="auto"/>
        <w:contextualSpacing/>
        <w:jc w:val="center"/>
        <w:rPr>
          <w:rFonts w:cs="Guttman Drogolin"/>
          <w:b/>
          <w:bCs/>
          <w:u w:val="single"/>
          <w:rtl/>
        </w:rPr>
      </w:pPr>
    </w:p>
    <w:p w14:paraId="319A2AF4" w14:textId="77777777" w:rsidR="00BB216C" w:rsidRDefault="00BB216C" w:rsidP="003773E0">
      <w:pPr>
        <w:spacing w:line="360" w:lineRule="auto"/>
        <w:contextualSpacing/>
        <w:jc w:val="center"/>
        <w:rPr>
          <w:rFonts w:cs="Guttman Drogolin"/>
          <w:b/>
          <w:bCs/>
          <w:u w:val="single"/>
          <w:rtl/>
        </w:rPr>
      </w:pPr>
    </w:p>
    <w:p w14:paraId="66834E67" w14:textId="77777777" w:rsidR="00BB216C" w:rsidRDefault="00BB216C" w:rsidP="003773E0">
      <w:pPr>
        <w:spacing w:line="360" w:lineRule="auto"/>
        <w:contextualSpacing/>
        <w:jc w:val="center"/>
        <w:rPr>
          <w:rFonts w:cs="Guttman Drogolin"/>
          <w:b/>
          <w:bCs/>
          <w:u w:val="single"/>
          <w:rtl/>
        </w:rPr>
      </w:pPr>
    </w:p>
    <w:p w14:paraId="34DE4589" w14:textId="026E8F7D" w:rsidR="001C0FF5" w:rsidRPr="003773E0" w:rsidRDefault="003773E0" w:rsidP="003773E0">
      <w:pPr>
        <w:spacing w:line="360" w:lineRule="auto"/>
        <w:contextualSpacing/>
        <w:jc w:val="center"/>
        <w:rPr>
          <w:rFonts w:cs="Guttman Drogolin"/>
          <w:b/>
          <w:bCs/>
          <w:u w:val="single"/>
          <w:rtl/>
        </w:rPr>
      </w:pPr>
      <w:r>
        <w:rPr>
          <w:rFonts w:cs="Guttman Drogolin" w:hint="cs"/>
          <w:b/>
          <w:bCs/>
          <w:u w:val="single"/>
          <w:rtl/>
        </w:rPr>
        <w:t>ה</w:t>
      </w:r>
      <w:r w:rsidR="001C0FF5" w:rsidRPr="003773E0">
        <w:rPr>
          <w:rFonts w:cs="Guttman Drogolin" w:hint="cs"/>
          <w:b/>
          <w:bCs/>
          <w:u w:val="single"/>
          <w:rtl/>
        </w:rPr>
        <w:t xml:space="preserve">פרקטיקה </w:t>
      </w:r>
      <w:r>
        <w:rPr>
          <w:rFonts w:cs="Guttman Drogolin" w:hint="cs"/>
          <w:b/>
          <w:bCs/>
          <w:u w:val="single"/>
          <w:rtl/>
        </w:rPr>
        <w:t>של</w:t>
      </w:r>
      <w:r w:rsidR="001C0FF5" w:rsidRPr="003773E0">
        <w:rPr>
          <w:rFonts w:cs="Guttman Drogolin" w:hint="cs"/>
          <w:b/>
          <w:bCs/>
          <w:u w:val="single"/>
          <w:rtl/>
        </w:rPr>
        <w:t xml:space="preserve"> תכנית אור</w:t>
      </w:r>
    </w:p>
    <w:p w14:paraId="03F58D19" w14:textId="68C21F6B" w:rsidR="002E19AA" w:rsidRDefault="002E19AA" w:rsidP="003773E0">
      <w:pPr>
        <w:spacing w:line="360" w:lineRule="auto"/>
        <w:ind w:right="-284"/>
        <w:contextualSpacing/>
        <w:rPr>
          <w:rFonts w:asciiTheme="minorBidi" w:hAnsiTheme="minorBidi" w:cs="Guttman Drogolin"/>
          <w:rtl/>
        </w:rPr>
      </w:pPr>
      <w:r w:rsidRPr="00276D6D">
        <w:rPr>
          <w:rFonts w:asciiTheme="minorBidi" w:hAnsiTheme="minorBidi" w:cs="Guttman Drogolin"/>
          <w:rtl/>
        </w:rPr>
        <w:t>תכנית אור פועלת במתכונת של עבודה בקבוצות קטנות  , העבודה מתבס</w:t>
      </w:r>
      <w:r w:rsidRPr="00276D6D">
        <w:rPr>
          <w:rFonts w:asciiTheme="minorBidi" w:hAnsiTheme="minorBidi" w:cs="Guttman Drogolin" w:hint="cs"/>
          <w:rtl/>
        </w:rPr>
        <w:t xml:space="preserve">סת </w:t>
      </w:r>
      <w:r w:rsidRPr="00276D6D">
        <w:rPr>
          <w:rFonts w:asciiTheme="minorBidi" w:hAnsiTheme="minorBidi" w:cs="Guttman Drogolin"/>
          <w:rtl/>
        </w:rPr>
        <w:t>על</w:t>
      </w:r>
      <w:r w:rsidRPr="00276D6D">
        <w:rPr>
          <w:rFonts w:asciiTheme="minorBidi" w:hAnsiTheme="minorBidi" w:cs="Guttman Drogolin" w:hint="cs"/>
          <w:rtl/>
        </w:rPr>
        <w:t xml:space="preserve">  </w:t>
      </w:r>
      <w:r w:rsidRPr="00276D6D">
        <w:rPr>
          <w:rFonts w:asciiTheme="minorBidi" w:hAnsiTheme="minorBidi" w:cs="Guttman Drogolin"/>
          <w:rtl/>
        </w:rPr>
        <w:t>היכרות מעמיקה עם כל ילד הנבנית באמצעות תצפיות ושיח עם צוות הגן.</w:t>
      </w:r>
    </w:p>
    <w:p w14:paraId="7A3C34FE" w14:textId="5B023742" w:rsidR="00BB216C" w:rsidRPr="00BB216C" w:rsidRDefault="00BB216C" w:rsidP="00BB216C">
      <w:pPr>
        <w:pStyle w:val="a3"/>
        <w:numPr>
          <w:ilvl w:val="0"/>
          <w:numId w:val="7"/>
        </w:numPr>
        <w:spacing w:line="360" w:lineRule="auto"/>
        <w:ind w:right="-284"/>
        <w:rPr>
          <w:rFonts w:asciiTheme="minorBidi" w:hAnsiTheme="minorBidi" w:cs="Guttman Drogolin"/>
          <w:rtl/>
        </w:rPr>
      </w:pPr>
      <w:r>
        <w:rPr>
          <w:rFonts w:asciiTheme="minorBidi" w:hAnsiTheme="minorBidi" w:cs="Guttman Drogolin" w:hint="cs"/>
          <w:rtl/>
        </w:rPr>
        <w:t>וועדה מחוזית/ישובית מחליטה על הכנסת תכנית אור לישוב.</w:t>
      </w:r>
    </w:p>
    <w:p w14:paraId="5501E018" w14:textId="3EB268AF" w:rsidR="001C0FF5" w:rsidRPr="00276D6D" w:rsidRDefault="001C0FF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בחירת הגנים</w:t>
      </w:r>
      <w:r w:rsidR="006D77F3" w:rsidRPr="00276D6D">
        <w:rPr>
          <w:rFonts w:cs="Guttman Drogolin" w:hint="cs"/>
          <w:rtl/>
        </w:rPr>
        <w:t xml:space="preserve"> בישוב שנכנס לתכנית</w:t>
      </w:r>
      <w:r w:rsidRPr="00276D6D">
        <w:rPr>
          <w:rFonts w:cs="Guttman Drogolin" w:hint="cs"/>
          <w:rtl/>
        </w:rPr>
        <w:t>- נעשית על ידי גורמי הרשות והפיקוח הקדם יסודי</w:t>
      </w:r>
      <w:r w:rsidR="006D77F3" w:rsidRPr="00276D6D">
        <w:rPr>
          <w:rFonts w:cs="Guttman Drogolin" w:hint="cs"/>
          <w:u w:val="single"/>
          <w:rtl/>
        </w:rPr>
        <w:t xml:space="preserve">, </w:t>
      </w:r>
      <w:r w:rsidR="006D77F3" w:rsidRPr="00276D6D">
        <w:rPr>
          <w:rFonts w:cs="Guttman Drogolin" w:hint="cs"/>
          <w:rtl/>
        </w:rPr>
        <w:t>בהמשך</w:t>
      </w:r>
      <w:r w:rsidR="006D77F3" w:rsidRPr="00276D6D">
        <w:rPr>
          <w:rFonts w:cs="Guttman Drogolin" w:hint="cs"/>
          <w:u w:val="single"/>
          <w:rtl/>
        </w:rPr>
        <w:t>,</w:t>
      </w:r>
      <w:r w:rsidR="006D77F3" w:rsidRPr="00276D6D">
        <w:rPr>
          <w:rFonts w:cs="Guttman Drogolin" w:hint="cs"/>
          <w:rtl/>
        </w:rPr>
        <w:t xml:space="preserve"> הבחירה נעשית במשותף עם הרכזת.</w:t>
      </w:r>
    </w:p>
    <w:p w14:paraId="7299AE7E" w14:textId="555D9DE9" w:rsidR="001C0FF5" w:rsidRPr="00276D6D" w:rsidRDefault="001C0FF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בחירת הילדים- נעשית על ידי שיתוף פעולה בין הגננת והמדריכה, עם המלצות מגורמי רשות שונים כמו הרווחה.</w:t>
      </w:r>
    </w:p>
    <w:p w14:paraId="037FD6B4" w14:textId="2BA58ECD" w:rsidR="001C0FF5" w:rsidRPr="00276D6D" w:rsidRDefault="001C0FF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ההורים מתבקשים לאשר את השתתפות ילדם בתוכנית</w:t>
      </w:r>
      <w:r w:rsidR="006D77F3" w:rsidRPr="00276D6D">
        <w:rPr>
          <w:rFonts w:cs="Guttman Drogolin" w:hint="cs"/>
          <w:rtl/>
        </w:rPr>
        <w:t xml:space="preserve"> בכתב.</w:t>
      </w:r>
    </w:p>
    <w:p w14:paraId="256786D5" w14:textId="32D95951" w:rsidR="001C0FF5" w:rsidRPr="00276D6D" w:rsidRDefault="001C0FF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 xml:space="preserve">בתחילת שנה נערכים תצפית </w:t>
      </w:r>
      <w:r w:rsidR="00700895" w:rsidRPr="00276D6D">
        <w:rPr>
          <w:rFonts w:cs="Guttman Drogolin" w:hint="cs"/>
          <w:rtl/>
        </w:rPr>
        <w:t>ומיפוי ומתוך זה נגזרת תכנית עבודה לכל ילד שבה מטרות ויעדים,</w:t>
      </w:r>
      <w:r w:rsidR="00E04073">
        <w:rPr>
          <w:rFonts w:cs="Guttman Drogolin" w:hint="cs"/>
          <w:rtl/>
        </w:rPr>
        <w:t xml:space="preserve"> לתכנית הזו, שותפה הגננת, הן בכתיבה, הן בהמשכיות העבודה בגן והן בעדכון.</w:t>
      </w:r>
      <w:r w:rsidR="00700895" w:rsidRPr="00276D6D">
        <w:rPr>
          <w:rFonts w:cs="Guttman Drogolin" w:hint="cs"/>
          <w:rtl/>
        </w:rPr>
        <w:t xml:space="preserve"> דרכי עבודה ותהליך התקדמות דינמי, </w:t>
      </w:r>
      <w:r w:rsidR="00BB216C">
        <w:rPr>
          <w:rFonts w:cs="Guttman Drogolin" w:hint="cs"/>
          <w:rtl/>
        </w:rPr>
        <w:t>תכנית העבודה מתע</w:t>
      </w:r>
      <w:r w:rsidR="00700895" w:rsidRPr="00276D6D">
        <w:rPr>
          <w:rFonts w:cs="Guttman Drogolin" w:hint="cs"/>
          <w:rtl/>
        </w:rPr>
        <w:t>דכנת כל 3 חודשים.</w:t>
      </w:r>
    </w:p>
    <w:p w14:paraId="78F8C60A" w14:textId="6B1F45F2" w:rsidR="00700895" w:rsidRPr="00276D6D" w:rsidRDefault="0070089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המדריכה נפגשת עם הילדים בקבוצות קטנות (2-3 ילדים) הקבוצות הינן קבועות.</w:t>
      </w:r>
    </w:p>
    <w:p w14:paraId="29CB3D84" w14:textId="2E91B966" w:rsidR="00700895" w:rsidRPr="00276D6D" w:rsidRDefault="0070089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המדריכה נפגשת עם הילדים פעמיים בשבוע</w:t>
      </w:r>
    </w:p>
    <w:p w14:paraId="7950925B" w14:textId="77777777" w:rsidR="00700895" w:rsidRPr="00276D6D" w:rsidRDefault="00700895" w:rsidP="003773E0">
      <w:pPr>
        <w:pStyle w:val="a3"/>
        <w:numPr>
          <w:ilvl w:val="0"/>
          <w:numId w:val="1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 xml:space="preserve">למפגשים מבנה קבוע שכולל- </w:t>
      </w:r>
    </w:p>
    <w:p w14:paraId="27823940" w14:textId="300CE241" w:rsidR="00700895" w:rsidRPr="00276D6D" w:rsidRDefault="0070089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  <w:u w:val="single"/>
        </w:rPr>
      </w:pPr>
      <w:r w:rsidRPr="00276D6D">
        <w:rPr>
          <w:rFonts w:cs="Guttman Drogolin" w:hint="cs"/>
          <w:rtl/>
        </w:rPr>
        <w:t>טקס פתיחה- שיר, ריקוד, דקלום וכד</w:t>
      </w:r>
    </w:p>
    <w:p w14:paraId="35DCC4AC" w14:textId="3CD98A64" w:rsidR="00700895" w:rsidRPr="00276D6D" w:rsidRDefault="0070089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  <w:rtl/>
        </w:rPr>
      </w:pPr>
      <w:r w:rsidRPr="00276D6D">
        <w:rPr>
          <w:rFonts w:cs="Guttman Drogolin" w:hint="cs"/>
          <w:rtl/>
        </w:rPr>
        <w:t xml:space="preserve">שיח רגשי- תוך שימוש בגלגל רגשות, צילומי ילדים ועוד  אמצעים מוחשיים.  </w:t>
      </w:r>
      <w:r w:rsidR="004D3DB5" w:rsidRPr="00276D6D">
        <w:rPr>
          <w:rFonts w:cs="Guttman Drogolin"/>
          <w:rtl/>
        </w:rPr>
        <w:t>–</w:t>
      </w:r>
      <w:r w:rsidR="004D3DB5" w:rsidRPr="00276D6D">
        <w:rPr>
          <w:rFonts w:cs="Guttman Drogolin" w:hint="cs"/>
          <w:rtl/>
        </w:rPr>
        <w:t xml:space="preserve"> השיח מתמקד בשלום הילדים והמדריכה תוך שיתוף ברגשות וחוויות יומיומיות.</w:t>
      </w:r>
    </w:p>
    <w:p w14:paraId="784D4D0D" w14:textId="4E5B6460" w:rsidR="00700895" w:rsidRPr="00276D6D" w:rsidRDefault="0070089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קריאת סיפור-את  הסיפור המותאם לגיל ולמטרות הקבוצה מקריאים 4-6 פעמים לאורך שבועיים עד חודש עם תוספות והעמקות על מנת שהילדים ילמדו ויתעמקו בסיפור.</w:t>
      </w:r>
    </w:p>
    <w:p w14:paraId="23269D27" w14:textId="3B4AE5E3" w:rsidR="00700895" w:rsidRPr="00276D6D" w:rsidRDefault="004D3DB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משחק- מובנה  ו/או סימבולי- בהתאם למטרות הקבוצה</w:t>
      </w:r>
    </w:p>
    <w:p w14:paraId="394201BC" w14:textId="009EE06B" w:rsidR="004D3DB5" w:rsidRPr="00276D6D" w:rsidRDefault="004D3DB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פעילויות חווייתיו</w:t>
      </w:r>
      <w:r w:rsidRPr="00276D6D">
        <w:rPr>
          <w:rFonts w:cs="Guttman Drogolin" w:hint="eastAsia"/>
          <w:rtl/>
        </w:rPr>
        <w:t>ת</w:t>
      </w:r>
      <w:r w:rsidRPr="00276D6D">
        <w:rPr>
          <w:rFonts w:cs="Guttman Drogolin" w:hint="cs"/>
          <w:rtl/>
        </w:rPr>
        <w:t xml:space="preserve"> שונות- תנועה, יצירה, מוסיקה- בהתאם למטרות הקבוצה.</w:t>
      </w:r>
    </w:p>
    <w:p w14:paraId="6A142449" w14:textId="3C084EBA" w:rsidR="004D3DB5" w:rsidRPr="00276D6D" w:rsidRDefault="004D3DB5" w:rsidP="003773E0">
      <w:pPr>
        <w:pStyle w:val="a3"/>
        <w:numPr>
          <w:ilvl w:val="0"/>
          <w:numId w:val="2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טקס סיום- דקלום, שיר , ריקוד וכו</w:t>
      </w:r>
    </w:p>
    <w:p w14:paraId="25C10B37" w14:textId="1AB3B6D5" w:rsidR="004D3DB5" w:rsidRPr="00276D6D" w:rsidRDefault="004D3DB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במסגרת העבודה בתוכנית אור- נערכים מפגשים קבועים עם הורי הילדים (5 פעמים בשנה)</w:t>
      </w:r>
    </w:p>
    <w:p w14:paraId="7B79B85B" w14:textId="50C3CD98" w:rsidR="004D3DB5" w:rsidRPr="00276D6D" w:rsidRDefault="004D3DB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lastRenderedPageBreak/>
        <w:t>במסגרת העבודה בתוכנית אור- נערכים מפגשי התעדכנות ושיתוף עם צוות המסגרת, במעונות- הצוותים מקבלים הדרכה ממדריכת התכנית תוך התמקדות בילדים המשתתפים בתכנית.</w:t>
      </w:r>
    </w:p>
    <w:p w14:paraId="39AAE6D6" w14:textId="41AFC729" w:rsidR="007C2B79" w:rsidRPr="007C2B79" w:rsidRDefault="004D3DB5" w:rsidP="007C2B79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התכנית מלווה על ידי צוות מלווה, ב</w:t>
      </w:r>
      <w:r w:rsidR="00DA2211" w:rsidRPr="00276D6D">
        <w:rPr>
          <w:rFonts w:cs="Guttman Drogolin" w:hint="cs"/>
          <w:rtl/>
        </w:rPr>
        <w:t>ניהול</w:t>
      </w:r>
      <w:r w:rsidRPr="00276D6D">
        <w:rPr>
          <w:rFonts w:cs="Guttman Drogolin" w:hint="cs"/>
          <w:rtl/>
        </w:rPr>
        <w:t xml:space="preserve"> גורמי הרשות וגורמי 360 , צוות המלווה כולל את מדריכי התוכנית, רכזת התוכנית, פיקוח קדם יסודי, מח גנים רשותית, גורמי רווחה</w:t>
      </w:r>
      <w:r w:rsidR="007C2B79">
        <w:rPr>
          <w:rFonts w:cs="Guttman Drogolin" w:hint="cs"/>
          <w:rtl/>
        </w:rPr>
        <w:t>, שפ"ח.</w:t>
      </w:r>
    </w:p>
    <w:p w14:paraId="62C192DA" w14:textId="4D4118A3" w:rsidR="006D77F3" w:rsidRPr="00276D6D" w:rsidRDefault="006D77F3" w:rsidP="00E04073">
      <w:pPr>
        <w:pStyle w:val="a3"/>
        <w:spacing w:line="360" w:lineRule="auto"/>
        <w:jc w:val="center"/>
        <w:rPr>
          <w:rFonts w:cs="Guttman Drogolin"/>
          <w:u w:val="single"/>
          <w:rtl/>
        </w:rPr>
      </w:pPr>
      <w:r w:rsidRPr="00276D6D">
        <w:rPr>
          <w:rFonts w:cs="Guttman Drogolin" w:hint="cs"/>
          <w:u w:val="single"/>
          <w:rtl/>
        </w:rPr>
        <w:t>כוח אדם תכנית אור</w:t>
      </w:r>
    </w:p>
    <w:p w14:paraId="555B0ECA" w14:textId="425A97C4" w:rsidR="006D77F3" w:rsidRPr="00276D6D" w:rsidRDefault="006D77F3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מדריכות ומדריכי התכנית כולם בעלי תואר ראשון לפחות בחינוך ובמקצועות טיפוליים שונים.</w:t>
      </w:r>
    </w:p>
    <w:p w14:paraId="10A10FAD" w14:textId="41717F28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רכזות התוכנית רובן בעלות תואר שני בחינוך וטיפול.</w:t>
      </w:r>
    </w:p>
    <w:p w14:paraId="14430A20" w14:textId="77777777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כל הצוות מודרך באופן קבוע ואינטנסיב</w:t>
      </w:r>
      <w:r w:rsidRPr="00276D6D">
        <w:rPr>
          <w:rFonts w:cs="Guttman Drogolin" w:hint="eastAsia"/>
          <w:rtl/>
        </w:rPr>
        <w:t>י</w:t>
      </w:r>
      <w:r w:rsidRPr="00276D6D">
        <w:rPr>
          <w:rFonts w:cs="Guttman Drogolin" w:hint="cs"/>
          <w:rtl/>
        </w:rPr>
        <w:t>, רכזות התכנית מגיעות למסגרות השונות לתצפית ומשוב , כאשר כל מדריכה מקבלת הדרכה בשטח פעם ב-3 שבועות לערך</w:t>
      </w:r>
    </w:p>
    <w:p w14:paraId="794D7CDA" w14:textId="77777777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צוות הרכזות היישוביות מקבל הדרכה כנ"ל ע"י הרכזות המחוזיות</w:t>
      </w:r>
    </w:p>
    <w:p w14:paraId="3A2809E8" w14:textId="59CDB45A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 xml:space="preserve">הרכזות המחוזיות, מודרכות על ידי הרכזות הארציות. </w:t>
      </w:r>
    </w:p>
    <w:p w14:paraId="0D24B223" w14:textId="438CBB35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לאורך השנה, מקבלים הצוותים השתלמויות שונות התומכות בהדרכה ובקידום המקצועי בעבודה עם ילדים בסיכון בגיל הרך.</w:t>
      </w:r>
    </w:p>
    <w:p w14:paraId="08F6CA48" w14:textId="70D8BCB0" w:rsidR="00C84735" w:rsidRPr="00276D6D" w:rsidRDefault="00C84735" w:rsidP="003773E0">
      <w:pPr>
        <w:pStyle w:val="a3"/>
        <w:numPr>
          <w:ilvl w:val="0"/>
          <w:numId w:val="3"/>
        </w:numPr>
        <w:spacing w:line="360" w:lineRule="auto"/>
        <w:rPr>
          <w:rFonts w:cs="Guttman Drogolin"/>
        </w:rPr>
      </w:pPr>
      <w:r w:rsidRPr="00276D6D">
        <w:rPr>
          <w:rFonts w:cs="Guttman Drogolin" w:hint="cs"/>
          <w:rtl/>
        </w:rPr>
        <w:t>הצוות כולו בתהליך של למידה וחשיפה לתורת הפדגוגיה הטיפולית.</w:t>
      </w:r>
    </w:p>
    <w:sectPr w:rsidR="00C84735" w:rsidRPr="00276D6D" w:rsidSect="003603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A77DD"/>
    <w:multiLevelType w:val="hybridMultilevel"/>
    <w:tmpl w:val="02223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B0E98"/>
    <w:multiLevelType w:val="hybridMultilevel"/>
    <w:tmpl w:val="32963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8623E"/>
    <w:multiLevelType w:val="hybridMultilevel"/>
    <w:tmpl w:val="5CB2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D202C"/>
    <w:multiLevelType w:val="hybridMultilevel"/>
    <w:tmpl w:val="C3A64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90E1A"/>
    <w:multiLevelType w:val="hybridMultilevel"/>
    <w:tmpl w:val="FC4C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4564F"/>
    <w:multiLevelType w:val="hybridMultilevel"/>
    <w:tmpl w:val="2E5CF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72A86"/>
    <w:multiLevelType w:val="hybridMultilevel"/>
    <w:tmpl w:val="3D56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08951">
    <w:abstractNumId w:val="5"/>
  </w:num>
  <w:num w:numId="2" w16cid:durableId="956179540">
    <w:abstractNumId w:val="1"/>
  </w:num>
  <w:num w:numId="3" w16cid:durableId="366954373">
    <w:abstractNumId w:val="6"/>
  </w:num>
  <w:num w:numId="4" w16cid:durableId="689179834">
    <w:abstractNumId w:val="4"/>
  </w:num>
  <w:num w:numId="5" w16cid:durableId="1603103283">
    <w:abstractNumId w:val="0"/>
  </w:num>
  <w:num w:numId="6" w16cid:durableId="1505777543">
    <w:abstractNumId w:val="2"/>
  </w:num>
  <w:num w:numId="7" w16cid:durableId="549267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F5"/>
    <w:rsid w:val="000125EA"/>
    <w:rsid w:val="001C0FF5"/>
    <w:rsid w:val="00276D6D"/>
    <w:rsid w:val="002813CB"/>
    <w:rsid w:val="002E19AA"/>
    <w:rsid w:val="0036036F"/>
    <w:rsid w:val="003773E0"/>
    <w:rsid w:val="003F44F9"/>
    <w:rsid w:val="004D3DB5"/>
    <w:rsid w:val="0053066A"/>
    <w:rsid w:val="006D77F3"/>
    <w:rsid w:val="00700895"/>
    <w:rsid w:val="007909FF"/>
    <w:rsid w:val="007C2B79"/>
    <w:rsid w:val="00821DDE"/>
    <w:rsid w:val="00976792"/>
    <w:rsid w:val="009D7F93"/>
    <w:rsid w:val="00BB216C"/>
    <w:rsid w:val="00BC7F59"/>
    <w:rsid w:val="00C84735"/>
    <w:rsid w:val="00D327EF"/>
    <w:rsid w:val="00DA2211"/>
    <w:rsid w:val="00E04073"/>
    <w:rsid w:val="00F4096E"/>
    <w:rsid w:val="00FA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0A07"/>
  <w15:chartTrackingRefBased/>
  <w15:docId w15:val="{95D9971A-7AFD-4572-8459-ACDE591A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FF5"/>
    <w:pPr>
      <w:ind w:left="720"/>
      <w:contextualSpacing/>
    </w:pPr>
  </w:style>
  <w:style w:type="character" w:styleId="a4">
    <w:name w:val="Intense Emphasis"/>
    <w:uiPriority w:val="21"/>
    <w:qFormat/>
    <w:rsid w:val="00BC7F59"/>
    <w:rPr>
      <w:b/>
      <w:bCs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8D63E2876D1E4B428F19A57EDDB0EAA4" ma:contentTypeVersion="20" ma:contentTypeDescription="צור מסמך חדש." ma:contentTypeScope="" ma:versionID="1d53a38b46263a150af75ad51fe0df56">
  <xsd:schema xmlns:xsd="http://www.w3.org/2001/XMLSchema" xmlns:xs="http://www.w3.org/2001/XMLSchema" xmlns:p="http://schemas.microsoft.com/office/2006/metadata/properties" xmlns:ns2="8aab10cf-897b-4c15-9896-597919f79945" xmlns:ns3="e126f300-f2c8-4f9a-998b-bb531a298b90" targetNamespace="http://schemas.microsoft.com/office/2006/metadata/properties" ma:root="true" ma:fieldsID="6d21d46dc71488827223bd088c9ad1bf" ns2:_="" ns3:_="">
    <xsd:import namespace="8aab10cf-897b-4c15-9896-597919f79945"/>
    <xsd:import namespace="e126f300-f2c8-4f9a-998b-bb531a298b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b10cf-897b-4c15-9896-597919f79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2528b008-160c-4542-b481-8d26e90063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300-f2c8-4f9a-998b-bb531a298b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5c8ea0d-af07-41a9-a011-03bfa0bf84d7}" ma:internalName="TaxCatchAll" ma:showField="CatchAllData" ma:web="e126f300-f2c8-4f9a-998b-bb531a298b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26f300-f2c8-4f9a-998b-bb531a298b90" xsi:nil="true"/>
    <lcf76f155ced4ddcb4097134ff3c332f xmlns="8aab10cf-897b-4c15-9896-597919f799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A4F739-EF13-4540-9557-829F3D81F7A9}"/>
</file>

<file path=customXml/itemProps2.xml><?xml version="1.0" encoding="utf-8"?>
<ds:datastoreItem xmlns:ds="http://schemas.openxmlformats.org/officeDocument/2006/customXml" ds:itemID="{9165289C-BAF6-409A-A1CF-ED05350151E0}"/>
</file>

<file path=customXml/itemProps3.xml><?xml version="1.0" encoding="utf-8"?>
<ds:datastoreItem xmlns:ds="http://schemas.openxmlformats.org/officeDocument/2006/customXml" ds:itemID="{6F355E21-C6AB-4C86-BEDB-0462559A07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986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עפרה בן אריה</dc:creator>
  <cp:keywords/>
  <dc:description/>
  <cp:lastModifiedBy>עפרה בן אריה</cp:lastModifiedBy>
  <cp:revision>4</cp:revision>
  <dcterms:created xsi:type="dcterms:W3CDTF">2022-08-08T10:37:00Z</dcterms:created>
  <dcterms:modified xsi:type="dcterms:W3CDTF">2022-08-08T12:02:00Z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0x0101008D63E2876D1E4B428F19A57EDDB0EAA4</vt:lpwstr>
  </property>
</Properties>
</file>