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15D0" w:rsidRPr="00AA5F00" w:rsidRDefault="008E7245">
      <w:pPr>
        <w:jc w:val="center"/>
        <w:rPr>
          <w:b/>
          <w:bCs/>
          <w:sz w:val="24"/>
          <w:szCs w:val="24"/>
          <w:u w:val="single"/>
        </w:rPr>
      </w:pPr>
      <w:r w:rsidRPr="00AA5F00">
        <w:rPr>
          <w:b/>
          <w:bCs/>
          <w:sz w:val="24"/>
          <w:szCs w:val="24"/>
          <w:u w:val="single"/>
          <w:rtl/>
        </w:rPr>
        <w:t>מקרה בוחן (</w:t>
      </w:r>
      <w:r w:rsidRPr="00AA5F00">
        <w:rPr>
          <w:b/>
          <w:bCs/>
          <w:sz w:val="24"/>
          <w:szCs w:val="24"/>
          <w:u w:val="single"/>
        </w:rPr>
        <w:t>Test Case</w:t>
      </w:r>
      <w:r w:rsidRPr="00AA5F00">
        <w:rPr>
          <w:b/>
          <w:bCs/>
          <w:sz w:val="24"/>
          <w:szCs w:val="24"/>
          <w:u w:val="single"/>
          <w:rtl/>
        </w:rPr>
        <w:t>)</w:t>
      </w:r>
    </w:p>
    <w:p w14:paraId="00000002" w14:textId="77777777" w:rsidR="001C15D0" w:rsidRPr="00AA5F00" w:rsidRDefault="001C15D0">
      <w:pPr>
        <w:jc w:val="center"/>
        <w:rPr>
          <w:sz w:val="24"/>
          <w:szCs w:val="24"/>
          <w:u w:val="single"/>
        </w:rPr>
      </w:pPr>
    </w:p>
    <w:p w14:paraId="00000003" w14:textId="77777777" w:rsidR="001C15D0" w:rsidRPr="008F1720" w:rsidRDefault="008E7245">
      <w:pPr>
        <w:rPr>
          <w:sz w:val="24"/>
          <w:szCs w:val="24"/>
          <w:u w:val="single"/>
        </w:rPr>
      </w:pPr>
      <w:r w:rsidRPr="008F1720">
        <w:rPr>
          <w:sz w:val="24"/>
          <w:szCs w:val="24"/>
          <w:u w:val="single"/>
          <w:rtl/>
        </w:rPr>
        <w:t>פרטי המחלקה</w:t>
      </w:r>
      <w:r w:rsidRPr="008F1720">
        <w:rPr>
          <w:sz w:val="24"/>
          <w:szCs w:val="24"/>
          <w:rtl/>
        </w:rPr>
        <w:t>:</w:t>
      </w:r>
    </w:p>
    <w:p w14:paraId="00000004" w14:textId="5C31E0F6" w:rsidR="001C15D0" w:rsidRPr="00AA5F00" w:rsidRDefault="008E7245" w:rsidP="008F1720">
      <w:pPr>
        <w:spacing w:after="0" w:line="276" w:lineRule="auto"/>
        <w:rPr>
          <w:rFonts w:cs="Arial"/>
          <w:sz w:val="24"/>
          <w:szCs w:val="24"/>
        </w:rPr>
      </w:pPr>
      <w:r w:rsidRPr="00AA5F00">
        <w:rPr>
          <w:sz w:val="24"/>
          <w:szCs w:val="24"/>
          <w:rtl/>
        </w:rPr>
        <w:t>שם המחלקה:</w:t>
      </w:r>
      <w:r w:rsidR="007F4E29" w:rsidRPr="00AA5F00">
        <w:rPr>
          <w:rFonts w:hint="cs"/>
          <w:sz w:val="24"/>
          <w:szCs w:val="24"/>
          <w:rtl/>
        </w:rPr>
        <w:t xml:space="preserve"> </w:t>
      </w:r>
      <w:r w:rsidR="007F4E29" w:rsidRPr="00AA5F00">
        <w:rPr>
          <w:rFonts w:cs="Arial" w:hint="cs"/>
          <w:sz w:val="24"/>
          <w:szCs w:val="24"/>
          <w:rtl/>
        </w:rPr>
        <w:t>מחלקת מו"פ</w:t>
      </w:r>
    </w:p>
    <w:p w14:paraId="00000005" w14:textId="46F89DD4" w:rsidR="001C15D0" w:rsidRPr="00AA5F00" w:rsidRDefault="008E7245" w:rsidP="008F1720">
      <w:pPr>
        <w:spacing w:after="0" w:line="276" w:lineRule="auto"/>
        <w:rPr>
          <w:rFonts w:cs="Arial"/>
          <w:sz w:val="24"/>
          <w:szCs w:val="24"/>
        </w:rPr>
      </w:pPr>
      <w:r w:rsidRPr="00AA5F00">
        <w:rPr>
          <w:sz w:val="24"/>
          <w:szCs w:val="24"/>
          <w:rtl/>
        </w:rPr>
        <w:t>סוג המסגרת :</w:t>
      </w:r>
      <w:r w:rsidR="007F4E29" w:rsidRPr="00AA5F00">
        <w:rPr>
          <w:rFonts w:hint="cs"/>
          <w:sz w:val="24"/>
          <w:szCs w:val="24"/>
          <w:rtl/>
        </w:rPr>
        <w:t xml:space="preserve"> </w:t>
      </w:r>
      <w:r w:rsidR="007F4E29" w:rsidRPr="00AA5F00">
        <w:rPr>
          <w:rFonts w:cs="Arial" w:hint="cs"/>
          <w:sz w:val="24"/>
          <w:szCs w:val="24"/>
          <w:rtl/>
        </w:rPr>
        <w:t>פיתוח מקצועי לבעלי תפקידים שונים באגף</w:t>
      </w:r>
    </w:p>
    <w:p w14:paraId="00000006" w14:textId="532288D2" w:rsidR="001C15D0" w:rsidRPr="00AA5F00" w:rsidRDefault="008E7245" w:rsidP="008F1720">
      <w:pPr>
        <w:spacing w:after="0" w:line="276" w:lineRule="auto"/>
        <w:rPr>
          <w:rFonts w:cs="Arial"/>
          <w:sz w:val="24"/>
          <w:szCs w:val="24"/>
        </w:rPr>
      </w:pPr>
      <w:r w:rsidRPr="00AA5F00">
        <w:rPr>
          <w:sz w:val="24"/>
          <w:szCs w:val="24"/>
          <w:rtl/>
        </w:rPr>
        <w:t>גילאי הלומדים:</w:t>
      </w:r>
      <w:r w:rsidR="007F4E29" w:rsidRPr="00AA5F00">
        <w:rPr>
          <w:rFonts w:hint="cs"/>
          <w:sz w:val="24"/>
          <w:szCs w:val="24"/>
          <w:rtl/>
        </w:rPr>
        <w:t xml:space="preserve"> </w:t>
      </w:r>
      <w:r w:rsidR="007F4E29" w:rsidRPr="00AA5F00">
        <w:rPr>
          <w:rFonts w:cs="Arial" w:hint="cs"/>
          <w:sz w:val="24"/>
          <w:szCs w:val="24"/>
          <w:rtl/>
        </w:rPr>
        <w:t>צוותי חינוך והוראה</w:t>
      </w:r>
    </w:p>
    <w:p w14:paraId="00000007" w14:textId="38302E41" w:rsidR="001C15D0" w:rsidRPr="00AA5F00" w:rsidRDefault="008E7245" w:rsidP="008F1720">
      <w:pPr>
        <w:spacing w:after="0" w:line="276" w:lineRule="auto"/>
        <w:rPr>
          <w:rFonts w:cs="Arial"/>
          <w:sz w:val="24"/>
          <w:szCs w:val="24"/>
          <w:u w:val="single"/>
        </w:rPr>
      </w:pPr>
      <w:r w:rsidRPr="00AA5F00">
        <w:rPr>
          <w:sz w:val="24"/>
          <w:szCs w:val="24"/>
          <w:rtl/>
        </w:rPr>
        <w:t>מאפיינים נוספים :</w:t>
      </w:r>
      <w:r w:rsidR="007F4E29" w:rsidRPr="00AA5F00">
        <w:rPr>
          <w:rFonts w:hint="cs"/>
          <w:sz w:val="24"/>
          <w:szCs w:val="24"/>
          <w:u w:val="single"/>
          <w:rtl/>
        </w:rPr>
        <w:t xml:space="preserve"> </w:t>
      </w:r>
      <w:r w:rsidR="007F4E29" w:rsidRPr="00AA5F00">
        <w:rPr>
          <w:rFonts w:cs="Arial" w:hint="cs"/>
          <w:sz w:val="24"/>
          <w:szCs w:val="24"/>
          <w:rtl/>
        </w:rPr>
        <w:t>צוותים הטרוגניים בעלי צרכים שונים</w:t>
      </w:r>
    </w:p>
    <w:p w14:paraId="00000008" w14:textId="77777777" w:rsidR="001C15D0" w:rsidRPr="00AA5F00" w:rsidRDefault="001C15D0">
      <w:pPr>
        <w:rPr>
          <w:sz w:val="24"/>
          <w:szCs w:val="24"/>
          <w:u w:val="single"/>
        </w:rPr>
      </w:pPr>
    </w:p>
    <w:p w14:paraId="6F60D4A0" w14:textId="6FD5A4D7" w:rsidR="008F1720" w:rsidRDefault="008E7245" w:rsidP="008F1720">
      <w:pPr>
        <w:rPr>
          <w:sz w:val="24"/>
          <w:szCs w:val="24"/>
          <w:rtl/>
        </w:rPr>
      </w:pPr>
      <w:r w:rsidRPr="00AA5F00">
        <w:rPr>
          <w:sz w:val="24"/>
          <w:szCs w:val="24"/>
          <w:u w:val="single"/>
          <w:rtl/>
        </w:rPr>
        <w:t>ת</w:t>
      </w:r>
      <w:r w:rsidR="008F1720">
        <w:rPr>
          <w:rFonts w:cs="Arial" w:hint="cs"/>
          <w:sz w:val="24"/>
          <w:szCs w:val="24"/>
          <w:u w:val="single"/>
          <w:rtl/>
        </w:rPr>
        <w:t>י</w:t>
      </w:r>
      <w:r w:rsidRPr="00AA5F00">
        <w:rPr>
          <w:sz w:val="24"/>
          <w:szCs w:val="24"/>
          <w:u w:val="single"/>
          <w:rtl/>
        </w:rPr>
        <w:t>אור המקרה</w:t>
      </w:r>
    </w:p>
    <w:p w14:paraId="684119C7" w14:textId="7D52DFCE" w:rsidR="008F1720" w:rsidRDefault="008E7245" w:rsidP="008F1720">
      <w:pPr>
        <w:spacing w:after="0" w:line="276" w:lineRule="auto"/>
        <w:rPr>
          <w:sz w:val="24"/>
          <w:szCs w:val="24"/>
          <w:rtl/>
        </w:rPr>
      </w:pPr>
      <w:r w:rsidRPr="00AA5F00">
        <w:rPr>
          <w:sz w:val="24"/>
          <w:szCs w:val="24"/>
          <w:rtl/>
        </w:rPr>
        <w:t>ת</w:t>
      </w:r>
      <w:r w:rsidR="00F074E2" w:rsidRPr="00AA5F00">
        <w:rPr>
          <w:rFonts w:cs="Arial" w:hint="cs"/>
          <w:sz w:val="24"/>
          <w:szCs w:val="24"/>
          <w:rtl/>
        </w:rPr>
        <w:t>י</w:t>
      </w:r>
      <w:r w:rsidRPr="00AA5F00">
        <w:rPr>
          <w:sz w:val="24"/>
          <w:szCs w:val="24"/>
          <w:rtl/>
        </w:rPr>
        <w:t>אור מפורט של האירוע הנדון</w:t>
      </w:r>
      <w:r w:rsidR="007F4E29" w:rsidRPr="00AA5F00">
        <w:rPr>
          <w:rFonts w:hint="cs"/>
          <w:sz w:val="24"/>
          <w:szCs w:val="24"/>
          <w:rtl/>
        </w:rPr>
        <w:t>:</w:t>
      </w:r>
    </w:p>
    <w:p w14:paraId="0000000A" w14:textId="0DF226FE" w:rsidR="001C15D0" w:rsidRPr="00AA5F00" w:rsidRDefault="00F074E2" w:rsidP="008F1720">
      <w:pPr>
        <w:spacing w:after="0" w:line="276" w:lineRule="auto"/>
        <w:rPr>
          <w:sz w:val="24"/>
          <w:szCs w:val="24"/>
        </w:rPr>
      </w:pPr>
      <w:r w:rsidRPr="00AA5F00">
        <w:rPr>
          <w:rFonts w:cs="Arial" w:hint="cs"/>
          <w:sz w:val="24"/>
          <w:szCs w:val="24"/>
          <w:rtl/>
        </w:rPr>
        <w:t>התאמה והטמעת תפיסת ה</w:t>
      </w:r>
      <w:r w:rsidR="007F4E29" w:rsidRPr="00AA5F00">
        <w:rPr>
          <w:rFonts w:cs="Arial" w:hint="cs"/>
          <w:sz w:val="24"/>
          <w:szCs w:val="24"/>
          <w:rtl/>
        </w:rPr>
        <w:t xml:space="preserve">פדגוגיה </w:t>
      </w:r>
      <w:r w:rsidRPr="00AA5F00">
        <w:rPr>
          <w:rFonts w:cs="Arial" w:hint="cs"/>
          <w:sz w:val="24"/>
          <w:szCs w:val="24"/>
          <w:rtl/>
        </w:rPr>
        <w:t>ה</w:t>
      </w:r>
      <w:r w:rsidR="007F4E29" w:rsidRPr="00AA5F00">
        <w:rPr>
          <w:rFonts w:cs="Arial" w:hint="cs"/>
          <w:sz w:val="24"/>
          <w:szCs w:val="24"/>
          <w:rtl/>
        </w:rPr>
        <w:t>טיפולית</w:t>
      </w:r>
      <w:r w:rsidRPr="00AA5F00">
        <w:rPr>
          <w:rFonts w:cs="Arial" w:hint="cs"/>
          <w:sz w:val="24"/>
          <w:szCs w:val="24"/>
          <w:rtl/>
        </w:rPr>
        <w:t xml:space="preserve"> בהתאמה לתחום העיסוק של העובד</w:t>
      </w:r>
      <w:r w:rsidR="008F1720">
        <w:rPr>
          <w:rFonts w:hint="cs"/>
          <w:sz w:val="24"/>
          <w:szCs w:val="24"/>
          <w:rtl/>
        </w:rPr>
        <w:t xml:space="preserve"> </w:t>
      </w:r>
      <w:r w:rsidR="008E7245" w:rsidRPr="00AA5F00">
        <w:rPr>
          <w:sz w:val="24"/>
          <w:szCs w:val="24"/>
          <w:rtl/>
        </w:rPr>
        <w:t>דגש למתן פרטים על המעורבים באירוע</w:t>
      </w:r>
      <w:r w:rsidR="008F1720">
        <w:rPr>
          <w:rFonts w:hint="cs"/>
          <w:sz w:val="24"/>
          <w:szCs w:val="24"/>
          <w:rtl/>
        </w:rPr>
        <w:t>.</w:t>
      </w:r>
      <w:r w:rsidR="008E7245" w:rsidRPr="00AA5F00">
        <w:rPr>
          <w:sz w:val="24"/>
          <w:szCs w:val="24"/>
          <w:rtl/>
        </w:rPr>
        <w:br/>
      </w:r>
    </w:p>
    <w:p w14:paraId="0000000B" w14:textId="1B34575D" w:rsidR="001C15D0" w:rsidRPr="00AA5F00" w:rsidRDefault="008E7245">
      <w:pPr>
        <w:rPr>
          <w:sz w:val="24"/>
          <w:szCs w:val="24"/>
          <w:u w:val="single"/>
        </w:rPr>
      </w:pPr>
      <w:r w:rsidRPr="00AA5F00">
        <w:rPr>
          <w:sz w:val="24"/>
          <w:szCs w:val="24"/>
          <w:u w:val="single"/>
          <w:rtl/>
        </w:rPr>
        <w:t xml:space="preserve">תמונת מצב של האירוע  על פי </w:t>
      </w:r>
      <w:proofErr w:type="spellStart"/>
      <w:r w:rsidRPr="00AA5F00">
        <w:rPr>
          <w:sz w:val="24"/>
          <w:szCs w:val="24"/>
          <w:u w:val="single"/>
          <w:rtl/>
        </w:rPr>
        <w:t>מימדים</w:t>
      </w:r>
      <w:proofErr w:type="spellEnd"/>
      <w:r w:rsidR="008F1720">
        <w:rPr>
          <w:rFonts w:hint="cs"/>
          <w:sz w:val="24"/>
          <w:szCs w:val="24"/>
          <w:u w:val="single"/>
          <w:rtl/>
        </w:rPr>
        <w:t xml:space="preserve"> </w:t>
      </w:r>
      <w:r w:rsidRPr="00AA5F00">
        <w:rPr>
          <w:sz w:val="24"/>
          <w:szCs w:val="24"/>
          <w:u w:val="single"/>
          <w:rtl/>
        </w:rPr>
        <w:t>- מה בעצם קורה כאן ?(בצד העובדתי – לפני מתן מענה )</w:t>
      </w:r>
    </w:p>
    <w:p w14:paraId="110E5805" w14:textId="1422019E" w:rsidR="00AA5F00" w:rsidRPr="00AA5F00" w:rsidRDefault="00AA5F00" w:rsidP="008F1720">
      <w:pPr>
        <w:spacing w:after="0" w:line="276" w:lineRule="auto"/>
        <w:rPr>
          <w:rFonts w:cs="Arial"/>
          <w:sz w:val="24"/>
          <w:szCs w:val="24"/>
          <w:rtl/>
        </w:rPr>
      </w:pPr>
      <w:r w:rsidRPr="00AA5F00">
        <w:rPr>
          <w:rFonts w:cs="Arial" w:hint="cs"/>
          <w:sz w:val="24"/>
          <w:szCs w:val="24"/>
          <w:rtl/>
        </w:rPr>
        <w:t>בעקבות</w:t>
      </w:r>
      <w:r w:rsidR="00F074E2" w:rsidRPr="00AA5F00">
        <w:rPr>
          <w:rFonts w:cs="Arial" w:hint="cs"/>
          <w:sz w:val="24"/>
          <w:szCs w:val="24"/>
          <w:rtl/>
        </w:rPr>
        <w:t xml:space="preserve"> הגיוון הרב של אוכלוסיית </w:t>
      </w:r>
      <w:r w:rsidR="00D5522D" w:rsidRPr="00AA5F00">
        <w:rPr>
          <w:rFonts w:cs="Arial" w:hint="cs"/>
          <w:sz w:val="24"/>
          <w:szCs w:val="24"/>
          <w:rtl/>
        </w:rPr>
        <w:t>צוותי החינוך</w:t>
      </w:r>
      <w:r w:rsidR="00F074E2" w:rsidRPr="00AA5F00">
        <w:rPr>
          <w:rFonts w:cs="Arial" w:hint="cs"/>
          <w:sz w:val="24"/>
          <w:szCs w:val="24"/>
          <w:rtl/>
        </w:rPr>
        <w:t xml:space="preserve"> של האגף, הן מבחינת טווח הגילאים והן מבחינת מאפייני הסיכון ומהות התפקיד, יש צורך </w:t>
      </w:r>
      <w:r w:rsidRPr="00AA5F00">
        <w:rPr>
          <w:rFonts w:cs="Arial" w:hint="cs"/>
          <w:sz w:val="24"/>
          <w:szCs w:val="24"/>
          <w:rtl/>
        </w:rPr>
        <w:t>ב</w:t>
      </w:r>
      <w:r w:rsidR="00F074E2" w:rsidRPr="00AA5F00">
        <w:rPr>
          <w:rFonts w:cs="Arial" w:hint="cs"/>
          <w:sz w:val="24"/>
          <w:szCs w:val="24"/>
          <w:rtl/>
        </w:rPr>
        <w:t xml:space="preserve">התאמת תכני </w:t>
      </w:r>
      <w:r w:rsidR="00D5522D" w:rsidRPr="00AA5F00">
        <w:rPr>
          <w:rFonts w:cs="Arial" w:hint="cs"/>
          <w:sz w:val="24"/>
          <w:szCs w:val="24"/>
          <w:rtl/>
        </w:rPr>
        <w:t>ההשתלמויות</w:t>
      </w:r>
      <w:r w:rsidR="00F074E2" w:rsidRPr="00AA5F00">
        <w:rPr>
          <w:rFonts w:cs="Arial" w:hint="cs"/>
          <w:sz w:val="24"/>
          <w:szCs w:val="24"/>
          <w:rtl/>
        </w:rPr>
        <w:t xml:space="preserve"> </w:t>
      </w:r>
      <w:r w:rsidR="00D5522D" w:rsidRPr="00AA5F00">
        <w:rPr>
          <w:rFonts w:cs="Arial" w:hint="cs"/>
          <w:sz w:val="24"/>
          <w:szCs w:val="24"/>
          <w:rtl/>
        </w:rPr>
        <w:t>של ה</w:t>
      </w:r>
      <w:r w:rsidR="00F074E2" w:rsidRPr="00AA5F00">
        <w:rPr>
          <w:rFonts w:cs="Arial" w:hint="cs"/>
          <w:sz w:val="24"/>
          <w:szCs w:val="24"/>
          <w:rtl/>
        </w:rPr>
        <w:t xml:space="preserve">פדגוגיה </w:t>
      </w:r>
      <w:r w:rsidR="00D5522D" w:rsidRPr="00AA5F00">
        <w:rPr>
          <w:rFonts w:cs="Arial" w:hint="cs"/>
          <w:sz w:val="24"/>
          <w:szCs w:val="24"/>
          <w:rtl/>
        </w:rPr>
        <w:t>ה</w:t>
      </w:r>
      <w:r w:rsidR="00F074E2" w:rsidRPr="00AA5F00">
        <w:rPr>
          <w:rFonts w:cs="Arial" w:hint="cs"/>
          <w:sz w:val="24"/>
          <w:szCs w:val="24"/>
          <w:rtl/>
        </w:rPr>
        <w:t xml:space="preserve">טיפולית לבעלי תפקידים שונים בהתאם למהות תפקידם. </w:t>
      </w:r>
    </w:p>
    <w:p w14:paraId="52BF5EF8" w14:textId="6F93B832" w:rsidR="00F074E2" w:rsidRPr="00AA5F00" w:rsidRDefault="00F074E2" w:rsidP="008F1720">
      <w:pPr>
        <w:spacing w:after="0" w:line="276" w:lineRule="auto"/>
        <w:rPr>
          <w:rFonts w:cs="Arial"/>
          <w:sz w:val="24"/>
          <w:szCs w:val="24"/>
        </w:rPr>
      </w:pPr>
      <w:r w:rsidRPr="00AA5F00">
        <w:rPr>
          <w:rFonts w:cs="Arial" w:hint="cs"/>
          <w:sz w:val="24"/>
          <w:szCs w:val="24"/>
          <w:rtl/>
        </w:rPr>
        <w:t xml:space="preserve">מכיוון שמהות תפקידו של מורה בכיתת </w:t>
      </w:r>
      <w:proofErr w:type="spellStart"/>
      <w:r w:rsidRPr="00AA5F00">
        <w:rPr>
          <w:rFonts w:cs="Arial" w:hint="cs"/>
          <w:sz w:val="24"/>
          <w:szCs w:val="24"/>
          <w:rtl/>
        </w:rPr>
        <w:t>שח"ר</w:t>
      </w:r>
      <w:proofErr w:type="spellEnd"/>
      <w:r w:rsidRPr="00AA5F00">
        <w:rPr>
          <w:rFonts w:cs="Arial" w:hint="cs"/>
          <w:sz w:val="24"/>
          <w:szCs w:val="24"/>
          <w:rtl/>
        </w:rPr>
        <w:t xml:space="preserve"> או במח"טים אינו דומה למהות תפקידה של אם בית במועדונית</w:t>
      </w:r>
      <w:r w:rsidR="00D5522D" w:rsidRPr="00AA5F00">
        <w:rPr>
          <w:rFonts w:cs="Arial" w:hint="cs"/>
          <w:sz w:val="24"/>
          <w:szCs w:val="24"/>
          <w:rtl/>
        </w:rPr>
        <w:t xml:space="preserve"> או של </w:t>
      </w:r>
      <w:proofErr w:type="spellStart"/>
      <w:r w:rsidR="00D5522D" w:rsidRPr="00AA5F00">
        <w:rPr>
          <w:rFonts w:cs="Arial" w:hint="cs"/>
          <w:sz w:val="24"/>
          <w:szCs w:val="24"/>
          <w:rtl/>
        </w:rPr>
        <w:t>קב"ס</w:t>
      </w:r>
      <w:proofErr w:type="spellEnd"/>
      <w:r w:rsidR="00D5522D" w:rsidRPr="00AA5F00">
        <w:rPr>
          <w:rFonts w:cs="Arial" w:hint="cs"/>
          <w:sz w:val="24"/>
          <w:szCs w:val="24"/>
          <w:rtl/>
        </w:rPr>
        <w:t>.</w:t>
      </w:r>
    </w:p>
    <w:p w14:paraId="535B0EB1" w14:textId="77777777" w:rsidR="008F1720" w:rsidRDefault="008F1720">
      <w:pPr>
        <w:rPr>
          <w:sz w:val="24"/>
          <w:szCs w:val="24"/>
          <w:u w:val="single"/>
          <w:rtl/>
        </w:rPr>
      </w:pPr>
    </w:p>
    <w:p w14:paraId="00000011" w14:textId="66151F35" w:rsidR="001C15D0" w:rsidRPr="00AA5F00" w:rsidRDefault="008E7245">
      <w:pPr>
        <w:rPr>
          <w:sz w:val="24"/>
          <w:szCs w:val="24"/>
          <w:u w:val="single"/>
        </w:rPr>
      </w:pPr>
      <w:r w:rsidRPr="00AA5F00">
        <w:rPr>
          <w:sz w:val="24"/>
          <w:szCs w:val="24"/>
          <w:u w:val="single"/>
          <w:rtl/>
        </w:rPr>
        <w:t xml:space="preserve">מענה אפשרי </w:t>
      </w:r>
    </w:p>
    <w:p w14:paraId="00000012" w14:textId="77777777" w:rsidR="001C15D0" w:rsidRPr="00AA5F00" w:rsidRDefault="008E7245" w:rsidP="008F1720">
      <w:pPr>
        <w:spacing w:after="0" w:line="276" w:lineRule="auto"/>
        <w:rPr>
          <w:sz w:val="24"/>
          <w:szCs w:val="24"/>
        </w:rPr>
      </w:pPr>
      <w:r w:rsidRPr="00AA5F00">
        <w:rPr>
          <w:sz w:val="24"/>
          <w:szCs w:val="24"/>
          <w:rtl/>
        </w:rPr>
        <w:t>הצגת יותר מאופציה אחת נכונה למענה נכון לאתגר.</w:t>
      </w:r>
    </w:p>
    <w:p w14:paraId="0F914425" w14:textId="5690C5C4" w:rsidR="00AA5F00" w:rsidRPr="00AA5F00" w:rsidRDefault="008E7245" w:rsidP="008F1720">
      <w:pPr>
        <w:spacing w:after="0" w:line="276" w:lineRule="auto"/>
        <w:rPr>
          <w:rFonts w:cs="Arial"/>
          <w:sz w:val="24"/>
          <w:szCs w:val="24"/>
          <w:rtl/>
          <w:lang w:val="en-US"/>
        </w:rPr>
      </w:pPr>
      <w:r w:rsidRPr="00AA5F00">
        <w:rPr>
          <w:rFonts w:ascii="Arial" w:hAnsi="Arial" w:cs="Arial" w:hint="cs"/>
          <w:sz w:val="24"/>
          <w:szCs w:val="24"/>
          <w:rtl/>
        </w:rPr>
        <w:t>ניתוח</w:t>
      </w:r>
      <w:r w:rsidRPr="00AA5F00">
        <w:rPr>
          <w:sz w:val="24"/>
          <w:szCs w:val="24"/>
          <w:rtl/>
        </w:rPr>
        <w:t xml:space="preserve"> </w:t>
      </w:r>
      <w:r w:rsidRPr="00AA5F00">
        <w:rPr>
          <w:rFonts w:ascii="Arial" w:hAnsi="Arial" w:cs="Arial" w:hint="cs"/>
          <w:sz w:val="24"/>
          <w:szCs w:val="24"/>
          <w:rtl/>
        </w:rPr>
        <w:t>המענה</w:t>
      </w:r>
      <w:r w:rsidRPr="00AA5F00">
        <w:rPr>
          <w:sz w:val="24"/>
          <w:szCs w:val="24"/>
          <w:rtl/>
        </w:rPr>
        <w:t xml:space="preserve"> </w:t>
      </w:r>
      <w:r w:rsidRPr="00AA5F00">
        <w:rPr>
          <w:rFonts w:ascii="Arial" w:hAnsi="Arial" w:cs="Arial" w:hint="cs"/>
          <w:sz w:val="24"/>
          <w:szCs w:val="24"/>
          <w:rtl/>
        </w:rPr>
        <w:t>על</w:t>
      </w:r>
      <w:r w:rsidRPr="00AA5F00">
        <w:rPr>
          <w:sz w:val="24"/>
          <w:szCs w:val="24"/>
          <w:rtl/>
        </w:rPr>
        <w:t xml:space="preserve"> </w:t>
      </w:r>
      <w:r w:rsidRPr="00AA5F00">
        <w:rPr>
          <w:rFonts w:ascii="Arial" w:hAnsi="Arial" w:cs="Arial" w:hint="cs"/>
          <w:sz w:val="24"/>
          <w:szCs w:val="24"/>
          <w:rtl/>
        </w:rPr>
        <w:t>פי</w:t>
      </w:r>
      <w:r w:rsidRPr="00AA5F00">
        <w:rPr>
          <w:sz w:val="24"/>
          <w:szCs w:val="24"/>
          <w:rtl/>
        </w:rPr>
        <w:t xml:space="preserve"> </w:t>
      </w:r>
      <w:proofErr w:type="spellStart"/>
      <w:r w:rsidRPr="00AA5F00">
        <w:rPr>
          <w:rFonts w:ascii="Arial" w:hAnsi="Arial" w:cs="Arial" w:hint="cs"/>
          <w:sz w:val="24"/>
          <w:szCs w:val="24"/>
          <w:rtl/>
        </w:rPr>
        <w:t>המימדים</w:t>
      </w:r>
      <w:proofErr w:type="spellEnd"/>
      <w:r w:rsidRPr="00AA5F00">
        <w:rPr>
          <w:sz w:val="24"/>
          <w:szCs w:val="24"/>
          <w:rtl/>
        </w:rPr>
        <w:t xml:space="preserve">/ </w:t>
      </w:r>
      <w:r w:rsidRPr="00AA5F00">
        <w:rPr>
          <w:rFonts w:ascii="Arial" w:hAnsi="Arial" w:cs="Arial" w:hint="cs"/>
          <w:sz w:val="24"/>
          <w:szCs w:val="24"/>
          <w:rtl/>
        </w:rPr>
        <w:t>אבני</w:t>
      </w:r>
      <w:r w:rsidRPr="00AA5F00">
        <w:rPr>
          <w:sz w:val="24"/>
          <w:szCs w:val="24"/>
          <w:rtl/>
        </w:rPr>
        <w:t xml:space="preserve"> </w:t>
      </w:r>
      <w:r w:rsidRPr="00AA5F00">
        <w:rPr>
          <w:rFonts w:ascii="Arial" w:hAnsi="Arial" w:cs="Arial" w:hint="cs"/>
          <w:sz w:val="24"/>
          <w:szCs w:val="24"/>
          <w:rtl/>
        </w:rPr>
        <w:t>הבניין</w:t>
      </w:r>
      <w:r w:rsidRPr="00AA5F00">
        <w:rPr>
          <w:sz w:val="24"/>
          <w:szCs w:val="24"/>
          <w:rtl/>
        </w:rPr>
        <w:t xml:space="preserve">  </w:t>
      </w:r>
      <w:r w:rsidRPr="00AA5F00">
        <w:rPr>
          <w:rFonts w:ascii="Arial" w:hAnsi="Arial" w:cs="Arial" w:hint="cs"/>
          <w:sz w:val="24"/>
          <w:szCs w:val="24"/>
          <w:rtl/>
        </w:rPr>
        <w:t>הרלוונטיים</w:t>
      </w:r>
      <w:r w:rsidRPr="00AA5F00">
        <w:rPr>
          <w:sz w:val="24"/>
          <w:szCs w:val="24"/>
          <w:rtl/>
        </w:rPr>
        <w:t xml:space="preserve"> </w:t>
      </w:r>
      <w:r w:rsidRPr="00AA5F00">
        <w:rPr>
          <w:rFonts w:ascii="Arial" w:hAnsi="Arial" w:cs="Arial" w:hint="cs"/>
          <w:sz w:val="24"/>
          <w:szCs w:val="24"/>
          <w:rtl/>
        </w:rPr>
        <w:t>של</w:t>
      </w:r>
      <w:r w:rsidRPr="00AA5F00">
        <w:rPr>
          <w:sz w:val="24"/>
          <w:szCs w:val="24"/>
          <w:rtl/>
        </w:rPr>
        <w:t xml:space="preserve"> </w:t>
      </w:r>
      <w:r w:rsidRPr="00AA5F00">
        <w:rPr>
          <w:rFonts w:ascii="Arial" w:hAnsi="Arial" w:cs="Arial" w:hint="cs"/>
          <w:sz w:val="24"/>
          <w:szCs w:val="24"/>
          <w:rtl/>
        </w:rPr>
        <w:t>הפדגוגיה</w:t>
      </w:r>
      <w:r w:rsidRPr="00AA5F00">
        <w:rPr>
          <w:sz w:val="24"/>
          <w:szCs w:val="24"/>
          <w:rtl/>
        </w:rPr>
        <w:t xml:space="preserve"> </w:t>
      </w:r>
      <w:r w:rsidRPr="00AA5F00">
        <w:rPr>
          <w:rFonts w:ascii="Arial" w:hAnsi="Arial" w:cs="Arial" w:hint="cs"/>
          <w:sz w:val="24"/>
          <w:szCs w:val="24"/>
          <w:rtl/>
        </w:rPr>
        <w:t>הטיפולית</w:t>
      </w:r>
      <w:r w:rsidRPr="00AA5F00">
        <w:rPr>
          <w:sz w:val="24"/>
          <w:szCs w:val="24"/>
          <w:rtl/>
        </w:rPr>
        <w:t xml:space="preserve"> </w:t>
      </w:r>
    </w:p>
    <w:p w14:paraId="188296A2" w14:textId="77777777" w:rsidR="008F1720" w:rsidRDefault="008F1720" w:rsidP="00AA5F00">
      <w:pPr>
        <w:rPr>
          <w:rFonts w:cs="Arial"/>
          <w:b/>
          <w:bCs/>
          <w:sz w:val="24"/>
          <w:szCs w:val="24"/>
          <w:u w:val="single"/>
          <w:rtl/>
          <w:lang w:val="en-US"/>
        </w:rPr>
      </w:pPr>
    </w:p>
    <w:p w14:paraId="39EC7479" w14:textId="01D30C11" w:rsidR="00AA5F00" w:rsidRPr="008F1720" w:rsidRDefault="00AA5F00" w:rsidP="00AA5F00">
      <w:pPr>
        <w:rPr>
          <w:rFonts w:cs="Arial"/>
          <w:sz w:val="24"/>
          <w:szCs w:val="24"/>
          <w:u w:val="single"/>
          <w:lang w:val="en-US"/>
        </w:rPr>
      </w:pPr>
      <w:r w:rsidRPr="008F1720">
        <w:rPr>
          <w:rFonts w:cs="Arial" w:hint="cs"/>
          <w:sz w:val="24"/>
          <w:szCs w:val="24"/>
          <w:u w:val="single"/>
          <w:rtl/>
          <w:lang w:val="en-US"/>
        </w:rPr>
        <w:t>מודל המעגלים המרחביים</w:t>
      </w:r>
    </w:p>
    <w:p w14:paraId="3F3D0A97" w14:textId="1F733893" w:rsidR="00AA5F00" w:rsidRPr="00AA5F00" w:rsidRDefault="00AA5F00" w:rsidP="008F1720">
      <w:p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ההשתלמות נבנית סביב "צמתי מפגש"</w:t>
      </w:r>
      <w:r w:rsidR="008F1720">
        <w:rPr>
          <w:rFonts w:cs="Arial" w:hint="cs"/>
          <w:sz w:val="24"/>
          <w:szCs w:val="24"/>
          <w:rtl/>
          <w:lang w:val="en-US"/>
        </w:rPr>
        <w:t xml:space="preserve"> -</w:t>
      </w:r>
      <w:r w:rsidRPr="00AA5F00">
        <w:rPr>
          <w:rFonts w:cs="Arial"/>
          <w:sz w:val="24"/>
          <w:szCs w:val="24"/>
          <w:rtl/>
          <w:lang w:val="en-US"/>
        </w:rPr>
        <w:t xml:space="preserve"> במקום ללמד תיאוריה כללית, מלמדים כיצד אבני הבניין באות לידי ביטוי במרחבי החיים השונים</w:t>
      </w:r>
      <w:r w:rsidRPr="00AA5F00">
        <w:rPr>
          <w:rFonts w:cs="Arial"/>
          <w:sz w:val="24"/>
          <w:szCs w:val="24"/>
          <w:lang w:val="en-US"/>
        </w:rPr>
        <w:t>:</w:t>
      </w:r>
    </w:p>
    <w:p w14:paraId="23CC2B62" w14:textId="77777777" w:rsidR="00AA5F00" w:rsidRPr="00AA5F00" w:rsidRDefault="00AA5F00" w:rsidP="008F1720">
      <w:pPr>
        <w:numPr>
          <w:ilvl w:val="0"/>
          <w:numId w:val="10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מרחב הלמידה (מורים)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פדגוגיה טיפולית ככלי להפחתת חרדת ביצוע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6AA910FC" w14:textId="77777777" w:rsidR="00AA5F00" w:rsidRPr="00AA5F00" w:rsidRDefault="00AA5F00" w:rsidP="008F1720">
      <w:pPr>
        <w:numPr>
          <w:ilvl w:val="0"/>
          <w:numId w:val="10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מרחב החיים הבלתי פורמלי (אם בית, רכז מועדונית)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פדגוגיה טיפולית ככלי לעיבוד רגשות דרך פעולות יומיומיות (אכילה, משחק)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72FD9133" w14:textId="77777777" w:rsidR="00AA5F00" w:rsidRPr="00AA5F00" w:rsidRDefault="00AA5F00" w:rsidP="008F1720">
      <w:pPr>
        <w:numPr>
          <w:ilvl w:val="0"/>
          <w:numId w:val="10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מרחב התיווך והסביבה (</w:t>
      </w:r>
      <w:proofErr w:type="spellStart"/>
      <w:r w:rsidRPr="00AA5F00">
        <w:rPr>
          <w:rFonts w:cs="Arial"/>
          <w:b/>
          <w:bCs/>
          <w:sz w:val="24"/>
          <w:szCs w:val="24"/>
          <w:rtl/>
          <w:lang w:val="en-US"/>
        </w:rPr>
        <w:t>קב"ס</w:t>
      </w:r>
      <w:proofErr w:type="spellEnd"/>
      <w:r w:rsidRPr="00AA5F00">
        <w:rPr>
          <w:rFonts w:cs="Arial"/>
          <w:b/>
          <w:bCs/>
          <w:sz w:val="24"/>
          <w:szCs w:val="24"/>
          <w:rtl/>
          <w:lang w:val="en-US"/>
        </w:rPr>
        <w:t>)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פדגוגיה טיפולית ככלי לעבודה עם התנגדות ומעברים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28968125" w14:textId="30E53DA3" w:rsidR="008F1720" w:rsidRDefault="008F1720" w:rsidP="00AA5F00">
      <w:pPr>
        <w:rPr>
          <w:rFonts w:cs="Arial"/>
          <w:b/>
          <w:bCs/>
          <w:sz w:val="24"/>
          <w:szCs w:val="24"/>
          <w:u w:val="single"/>
          <w:rtl/>
          <w:lang w:val="en-US"/>
        </w:rPr>
      </w:pPr>
    </w:p>
    <w:p w14:paraId="657A5DD8" w14:textId="226F1A30" w:rsidR="008F1720" w:rsidRDefault="008F1720" w:rsidP="00AA5F00">
      <w:pPr>
        <w:rPr>
          <w:rFonts w:cs="Arial"/>
          <w:b/>
          <w:bCs/>
          <w:sz w:val="24"/>
          <w:szCs w:val="24"/>
          <w:u w:val="single"/>
          <w:rtl/>
          <w:lang w:val="en-US"/>
        </w:rPr>
      </w:pPr>
    </w:p>
    <w:p w14:paraId="1B4C5A70" w14:textId="5B363A9A" w:rsidR="008F1720" w:rsidRDefault="008F1720" w:rsidP="00AA5F00">
      <w:pPr>
        <w:rPr>
          <w:rFonts w:cs="Arial"/>
          <w:b/>
          <w:bCs/>
          <w:sz w:val="24"/>
          <w:szCs w:val="24"/>
          <w:u w:val="single"/>
          <w:rtl/>
          <w:lang w:val="en-US"/>
        </w:rPr>
      </w:pPr>
    </w:p>
    <w:p w14:paraId="4A72FD76" w14:textId="387277B4" w:rsidR="008F1720" w:rsidRDefault="008F1720" w:rsidP="00AA5F00">
      <w:pPr>
        <w:rPr>
          <w:rFonts w:cs="Arial"/>
          <w:b/>
          <w:bCs/>
          <w:sz w:val="24"/>
          <w:szCs w:val="24"/>
          <w:u w:val="single"/>
          <w:rtl/>
          <w:lang w:val="en-US"/>
        </w:rPr>
      </w:pPr>
    </w:p>
    <w:p w14:paraId="1A66F415" w14:textId="77777777" w:rsidR="008F1720" w:rsidRDefault="008F1720" w:rsidP="00AA5F00">
      <w:pPr>
        <w:rPr>
          <w:rFonts w:cs="Arial"/>
          <w:b/>
          <w:bCs/>
          <w:sz w:val="24"/>
          <w:szCs w:val="24"/>
          <w:u w:val="single"/>
          <w:rtl/>
          <w:lang w:val="en-US"/>
        </w:rPr>
      </w:pPr>
    </w:p>
    <w:p w14:paraId="04B842D3" w14:textId="7142BE96" w:rsidR="00AA5F00" w:rsidRPr="008F1720" w:rsidRDefault="00AA5F00" w:rsidP="00AA5F00">
      <w:pPr>
        <w:rPr>
          <w:rFonts w:cs="Arial"/>
          <w:sz w:val="24"/>
          <w:szCs w:val="24"/>
          <w:u w:val="single"/>
          <w:lang w:val="en-US"/>
        </w:rPr>
      </w:pPr>
      <w:r w:rsidRPr="008F1720">
        <w:rPr>
          <w:rFonts w:cs="Arial"/>
          <w:sz w:val="24"/>
          <w:szCs w:val="24"/>
          <w:u w:val="single"/>
          <w:rtl/>
          <w:lang w:val="en-US"/>
        </w:rPr>
        <w:lastRenderedPageBreak/>
        <w:t>ניתוח לפי אבני בניין</w:t>
      </w:r>
    </w:p>
    <w:p w14:paraId="2BE83E58" w14:textId="1546EC5C" w:rsidR="00AA5F00" w:rsidRPr="00AA5F00" w:rsidRDefault="00AA5F00" w:rsidP="00AA5F00">
      <w:pPr>
        <w:numPr>
          <w:ilvl w:val="0"/>
          <w:numId w:val="11"/>
        </w:numPr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ויסות</w:t>
      </w:r>
      <w:r w:rsidRPr="00AA5F00">
        <w:rPr>
          <w:rFonts w:cs="Arial"/>
          <w:b/>
          <w:bCs/>
          <w:sz w:val="24"/>
          <w:szCs w:val="24"/>
          <w:lang w:val="en-US"/>
        </w:rPr>
        <w:t xml:space="preserve"> (Regulation)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 xml:space="preserve">המורה לומד לזהות הצפה רגשית מול קושי לימודי ולתת לה מענה בתוך השיעור. אם הבית לומדת ויסות דרך יצירת טקסים (כמו ארוחת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צהריים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 xml:space="preserve"> משותפת) המרגיעים את המערכת הלימבית של הילד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07AC7776" w14:textId="7AAE8C3D" w:rsidR="00AA5F00" w:rsidRPr="00AA5F00" w:rsidRDefault="00AA5F00" w:rsidP="00AA5F00">
      <w:pPr>
        <w:numPr>
          <w:ilvl w:val="0"/>
          <w:numId w:val="11"/>
        </w:numPr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משמעות ושייכות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8F1720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עבור תלמיד במח"ט, המשמעות נבנית סביב זהות מקצועית ותעסוקתית. עבור ילד במועדונית, השייכות נבנית סביב תחושת ה"קבוצה" והמקום הבטוח בקהילה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7E6F93E6" w14:textId="31A914BB" w:rsidR="00AA5F00" w:rsidRPr="00AA5F00" w:rsidRDefault="00AA5F00" w:rsidP="00AA5F00">
      <w:pPr>
        <w:numPr>
          <w:ilvl w:val="0"/>
          <w:numId w:val="11"/>
        </w:numPr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האינטגרציה בין הרגשי לפדגוגי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8F1720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 xml:space="preserve">המורה לומד ש"הקשר הוא הכלי להעברת התוכן".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הקב"ס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 xml:space="preserve"> לומד ש"הקשר הוא התוכן עצמו" – היכולת להחזיר את הילד למסלול היא הפעולה הפדגוגית שלו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1989DAF0" w14:textId="603E2D5A" w:rsidR="00AA5F00" w:rsidRPr="00AA5F00" w:rsidRDefault="00AA5F00" w:rsidP="00AA5F00">
      <w:pPr>
        <w:rPr>
          <w:rFonts w:cs="Arial"/>
          <w:sz w:val="24"/>
          <w:szCs w:val="24"/>
          <w:lang w:val="en-US"/>
        </w:rPr>
      </w:pPr>
    </w:p>
    <w:p w14:paraId="58A0F0BE" w14:textId="77777777" w:rsidR="00AA5F00" w:rsidRPr="008F1720" w:rsidRDefault="00AA5F00" w:rsidP="00AA5F00">
      <w:pPr>
        <w:rPr>
          <w:rFonts w:cs="Arial"/>
          <w:sz w:val="24"/>
          <w:szCs w:val="24"/>
          <w:u w:val="single"/>
          <w:lang w:val="en-US"/>
        </w:rPr>
      </w:pPr>
      <w:r w:rsidRPr="008F1720">
        <w:rPr>
          <w:rFonts w:cs="Arial"/>
          <w:sz w:val="24"/>
          <w:szCs w:val="24"/>
          <w:u w:val="single"/>
          <w:rtl/>
          <w:lang w:val="en-US"/>
        </w:rPr>
        <w:t>סיכום אבני הבניין הרלוונטיות ליישום</w:t>
      </w:r>
    </w:p>
    <w:p w14:paraId="314094C6" w14:textId="5EDAC9AB" w:rsidR="00AA5F00" w:rsidRPr="00AA5F00" w:rsidRDefault="00AA5F00" w:rsidP="008F1720">
      <w:p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כדי שההתאמה תצליח, על כל השתלמות</w:t>
      </w:r>
      <w:r w:rsidR="008F1720">
        <w:rPr>
          <w:rFonts w:cs="Arial" w:hint="cs"/>
          <w:sz w:val="24"/>
          <w:szCs w:val="24"/>
          <w:rtl/>
          <w:lang w:val="en-US"/>
        </w:rPr>
        <w:t>,</w:t>
      </w:r>
      <w:r w:rsidRPr="00AA5F00">
        <w:rPr>
          <w:rFonts w:cs="Arial"/>
          <w:sz w:val="24"/>
          <w:szCs w:val="24"/>
          <w:rtl/>
          <w:lang w:val="en-US"/>
        </w:rPr>
        <w:t xml:space="preserve"> ללא קשר לקהל היעד</w:t>
      </w:r>
      <w:r w:rsidR="008F1720">
        <w:rPr>
          <w:rFonts w:cs="Arial" w:hint="cs"/>
          <w:sz w:val="24"/>
          <w:szCs w:val="24"/>
          <w:rtl/>
          <w:lang w:val="en-US"/>
        </w:rPr>
        <w:t>,</w:t>
      </w:r>
      <w:r w:rsidRPr="00AA5F00">
        <w:rPr>
          <w:rFonts w:cs="Arial"/>
          <w:sz w:val="24"/>
          <w:szCs w:val="24"/>
          <w:rtl/>
          <w:lang w:val="en-US"/>
        </w:rPr>
        <w:t xml:space="preserve"> לכלול ניתוח של שלושת הממדים הבאים</w:t>
      </w:r>
      <w:r w:rsidRPr="00AA5F00">
        <w:rPr>
          <w:rFonts w:cs="Arial"/>
          <w:sz w:val="24"/>
          <w:szCs w:val="24"/>
          <w:lang w:val="en-US"/>
        </w:rPr>
        <w:t>:</w:t>
      </w:r>
    </w:p>
    <w:p w14:paraId="15982B0D" w14:textId="25C72F9C" w:rsidR="00AA5F00" w:rsidRPr="00AA5F00" w:rsidRDefault="00AA5F00" w:rsidP="008F1720">
      <w:pPr>
        <w:numPr>
          <w:ilvl w:val="0"/>
          <w:numId w:val="18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ממד המרחב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8F1720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איפה פוגשים את הילד? (כיתה, בית, רחוב)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09B85144" w14:textId="0A77821C" w:rsidR="00AA5F00" w:rsidRPr="00AA5F00" w:rsidRDefault="00AA5F00" w:rsidP="008F1720">
      <w:pPr>
        <w:numPr>
          <w:ilvl w:val="0"/>
          <w:numId w:val="18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ממד הזמן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8F1720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מהו משך הקשר? (שנים בביה"ס לעומת ביקורי בית נקודתיים)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7F125260" w14:textId="657A396E" w:rsidR="00AA5F00" w:rsidRPr="00AA5F00" w:rsidRDefault="00AA5F00" w:rsidP="008F1720">
      <w:pPr>
        <w:numPr>
          <w:ilvl w:val="0"/>
          <w:numId w:val="18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ממד התיווך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8F1720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מהו ה"אובייקט" שדרכו נוצר הקשר? (ספר הלימוד, צלחת האוכל, או חוק לימוד חובה)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44685796" w14:textId="73C51135" w:rsidR="00AA5F00" w:rsidRDefault="00AA5F00" w:rsidP="008F1720">
      <w:pPr>
        <w:spacing w:after="0" w:line="276" w:lineRule="auto"/>
        <w:rPr>
          <w:rFonts w:cs="Arial"/>
          <w:sz w:val="24"/>
          <w:szCs w:val="24"/>
          <w:rtl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המודל מחלק את ההשתלמות לשלושה צירים מרכזיים, כשבכל אחד מהם מושם דגש על הוגה אחר בהתאם לבעלי התפקידים</w:t>
      </w:r>
      <w:r>
        <w:rPr>
          <w:rFonts w:cs="Arial" w:hint="cs"/>
          <w:sz w:val="24"/>
          <w:szCs w:val="24"/>
          <w:rtl/>
          <w:lang w:val="en-US"/>
        </w:rPr>
        <w:t>:</w:t>
      </w:r>
    </w:p>
    <w:p w14:paraId="28138398" w14:textId="2FC3D9CA" w:rsidR="00AA5F00" w:rsidRPr="00AA5F00" w:rsidRDefault="00AA5F00" w:rsidP="008F1720">
      <w:pPr>
        <w:pStyle w:val="a5"/>
        <w:numPr>
          <w:ilvl w:val="0"/>
          <w:numId w:val="17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lang w:val="en-US"/>
        </w:rPr>
        <w:t xml:space="preserve"> 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>ציר התשתית: "החזקה ומיכל" (ויניקוט וביון)</w:t>
      </w:r>
    </w:p>
    <w:p w14:paraId="0FAC3091" w14:textId="77777777" w:rsidR="00AA5F00" w:rsidRPr="00AA5F00" w:rsidRDefault="00AA5F00" w:rsidP="008F1720">
      <w:pPr>
        <w:spacing w:after="0" w:line="276" w:lineRule="auto"/>
        <w:ind w:firstLine="720"/>
        <w:rPr>
          <w:rFonts w:cs="Arial"/>
          <w:sz w:val="24"/>
          <w:szCs w:val="24"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זהו הבסיס לכל איש צוות במערכת, אך היישום שלו משתנה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5BCFF60D" w14:textId="306141C7" w:rsidR="00AA5F00" w:rsidRPr="00AA5F00" w:rsidRDefault="00AA5F00" w:rsidP="008F1720">
      <w:pPr>
        <w:numPr>
          <w:ilvl w:val="0"/>
          <w:numId w:val="13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הקונספט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 xml:space="preserve">יצירת </w:t>
      </w:r>
      <w:r w:rsidRPr="00AA5F00">
        <w:rPr>
          <w:rFonts w:cs="Arial"/>
          <w:b/>
          <w:bCs/>
          <w:sz w:val="24"/>
          <w:szCs w:val="24"/>
          <w:lang w:val="en-US"/>
        </w:rPr>
        <w:t>"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>מרחב פוטנציאלי</w:t>
      </w:r>
      <w:r w:rsidRPr="00AA5F00">
        <w:rPr>
          <w:rFonts w:cs="Arial"/>
          <w:b/>
          <w:bCs/>
          <w:sz w:val="24"/>
          <w:szCs w:val="24"/>
          <w:lang w:val="en-US"/>
        </w:rPr>
        <w:t>"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(ויניקוט) שבו הילד יכול לשחק, לטעות ולהתפתח, תוך שהמבוגר משמש כ"מיכל" (ביון) המסוגל לשאת את החרדה והתוקפנות של הילד מבלי להתפרק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541F4695" w14:textId="34C26C9F" w:rsidR="00AA5F00" w:rsidRPr="00AA5F00" w:rsidRDefault="00AA5F00" w:rsidP="008F1720">
      <w:pPr>
        <w:numPr>
          <w:ilvl w:val="0"/>
          <w:numId w:val="13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בפועל למורה במח"ט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המורה לומד איך להחזיק את הכיתה כמרחב בטוח שבו החרדה מהלמידה מעובד</w:t>
      </w:r>
      <w:r w:rsidR="008F1720">
        <w:rPr>
          <w:rFonts w:cs="Arial" w:hint="cs"/>
          <w:sz w:val="24"/>
          <w:szCs w:val="24"/>
          <w:rtl/>
          <w:lang w:val="en-US"/>
        </w:rPr>
        <w:t xml:space="preserve">ת </w:t>
      </w:r>
      <w:r w:rsidR="008F1720" w:rsidRPr="00AA5F00">
        <w:rPr>
          <w:rFonts w:cs="Arial"/>
          <w:sz w:val="24"/>
          <w:szCs w:val="24"/>
          <w:rtl/>
          <w:lang w:val="en-US"/>
        </w:rPr>
        <w:t>והופכת לידע בר-עיכול</w:t>
      </w:r>
      <w:r w:rsidRPr="00AA5F00">
        <w:rPr>
          <w:rFonts w:cs="Arial"/>
          <w:sz w:val="24"/>
          <w:szCs w:val="24"/>
          <w:lang w:val="en-US"/>
        </w:rPr>
        <w:t xml:space="preserve"> (Alpha Function</w:t>
      </w:r>
      <w:r w:rsidR="008F1720">
        <w:rPr>
          <w:rFonts w:cs="Arial"/>
          <w:sz w:val="24"/>
          <w:szCs w:val="24"/>
          <w:lang w:val="en-US"/>
        </w:rPr>
        <w:t>)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ביון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4EE3B79E" w14:textId="40B26A7A" w:rsidR="00AA5F00" w:rsidRDefault="00AA5F00" w:rsidP="008F1720">
      <w:pPr>
        <w:numPr>
          <w:ilvl w:val="0"/>
          <w:numId w:val="13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 xml:space="preserve">בפועל </w:t>
      </w:r>
      <w:proofErr w:type="spellStart"/>
      <w:r w:rsidRPr="00AA5F00">
        <w:rPr>
          <w:rFonts w:cs="Arial"/>
          <w:b/>
          <w:bCs/>
          <w:sz w:val="24"/>
          <w:szCs w:val="24"/>
          <w:rtl/>
          <w:lang w:val="en-US"/>
        </w:rPr>
        <w:t>לקב"ס</w:t>
      </w:r>
      <w:proofErr w:type="spellEnd"/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>
        <w:rPr>
          <w:rFonts w:cs="Arial" w:hint="cs"/>
          <w:sz w:val="24"/>
          <w:szCs w:val="24"/>
          <w:rtl/>
          <w:lang w:val="en-US"/>
        </w:rPr>
        <w:t xml:space="preserve">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הקב"ס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 xml:space="preserve"> משמש כ"סביבה מחזיקה" עבור הילד והמשפחה ברגע של משבר או נשירה, כשהוא לא נבהל מהכאוס המערכתי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17ABB399" w14:textId="77777777" w:rsidR="003B2458" w:rsidRPr="00AA5F00" w:rsidRDefault="003B2458" w:rsidP="003B2458">
      <w:pPr>
        <w:spacing w:after="0" w:line="276" w:lineRule="auto"/>
        <w:ind w:left="720"/>
        <w:rPr>
          <w:rFonts w:cs="Arial"/>
          <w:sz w:val="24"/>
          <w:szCs w:val="24"/>
          <w:lang w:val="en-US"/>
        </w:rPr>
      </w:pPr>
    </w:p>
    <w:p w14:paraId="1107FB0C" w14:textId="649C0874" w:rsidR="00AA5F00" w:rsidRPr="00AA5F00" w:rsidRDefault="00AA5F00" w:rsidP="008F1720">
      <w:pPr>
        <w:pStyle w:val="a5"/>
        <w:numPr>
          <w:ilvl w:val="0"/>
          <w:numId w:val="17"/>
        </w:numPr>
        <w:spacing w:after="0" w:line="276" w:lineRule="auto"/>
        <w:rPr>
          <w:rFonts w:cs="Arial"/>
          <w:b/>
          <w:bCs/>
          <w:sz w:val="24"/>
          <w:szCs w:val="24"/>
          <w:lang w:val="en-US"/>
        </w:rPr>
      </w:pPr>
      <w:r w:rsidRPr="00AA5F00">
        <w:rPr>
          <w:rFonts w:ascii="Arial" w:hAnsi="Arial" w:cs="Arial" w:hint="cs"/>
          <w:b/>
          <w:bCs/>
          <w:sz w:val="24"/>
          <w:szCs w:val="24"/>
          <w:rtl/>
          <w:lang w:val="en-US"/>
        </w:rPr>
        <w:t>ציר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 xml:space="preserve"> </w:t>
      </w:r>
      <w:r w:rsidRPr="00AA5F00">
        <w:rPr>
          <w:rFonts w:ascii="Arial" w:hAnsi="Arial" w:cs="Arial" w:hint="cs"/>
          <w:b/>
          <w:bCs/>
          <w:sz w:val="24"/>
          <w:szCs w:val="24"/>
          <w:rtl/>
          <w:lang w:val="en-US"/>
        </w:rPr>
        <w:t>ה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 xml:space="preserve">מפגש: "דיאלוג ומשמעות" (פאולו </w:t>
      </w:r>
      <w:proofErr w:type="spellStart"/>
      <w:r w:rsidRPr="00AA5F00">
        <w:rPr>
          <w:rFonts w:cs="Arial"/>
          <w:b/>
          <w:bCs/>
          <w:sz w:val="24"/>
          <w:szCs w:val="24"/>
          <w:rtl/>
          <w:lang w:val="en-US"/>
        </w:rPr>
        <w:t>פררה</w:t>
      </w:r>
      <w:proofErr w:type="spellEnd"/>
      <w:r w:rsidRPr="00AA5F00">
        <w:rPr>
          <w:rFonts w:cs="Arial"/>
          <w:b/>
          <w:bCs/>
          <w:sz w:val="24"/>
          <w:szCs w:val="24"/>
          <w:rtl/>
          <w:lang w:val="en-US"/>
        </w:rPr>
        <w:t xml:space="preserve"> וגד יאיר)</w:t>
      </w:r>
    </w:p>
    <w:p w14:paraId="7A36BC3E" w14:textId="77777777" w:rsidR="00AA5F00" w:rsidRPr="00AA5F00" w:rsidRDefault="00AA5F00" w:rsidP="003B2458">
      <w:pPr>
        <w:spacing w:after="0" w:line="276" w:lineRule="auto"/>
        <w:ind w:firstLine="720"/>
        <w:rPr>
          <w:rFonts w:cs="Arial"/>
          <w:sz w:val="24"/>
          <w:szCs w:val="24"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ציר זה עוסק בשינוי מערכת היחסים בין המבוגר לילד, במיוחד באוכלוסיות בסיכון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20E0A244" w14:textId="3115AFED" w:rsidR="00AA5F00" w:rsidRPr="00AA5F00" w:rsidRDefault="00AA5F00" w:rsidP="008F1720">
      <w:pPr>
        <w:numPr>
          <w:ilvl w:val="0"/>
          <w:numId w:val="14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פדגוגיה של דיאלוג (</w:t>
      </w:r>
      <w:proofErr w:type="spellStart"/>
      <w:r w:rsidRPr="00AA5F00">
        <w:rPr>
          <w:rFonts w:cs="Arial"/>
          <w:b/>
          <w:bCs/>
          <w:sz w:val="24"/>
          <w:szCs w:val="24"/>
          <w:rtl/>
          <w:lang w:val="en-US"/>
        </w:rPr>
        <w:t>פררה</w:t>
      </w:r>
      <w:proofErr w:type="spellEnd"/>
      <w:r w:rsidRPr="00AA5F00">
        <w:rPr>
          <w:rFonts w:cs="Arial"/>
          <w:b/>
          <w:bCs/>
          <w:sz w:val="24"/>
          <w:szCs w:val="24"/>
          <w:rtl/>
          <w:lang w:val="en-US"/>
        </w:rPr>
        <w:t>)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3B2458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 xml:space="preserve">בהשתלמות נלמד איך לעבור מ"חינוך מפקיד" (המבוגר יודע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הכל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 xml:space="preserve"> והילד הוא כלי ריק) לדיאלוג משחרר. עבור רכז מועדונית, זה אומר לבנות את התוכן יחד עם הילדים, מתוך הכרה בעולמם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64BDDB66" w14:textId="478184B6" w:rsidR="00AA5F00" w:rsidRPr="00AA5F00" w:rsidRDefault="00AA5F00" w:rsidP="008F1720">
      <w:pPr>
        <w:numPr>
          <w:ilvl w:val="0"/>
          <w:numId w:val="14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צופן החינוך הישראלי (גד יאיר)</w:t>
      </w:r>
      <w:r w:rsidR="003B2458">
        <w:rPr>
          <w:rFonts w:cs="Arial"/>
          <w:b/>
          <w:bCs/>
          <w:sz w:val="24"/>
          <w:szCs w:val="24"/>
          <w:lang w:val="en-US"/>
        </w:rPr>
        <w:t xml:space="preserve"> 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 xml:space="preserve">יאיר מדגיש את חשיבות ה"חוויה המכוננת" והקשר האישי העמוק. במחקרים שלו הוא מראה ששינוי בקרב תלמידים בישראל קורה דרך </w:t>
      </w:r>
      <w:r w:rsidRPr="00AA5F00">
        <w:rPr>
          <w:rFonts w:cs="Arial"/>
          <w:b/>
          <w:bCs/>
          <w:sz w:val="24"/>
          <w:szCs w:val="24"/>
          <w:lang w:val="en-US"/>
        </w:rPr>
        <w:t>"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>כריזמה של חמלה</w:t>
      </w:r>
      <w:r w:rsidRPr="00AA5F00">
        <w:rPr>
          <w:rFonts w:cs="Arial"/>
          <w:b/>
          <w:bCs/>
          <w:sz w:val="24"/>
          <w:szCs w:val="24"/>
          <w:lang w:val="en-US"/>
        </w:rPr>
        <w:t>"</w:t>
      </w:r>
      <w:r w:rsidR="003B2458">
        <w:rPr>
          <w:rFonts w:cs="Arial" w:hint="cs"/>
          <w:sz w:val="24"/>
          <w:szCs w:val="24"/>
          <w:rtl/>
          <w:lang w:val="en-US"/>
        </w:rPr>
        <w:t>.</w:t>
      </w:r>
    </w:p>
    <w:p w14:paraId="6296C9F2" w14:textId="77777777" w:rsidR="00AA5F00" w:rsidRPr="00AA5F00" w:rsidRDefault="00AA5F00" w:rsidP="008F1720">
      <w:pPr>
        <w:numPr>
          <w:ilvl w:val="0"/>
          <w:numId w:val="14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התאמה לתפקיד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 xml:space="preserve">המורה לומד לייצר "רגעים של חסד" לימודיים.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הקב"ס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 xml:space="preserve">, כדמות הנמצאת בתווך, לומד איך להיות ה"סנגור" של הילד מול המערכת (קולו של הנדכא ברוח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פררה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>)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4DCE2659" w14:textId="1BDEB32F" w:rsidR="00AA5F00" w:rsidRPr="00AA5F00" w:rsidRDefault="00AA5F00" w:rsidP="008F1720">
      <w:pPr>
        <w:pStyle w:val="a5"/>
        <w:numPr>
          <w:ilvl w:val="0"/>
          <w:numId w:val="17"/>
        </w:numPr>
        <w:spacing w:after="0" w:line="276" w:lineRule="auto"/>
        <w:rPr>
          <w:rFonts w:cs="Arial"/>
          <w:b/>
          <w:bCs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lang w:val="en-US"/>
        </w:rPr>
        <w:t xml:space="preserve"> 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>ציר היעד: "רווחה נפשית וצמיחה</w:t>
      </w:r>
      <w:r w:rsidR="009D12EE">
        <w:rPr>
          <w:rFonts w:cs="Arial" w:hint="cs"/>
          <w:b/>
          <w:bCs/>
          <w:sz w:val="24"/>
          <w:szCs w:val="24"/>
          <w:rtl/>
          <w:lang w:val="en-US"/>
        </w:rPr>
        <w:t>"</w:t>
      </w:r>
      <w:r w:rsidR="003B2458">
        <w:rPr>
          <w:rFonts w:cs="Arial" w:hint="cs"/>
          <w:b/>
          <w:bCs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>מודל</w:t>
      </w:r>
      <w:r w:rsidRPr="00AA5F00">
        <w:rPr>
          <w:rFonts w:cs="Arial"/>
          <w:b/>
          <w:bCs/>
          <w:sz w:val="24"/>
          <w:szCs w:val="24"/>
          <w:lang w:val="en-US"/>
        </w:rPr>
        <w:t xml:space="preserve"> PERMA  </w:t>
      </w:r>
      <w:r w:rsidRPr="00AA5F00">
        <w:rPr>
          <w:rFonts w:cs="Arial"/>
          <w:b/>
          <w:bCs/>
          <w:sz w:val="24"/>
          <w:szCs w:val="24"/>
          <w:rtl/>
          <w:lang w:val="en-US"/>
        </w:rPr>
        <w:t>פסיכולוגיה חיובית</w:t>
      </w:r>
    </w:p>
    <w:p w14:paraId="78A21193" w14:textId="38B74191" w:rsidR="00AA5F00" w:rsidRPr="00AA5F00" w:rsidRDefault="00AA5F00" w:rsidP="009D12EE">
      <w:pPr>
        <w:spacing w:after="0" w:line="276" w:lineRule="auto"/>
        <w:ind w:firstLine="720"/>
        <w:rPr>
          <w:rFonts w:cs="Arial"/>
          <w:sz w:val="24"/>
          <w:szCs w:val="24"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כאן אנו מגדירים מהי "הצלחה" בפדגוגיה טיפולית מעבר לציונים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6F9B5E81" w14:textId="747DFCBC" w:rsidR="00AA5F00" w:rsidRPr="00AA5F00" w:rsidRDefault="00AA5F00" w:rsidP="008F1720">
      <w:pPr>
        <w:numPr>
          <w:ilvl w:val="0"/>
          <w:numId w:val="15"/>
        </w:numPr>
        <w:spacing w:after="0" w:line="276" w:lineRule="auto"/>
        <w:rPr>
          <w:rFonts w:cs="Arial"/>
          <w:sz w:val="24"/>
          <w:szCs w:val="24"/>
          <w:lang w:val="en-US"/>
        </w:rPr>
      </w:pPr>
      <w:r>
        <w:rPr>
          <w:rFonts w:cs="Arial" w:hint="cs"/>
          <w:sz w:val="24"/>
          <w:szCs w:val="24"/>
          <w:rtl/>
          <w:lang w:val="en-US"/>
        </w:rPr>
        <w:t xml:space="preserve">המודל מציע </w:t>
      </w:r>
      <w:r w:rsidRPr="009D12EE">
        <w:rPr>
          <w:rFonts w:cs="Arial" w:hint="cs"/>
          <w:b/>
          <w:bCs/>
          <w:sz w:val="24"/>
          <w:szCs w:val="24"/>
          <w:rtl/>
          <w:lang w:val="en-US"/>
        </w:rPr>
        <w:t>חמישה יסודות לשגשוג</w:t>
      </w:r>
      <w:r>
        <w:rPr>
          <w:rFonts w:cs="Arial" w:hint="cs"/>
          <w:sz w:val="24"/>
          <w:szCs w:val="24"/>
          <w:rtl/>
          <w:lang w:val="en-US"/>
        </w:rPr>
        <w:t>: רגש חיובי, מעורבות, מערכות יחסים והישגיות</w:t>
      </w:r>
    </w:p>
    <w:p w14:paraId="35BCBB2E" w14:textId="695B339C" w:rsidR="00AA5F00" w:rsidRPr="00AA5F00" w:rsidRDefault="00AA5F00" w:rsidP="008F1720">
      <w:pPr>
        <w:numPr>
          <w:ilvl w:val="0"/>
          <w:numId w:val="15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lastRenderedPageBreak/>
        <w:t>בפועל לאם בית/רכז מועדונית</w:t>
      </w:r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9D12EE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הדגש הוא על ה</w:t>
      </w:r>
      <w:r>
        <w:rPr>
          <w:rFonts w:cs="Arial" w:hint="cs"/>
          <w:sz w:val="24"/>
          <w:szCs w:val="24"/>
          <w:rtl/>
          <w:lang w:val="en-US"/>
        </w:rPr>
        <w:t>יחסים ועל הרגשות החיוביים דרך חום והזנה זה הלב של התפקיד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246596EC" w14:textId="6AD7E300" w:rsidR="00AA5F00" w:rsidRPr="00AA5F00" w:rsidRDefault="00AA5F00" w:rsidP="008F1720">
      <w:pPr>
        <w:numPr>
          <w:ilvl w:val="0"/>
          <w:numId w:val="15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 xml:space="preserve">בפועל למורה </w:t>
      </w:r>
      <w:proofErr w:type="spellStart"/>
      <w:r w:rsidRPr="00AA5F00">
        <w:rPr>
          <w:rFonts w:cs="Arial"/>
          <w:b/>
          <w:bCs/>
          <w:sz w:val="24"/>
          <w:szCs w:val="24"/>
          <w:rtl/>
          <w:lang w:val="en-US"/>
        </w:rPr>
        <w:t>בשח"ר</w:t>
      </w:r>
      <w:proofErr w:type="spellEnd"/>
      <w:r w:rsidRPr="00AA5F00">
        <w:rPr>
          <w:rFonts w:cs="Arial"/>
          <w:b/>
          <w:bCs/>
          <w:sz w:val="24"/>
          <w:szCs w:val="24"/>
          <w:lang w:val="en-US"/>
        </w:rPr>
        <w:t>: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9D12EE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הדגש הוא ע</w:t>
      </w:r>
      <w:r>
        <w:rPr>
          <w:rFonts w:cs="Arial" w:hint="cs"/>
          <w:sz w:val="24"/>
          <w:szCs w:val="24"/>
          <w:rtl/>
          <w:lang w:val="en-US"/>
        </w:rPr>
        <w:t xml:space="preserve">ל המעורבות בלמידה </w:t>
      </w:r>
      <w:r w:rsidR="008E7245">
        <w:rPr>
          <w:rFonts w:cs="Arial" w:hint="cs"/>
          <w:sz w:val="24"/>
          <w:szCs w:val="24"/>
          <w:rtl/>
          <w:lang w:val="en-US"/>
        </w:rPr>
        <w:t>ובתחושת המסוגלות וההישג כלי לשבור את מעגן הכישלון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685BB2F3" w14:textId="03FEE304" w:rsidR="00AA5F00" w:rsidRPr="00AA5F00" w:rsidRDefault="00AA5F00" w:rsidP="00AA5F00">
      <w:pPr>
        <w:rPr>
          <w:rFonts w:cs="Arial"/>
          <w:sz w:val="24"/>
          <w:szCs w:val="24"/>
          <w:lang w:val="en-US"/>
        </w:rPr>
      </w:pPr>
    </w:p>
    <w:p w14:paraId="20ECFE9A" w14:textId="6457B9BD" w:rsidR="00AA5F00" w:rsidRPr="00AA5F00" w:rsidRDefault="00AA5F00" w:rsidP="009D12EE">
      <w:pPr>
        <w:spacing w:after="0" w:line="276" w:lineRule="auto"/>
        <w:rPr>
          <w:rFonts w:cs="Arial"/>
          <w:b/>
          <w:bCs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ניתוח המענה על פי אבני הבניין של הפדגוגיה הטיפולית</w:t>
      </w:r>
      <w:r w:rsidR="008E7245">
        <w:rPr>
          <w:rFonts w:cs="Arial" w:hint="cs"/>
          <w:b/>
          <w:bCs/>
          <w:sz w:val="24"/>
          <w:szCs w:val="24"/>
          <w:rtl/>
          <w:lang w:val="en-US"/>
        </w:rPr>
        <w:t>:</w:t>
      </w:r>
    </w:p>
    <w:p w14:paraId="3EF02A1E" w14:textId="0CFC94F5" w:rsidR="00AA5F00" w:rsidRDefault="00AA5F00" w:rsidP="009D12EE">
      <w:pPr>
        <w:spacing w:after="0" w:line="276" w:lineRule="auto"/>
        <w:rPr>
          <w:rFonts w:cs="Arial"/>
          <w:sz w:val="24"/>
          <w:szCs w:val="24"/>
          <w:rtl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כדי שההשתלמות תהיה אפקטיבית, ננתח כל רכיב דרך משקפי ההוגים</w:t>
      </w:r>
      <w:r w:rsidRPr="00AA5F00">
        <w:rPr>
          <w:rFonts w:cs="Arial"/>
          <w:sz w:val="24"/>
          <w:szCs w:val="24"/>
          <w:lang w:val="en-US"/>
        </w:rPr>
        <w:t>:</w:t>
      </w:r>
    </w:p>
    <w:p w14:paraId="50EB2351" w14:textId="77777777" w:rsidR="009D12EE" w:rsidRPr="00AA5F00" w:rsidRDefault="009D12EE" w:rsidP="009D12EE">
      <w:pPr>
        <w:spacing w:after="0" w:line="276" w:lineRule="auto"/>
        <w:rPr>
          <w:rFonts w:cs="Arial"/>
          <w:sz w:val="24"/>
          <w:szCs w:val="24"/>
          <w:lang w:val="en-US"/>
        </w:rPr>
      </w:pPr>
    </w:p>
    <w:p w14:paraId="1E8CA860" w14:textId="54CEF52A" w:rsidR="00AA5F00" w:rsidRPr="00AA5F00" w:rsidRDefault="00AA5F00" w:rsidP="009D12EE">
      <w:pPr>
        <w:numPr>
          <w:ilvl w:val="0"/>
          <w:numId w:val="16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אבן בניין: החזקה וויס</w:t>
      </w:r>
      <w:r w:rsidR="008E7245">
        <w:rPr>
          <w:rFonts w:cs="Arial" w:hint="cs"/>
          <w:sz w:val="24"/>
          <w:szCs w:val="24"/>
          <w:rtl/>
          <w:lang w:val="en-US"/>
        </w:rPr>
        <w:t>ות  - (ביון, ויניקוט)</w:t>
      </w:r>
    </w:p>
    <w:p w14:paraId="15243ECC" w14:textId="67B6A99F" w:rsidR="00AA5F00" w:rsidRDefault="00AA5F00" w:rsidP="009D12EE">
      <w:pPr>
        <w:spacing w:after="0" w:line="276" w:lineRule="auto"/>
        <w:ind w:left="360"/>
        <w:rPr>
          <w:rFonts w:cs="Arial"/>
          <w:sz w:val="24"/>
          <w:szCs w:val="24"/>
          <w:rtl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במקום רק "משמעת", מדברים על יכולת ההכלה של המורה/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הקב"ס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 xml:space="preserve"> מול התנהגות מאתגרת. המענה הוא הכשרת הצוות ב"פונקציית רפלקציה" – להבין מה עובר על הילד מתחת להתנהגות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659638BD" w14:textId="77777777" w:rsidR="009D12EE" w:rsidRPr="00AA5F00" w:rsidRDefault="009D12EE" w:rsidP="009D12EE">
      <w:pPr>
        <w:spacing w:after="0" w:line="276" w:lineRule="auto"/>
        <w:ind w:left="360"/>
        <w:rPr>
          <w:rFonts w:cs="Arial"/>
          <w:sz w:val="24"/>
          <w:szCs w:val="24"/>
          <w:lang w:val="en-US"/>
        </w:rPr>
      </w:pPr>
    </w:p>
    <w:p w14:paraId="2A89DC5F" w14:textId="77EFB88F" w:rsidR="00AA5F00" w:rsidRPr="00AA5F00" w:rsidRDefault="00AA5F00" w:rsidP="009D12EE">
      <w:pPr>
        <w:numPr>
          <w:ilvl w:val="0"/>
          <w:numId w:val="16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אבן בניין: השתתפות ושייכות</w:t>
      </w:r>
      <w:r w:rsidR="008E7245">
        <w:rPr>
          <w:rFonts w:cs="Arial" w:hint="cs"/>
          <w:sz w:val="24"/>
          <w:szCs w:val="24"/>
          <w:rtl/>
          <w:lang w:val="en-US"/>
        </w:rPr>
        <w:t xml:space="preserve"> </w:t>
      </w:r>
      <w:r w:rsidR="008E7245">
        <w:rPr>
          <w:rFonts w:cs="Arial"/>
          <w:sz w:val="24"/>
          <w:szCs w:val="24"/>
          <w:rtl/>
          <w:lang w:val="en-US"/>
        </w:rPr>
        <w:t>–</w:t>
      </w:r>
      <w:r w:rsidR="008E7245">
        <w:rPr>
          <w:rFonts w:cs="Arial" w:hint="cs"/>
          <w:sz w:val="24"/>
          <w:szCs w:val="24"/>
          <w:rtl/>
          <w:lang w:val="en-US"/>
        </w:rPr>
        <w:t xml:space="preserve"> (יאיר, </w:t>
      </w:r>
      <w:proofErr w:type="spellStart"/>
      <w:r w:rsidR="008E7245">
        <w:rPr>
          <w:rFonts w:cs="Arial" w:hint="cs"/>
          <w:sz w:val="24"/>
          <w:szCs w:val="24"/>
          <w:rtl/>
          <w:lang w:val="en-US"/>
        </w:rPr>
        <w:t>פררה</w:t>
      </w:r>
      <w:proofErr w:type="spellEnd"/>
      <w:r w:rsidR="008E7245">
        <w:rPr>
          <w:rFonts w:cs="Arial" w:hint="cs"/>
          <w:sz w:val="24"/>
          <w:szCs w:val="24"/>
          <w:rtl/>
          <w:lang w:val="en-US"/>
        </w:rPr>
        <w:t>)</w:t>
      </w:r>
    </w:p>
    <w:p w14:paraId="05D7EE33" w14:textId="4F0B8DCA" w:rsidR="00AA5F00" w:rsidRDefault="00AA5F00" w:rsidP="009D12EE">
      <w:pPr>
        <w:spacing w:after="0" w:line="276" w:lineRule="auto"/>
        <w:ind w:left="360"/>
        <w:rPr>
          <w:rFonts w:cs="Arial"/>
          <w:sz w:val="24"/>
          <w:szCs w:val="24"/>
          <w:rtl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המענה לאתגר הגיוון הוא יצירת קהילת למידה. אם הבית והמורה לומדים יחד איך לייצר "ביתיות" (יאיר) ושוויון ערך (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פררה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>), כל אחד בזירתו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094B6424" w14:textId="77777777" w:rsidR="009D12EE" w:rsidRPr="00AA5F00" w:rsidRDefault="009D12EE" w:rsidP="009D12EE">
      <w:pPr>
        <w:spacing w:after="0" w:line="276" w:lineRule="auto"/>
        <w:ind w:left="360"/>
        <w:rPr>
          <w:rFonts w:cs="Arial"/>
          <w:sz w:val="24"/>
          <w:szCs w:val="24"/>
          <w:lang w:val="en-US"/>
        </w:rPr>
      </w:pPr>
    </w:p>
    <w:p w14:paraId="47D9CB28" w14:textId="0C1C6926" w:rsidR="00AA5F00" w:rsidRPr="00AA5F00" w:rsidRDefault="00AA5F00" w:rsidP="009D12EE">
      <w:pPr>
        <w:numPr>
          <w:ilvl w:val="0"/>
          <w:numId w:val="16"/>
        </w:numPr>
        <w:spacing w:after="0" w:line="276" w:lineRule="auto"/>
        <w:rPr>
          <w:rFonts w:cs="Arial"/>
          <w:sz w:val="24"/>
          <w:szCs w:val="24"/>
          <w:lang w:val="en-US"/>
        </w:rPr>
      </w:pPr>
      <w:r w:rsidRPr="00AA5F00">
        <w:rPr>
          <w:rFonts w:cs="Arial"/>
          <w:b/>
          <w:bCs/>
          <w:sz w:val="24"/>
          <w:szCs w:val="24"/>
          <w:rtl/>
          <w:lang w:val="en-US"/>
        </w:rPr>
        <w:t>אבן בניין: חוויות הצלחה ומסו</w:t>
      </w:r>
      <w:r w:rsidR="008E7245">
        <w:rPr>
          <w:rFonts w:cs="Arial" w:hint="cs"/>
          <w:sz w:val="24"/>
          <w:szCs w:val="24"/>
          <w:rtl/>
          <w:lang w:val="en-US"/>
        </w:rPr>
        <w:t>גלות  - (</w:t>
      </w:r>
      <w:r w:rsidR="008E7245">
        <w:rPr>
          <w:rFonts w:cs="Arial"/>
          <w:sz w:val="24"/>
          <w:szCs w:val="24"/>
          <w:lang w:val="en-US"/>
        </w:rPr>
        <w:t>Perma</w:t>
      </w:r>
      <w:r w:rsidR="008E7245">
        <w:rPr>
          <w:rFonts w:cs="Arial" w:hint="cs"/>
          <w:sz w:val="24"/>
          <w:szCs w:val="24"/>
          <w:rtl/>
          <w:lang w:val="en-US"/>
        </w:rPr>
        <w:t>)</w:t>
      </w:r>
    </w:p>
    <w:p w14:paraId="095392F4" w14:textId="5FC95076" w:rsidR="00AA5F00" w:rsidRPr="00AA5F00" w:rsidRDefault="00AA5F00" w:rsidP="009D12EE">
      <w:pPr>
        <w:spacing w:after="0" w:line="276" w:lineRule="auto"/>
        <w:ind w:left="360"/>
        <w:rPr>
          <w:rFonts w:cs="Arial"/>
          <w:sz w:val="24"/>
          <w:szCs w:val="24"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 xml:space="preserve">ההשתלמות מלמדת את אנשי הצוות לזהות "חוזקות" במקום רק "ליקויים". עבור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קב"ס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>, הצלחה</w:t>
      </w:r>
      <w:r w:rsidRPr="00AA5F00">
        <w:rPr>
          <w:rFonts w:cs="Arial"/>
          <w:sz w:val="24"/>
          <w:szCs w:val="24"/>
          <w:lang w:val="en-US"/>
        </w:rPr>
        <w:t xml:space="preserve"> </w:t>
      </w:r>
      <w:r w:rsidR="009D12EE">
        <w:rPr>
          <w:rFonts w:cs="Arial"/>
          <w:sz w:val="24"/>
          <w:szCs w:val="24"/>
          <w:lang w:val="en-US"/>
        </w:rPr>
        <w:t xml:space="preserve">  </w:t>
      </w:r>
      <w:r w:rsidRPr="00AA5F00">
        <w:rPr>
          <w:rFonts w:cs="Arial"/>
          <w:sz w:val="24"/>
          <w:szCs w:val="24"/>
          <w:lang w:val="en-US"/>
        </w:rPr>
        <w:t xml:space="preserve">(Accomplishment) </w:t>
      </w:r>
      <w:r w:rsidRPr="00AA5F00">
        <w:rPr>
          <w:rFonts w:cs="Arial"/>
          <w:sz w:val="24"/>
          <w:szCs w:val="24"/>
          <w:rtl/>
          <w:lang w:val="en-US"/>
        </w:rPr>
        <w:t>היא עצם ההגעה לבית הספר; עבור מורה, זו פתרון משוואה</w:t>
      </w:r>
      <w:r w:rsidRPr="00AA5F00">
        <w:rPr>
          <w:rFonts w:cs="Arial"/>
          <w:sz w:val="24"/>
          <w:szCs w:val="24"/>
          <w:lang w:val="en-US"/>
        </w:rPr>
        <w:t>.</w:t>
      </w:r>
    </w:p>
    <w:p w14:paraId="663950D0" w14:textId="38FA92AC" w:rsidR="00AA5F00" w:rsidRPr="00AA5F00" w:rsidRDefault="00AA5F00" w:rsidP="00AA5F00">
      <w:pPr>
        <w:rPr>
          <w:rFonts w:cs="Arial"/>
          <w:sz w:val="24"/>
          <w:szCs w:val="24"/>
          <w:lang w:val="en-US"/>
        </w:rPr>
      </w:pPr>
    </w:p>
    <w:p w14:paraId="00000016" w14:textId="156FF61A" w:rsidR="001C15D0" w:rsidRPr="009D12EE" w:rsidRDefault="00AA5F00" w:rsidP="009D12EE">
      <w:pPr>
        <w:rPr>
          <w:rFonts w:cs="Arial"/>
          <w:sz w:val="24"/>
          <w:szCs w:val="24"/>
          <w:lang w:val="en-US"/>
        </w:rPr>
      </w:pPr>
      <w:r w:rsidRPr="00AA5F00">
        <w:rPr>
          <w:rFonts w:cs="Arial"/>
          <w:sz w:val="24"/>
          <w:szCs w:val="24"/>
          <w:rtl/>
          <w:lang w:val="en-US"/>
        </w:rPr>
        <w:t>לסיכום</w:t>
      </w:r>
      <w:r w:rsidR="008E7245">
        <w:rPr>
          <w:rFonts w:cs="Arial" w:hint="cs"/>
          <w:sz w:val="24"/>
          <w:szCs w:val="24"/>
          <w:rtl/>
          <w:lang w:val="en-US"/>
        </w:rPr>
        <w:t xml:space="preserve">, </w:t>
      </w:r>
      <w:r w:rsidRPr="00AA5F00">
        <w:rPr>
          <w:rFonts w:cs="Arial"/>
          <w:sz w:val="24"/>
          <w:szCs w:val="24"/>
          <w:rtl/>
          <w:lang w:val="en-US"/>
        </w:rPr>
        <w:t xml:space="preserve">ההשתלמות לא צריכה להיות "הרצאה", אלא מעבדה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דיאלוגית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 xml:space="preserve"> (בסגנון </w:t>
      </w:r>
      <w:proofErr w:type="spellStart"/>
      <w:r w:rsidRPr="00AA5F00">
        <w:rPr>
          <w:rFonts w:cs="Arial"/>
          <w:sz w:val="24"/>
          <w:szCs w:val="24"/>
          <w:rtl/>
          <w:lang w:val="en-US"/>
        </w:rPr>
        <w:t>פררה</w:t>
      </w:r>
      <w:proofErr w:type="spellEnd"/>
      <w:r w:rsidRPr="00AA5F00">
        <w:rPr>
          <w:rFonts w:cs="Arial"/>
          <w:sz w:val="24"/>
          <w:szCs w:val="24"/>
          <w:rtl/>
          <w:lang w:val="en-US"/>
        </w:rPr>
        <w:t>)</w:t>
      </w:r>
      <w:r w:rsidRPr="00AA5F00">
        <w:rPr>
          <w:rFonts w:cs="Arial"/>
          <w:sz w:val="24"/>
          <w:szCs w:val="24"/>
          <w:lang w:val="en-US"/>
        </w:rPr>
        <w:t xml:space="preserve">. </w:t>
      </w:r>
      <w:r w:rsidR="009D12EE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היא תתחיל במליאה על החזקה (ויניקוט)</w:t>
      </w:r>
      <w:r w:rsidRPr="00AA5F00">
        <w:rPr>
          <w:rFonts w:cs="Arial"/>
          <w:sz w:val="24"/>
          <w:szCs w:val="24"/>
          <w:lang w:val="en-US"/>
        </w:rPr>
        <w:t xml:space="preserve">, </w:t>
      </w:r>
      <w:r w:rsidR="009D12EE">
        <w:rPr>
          <w:rFonts w:cs="Arial" w:hint="cs"/>
          <w:sz w:val="24"/>
          <w:szCs w:val="24"/>
          <w:rtl/>
          <w:lang w:val="en-US"/>
        </w:rPr>
        <w:t xml:space="preserve"> </w:t>
      </w:r>
      <w:r w:rsidRPr="00AA5F00">
        <w:rPr>
          <w:rFonts w:cs="Arial"/>
          <w:sz w:val="24"/>
          <w:szCs w:val="24"/>
          <w:rtl/>
          <w:lang w:val="en-US"/>
        </w:rPr>
        <w:t>תעבור לקבוצות עמיתים לפי תפקיד כדי לבחון את הקשר האישי (גד יאיר)</w:t>
      </w:r>
      <w:r w:rsidRPr="00AA5F00">
        <w:rPr>
          <w:rFonts w:cs="Arial"/>
          <w:sz w:val="24"/>
          <w:szCs w:val="24"/>
          <w:lang w:val="en-US"/>
        </w:rPr>
        <w:t xml:space="preserve">, </w:t>
      </w:r>
      <w:r w:rsidRPr="00AA5F00">
        <w:rPr>
          <w:rFonts w:cs="Arial"/>
          <w:sz w:val="24"/>
          <w:szCs w:val="24"/>
          <w:rtl/>
          <w:lang w:val="en-US"/>
        </w:rPr>
        <w:t xml:space="preserve">ותסתיים בבניית תוכנית עבודה אישית לכל ילד לפי מדדי </w:t>
      </w:r>
      <w:r w:rsidR="009D12EE">
        <w:rPr>
          <w:rFonts w:cs="Arial" w:hint="cs"/>
          <w:sz w:val="24"/>
          <w:szCs w:val="24"/>
          <w:rtl/>
          <w:lang w:val="en-US"/>
        </w:rPr>
        <w:t xml:space="preserve">ה- </w:t>
      </w:r>
      <w:r w:rsidR="009D12EE">
        <w:rPr>
          <w:rFonts w:cs="Arial" w:hint="cs"/>
          <w:sz w:val="24"/>
          <w:szCs w:val="24"/>
          <w:lang w:val="en-US"/>
        </w:rPr>
        <w:t>PERMA</w:t>
      </w:r>
      <w:r w:rsidR="009D12EE">
        <w:rPr>
          <w:rFonts w:cs="Arial" w:hint="cs"/>
          <w:sz w:val="24"/>
          <w:szCs w:val="24"/>
          <w:rtl/>
          <w:lang w:val="en-US"/>
        </w:rPr>
        <w:t>.</w:t>
      </w:r>
    </w:p>
    <w:sectPr w:rsidR="001C15D0" w:rsidRPr="009D12EE" w:rsidSect="00964295"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E577A94-0179-426A-A1C1-E379C6191A14}"/>
    <w:embedBold r:id="rId2" w:fontKey="{2FA289B5-1D74-4808-96B3-A285EE21268A}"/>
    <w:embedItalic r:id="rId3" w:fontKey="{8D94D311-501F-4D7E-94AF-6E690F1E7F91}"/>
  </w:font>
  <w:font w:name="Play">
    <w:charset w:val="00"/>
    <w:family w:val="auto"/>
    <w:pitch w:val="default"/>
    <w:embedRegular r:id="rId4" w:fontKey="{0CA452BA-E21F-4810-B7B1-30948C55E2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147492B-B59A-41B8-97CB-9374B40DCE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D594EB-C127-4E82-BE1F-B8E0F90577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ED1"/>
    <w:multiLevelType w:val="multilevel"/>
    <w:tmpl w:val="857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B4B"/>
    <w:multiLevelType w:val="hybridMultilevel"/>
    <w:tmpl w:val="D27EA7CC"/>
    <w:lvl w:ilvl="0" w:tplc="E4B0D5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F18E6"/>
    <w:multiLevelType w:val="multilevel"/>
    <w:tmpl w:val="D26C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0092"/>
    <w:multiLevelType w:val="multilevel"/>
    <w:tmpl w:val="2EB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6E2B"/>
    <w:multiLevelType w:val="multilevel"/>
    <w:tmpl w:val="85E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67632"/>
    <w:multiLevelType w:val="multilevel"/>
    <w:tmpl w:val="5354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D6F83"/>
    <w:multiLevelType w:val="multilevel"/>
    <w:tmpl w:val="A05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110"/>
    <w:multiLevelType w:val="multilevel"/>
    <w:tmpl w:val="4E6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9056F"/>
    <w:multiLevelType w:val="multilevel"/>
    <w:tmpl w:val="668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81F58"/>
    <w:multiLevelType w:val="multilevel"/>
    <w:tmpl w:val="7B1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124F7"/>
    <w:multiLevelType w:val="multilevel"/>
    <w:tmpl w:val="9BF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F71D5"/>
    <w:multiLevelType w:val="multilevel"/>
    <w:tmpl w:val="AA48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C46DE"/>
    <w:multiLevelType w:val="multilevel"/>
    <w:tmpl w:val="FCC0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08EF"/>
    <w:multiLevelType w:val="multilevel"/>
    <w:tmpl w:val="C9A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26EB5"/>
    <w:multiLevelType w:val="multilevel"/>
    <w:tmpl w:val="B53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00517"/>
    <w:multiLevelType w:val="multilevel"/>
    <w:tmpl w:val="F22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32AC6"/>
    <w:multiLevelType w:val="multilevel"/>
    <w:tmpl w:val="5F86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F036E"/>
    <w:multiLevelType w:val="multilevel"/>
    <w:tmpl w:val="7ACC4E86"/>
    <w:lvl w:ilvl="0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390607">
    <w:abstractNumId w:val="6"/>
  </w:num>
  <w:num w:numId="2" w16cid:durableId="1436635368">
    <w:abstractNumId w:val="0"/>
  </w:num>
  <w:num w:numId="3" w16cid:durableId="1886716934">
    <w:abstractNumId w:val="5"/>
  </w:num>
  <w:num w:numId="4" w16cid:durableId="113837138">
    <w:abstractNumId w:val="3"/>
  </w:num>
  <w:num w:numId="5" w16cid:durableId="1818109529">
    <w:abstractNumId w:val="2"/>
  </w:num>
  <w:num w:numId="6" w16cid:durableId="1739208533">
    <w:abstractNumId w:val="9"/>
  </w:num>
  <w:num w:numId="7" w16cid:durableId="1292784079">
    <w:abstractNumId w:val="10"/>
  </w:num>
  <w:num w:numId="8" w16cid:durableId="1604341702">
    <w:abstractNumId w:val="13"/>
  </w:num>
  <w:num w:numId="9" w16cid:durableId="561335468">
    <w:abstractNumId w:val="12"/>
  </w:num>
  <w:num w:numId="10" w16cid:durableId="821435436">
    <w:abstractNumId w:val="14"/>
  </w:num>
  <w:num w:numId="11" w16cid:durableId="1132362441">
    <w:abstractNumId w:val="15"/>
  </w:num>
  <w:num w:numId="12" w16cid:durableId="1715035850">
    <w:abstractNumId w:val="11"/>
  </w:num>
  <w:num w:numId="13" w16cid:durableId="1052971098">
    <w:abstractNumId w:val="8"/>
  </w:num>
  <w:num w:numId="14" w16cid:durableId="1223296185">
    <w:abstractNumId w:val="4"/>
  </w:num>
  <w:num w:numId="15" w16cid:durableId="21826290">
    <w:abstractNumId w:val="7"/>
  </w:num>
  <w:num w:numId="16" w16cid:durableId="356389456">
    <w:abstractNumId w:val="16"/>
  </w:num>
  <w:num w:numId="17" w16cid:durableId="561910386">
    <w:abstractNumId w:val="1"/>
  </w:num>
  <w:num w:numId="18" w16cid:durableId="1921088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5D0"/>
    <w:rsid w:val="001245E1"/>
    <w:rsid w:val="001C15D0"/>
    <w:rsid w:val="003B2458"/>
    <w:rsid w:val="007F4E29"/>
    <w:rsid w:val="0081548C"/>
    <w:rsid w:val="008E7245"/>
    <w:rsid w:val="008F1720"/>
    <w:rsid w:val="00964295"/>
    <w:rsid w:val="009D12EE"/>
    <w:rsid w:val="00AA5F00"/>
    <w:rsid w:val="00BB52AB"/>
    <w:rsid w:val="00D5522D"/>
    <w:rsid w:val="00F074E2"/>
    <w:rsid w:val="00FD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3892"/>
  <w15:docId w15:val="{FBE3AAF2-6D84-4E37-BB07-6EB70821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a"/>
    <w:uiPriority w:val="99"/>
    <w:semiHidden/>
    <w:unhideWhenUsed/>
    <w:rsid w:val="00AA5F0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5">
    <w:name w:val="List Paragraph"/>
    <w:basedOn w:val="a"/>
    <w:uiPriority w:val="34"/>
    <w:qFormat/>
    <w:rsid w:val="00A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8D63E2876D1E4B428F19A57EDDB0EAA4" ma:contentTypeVersion="20" ma:contentTypeDescription="צור מסמך חדש." ma:contentTypeScope="" ma:versionID="1d53a38b46263a150af75ad51fe0df56">
  <xsd:schema xmlns:xsd="http://www.w3.org/2001/XMLSchema" xmlns:xs="http://www.w3.org/2001/XMLSchema" xmlns:p="http://schemas.microsoft.com/office/2006/metadata/properties" xmlns:ns2="8aab10cf-897b-4c15-9896-597919f79945" xmlns:ns3="e126f300-f2c8-4f9a-998b-bb531a298b90" targetNamespace="http://schemas.microsoft.com/office/2006/metadata/properties" ma:root="true" ma:fieldsID="6d21d46dc71488827223bd088c9ad1bf" ns2:_="" ns3:_="">
    <xsd:import namespace="8aab10cf-897b-4c15-9896-597919f79945"/>
    <xsd:import namespace="e126f300-f2c8-4f9a-998b-bb531a298b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b10cf-897b-4c15-9896-597919f799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תגיות תמונה" ma:readOnly="false" ma:fieldId="{5cf76f15-5ced-4ddc-b409-7134ff3c332f}" ma:taxonomyMulti="true" ma:sspId="2528b008-160c-4542-b481-8d26e90063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6f300-f2c8-4f9a-998b-bb531a298b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5c8ea0d-af07-41a9-a011-03bfa0bf84d7}" ma:internalName="TaxCatchAll" ma:showField="CatchAllData" ma:web="e126f300-f2c8-4f9a-998b-bb531a298b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26f300-f2c8-4f9a-998b-bb531a298b90" xsi:nil="true"/>
    <lcf76f155ced4ddcb4097134ff3c332f xmlns="8aab10cf-897b-4c15-9896-597919f799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D19F1C-1A07-4306-AC77-CD3D408172CE}"/>
</file>

<file path=customXml/itemProps2.xml><?xml version="1.0" encoding="utf-8"?>
<ds:datastoreItem xmlns:ds="http://schemas.openxmlformats.org/officeDocument/2006/customXml" ds:itemID="{BBA4EBEB-C416-47A5-A33F-B796958ACF17}"/>
</file>

<file path=customXml/itemProps3.xml><?xml version="1.0" encoding="utf-8"?>
<ds:datastoreItem xmlns:ds="http://schemas.openxmlformats.org/officeDocument/2006/customXml" ds:itemID="{E2DC02F5-CBC6-4170-BBBD-3B230654F7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aviad elitzur</dc:creator>
  <cp:lastModifiedBy>אוריה אליצור</cp:lastModifiedBy>
  <cp:revision>2</cp:revision>
  <dcterms:created xsi:type="dcterms:W3CDTF">2026-03-09T11:43:00Z</dcterms:created>
  <dcterms:modified xsi:type="dcterms:W3CDTF">2026-03-09T11:43:00Z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0x0101008D63E2876D1E4B428F19A57EDDB0EAA4</vt:lpwstr>
  </property>
</Properties>
</file>