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315B7">
      <w:pPr>
        <w:rPr>
          <w:highlight w:val="yellow"/>
        </w:rPr>
      </w:pPr>
      <w:r>
        <w:rPr>
          <w:rFonts w:hint="eastAsia"/>
          <w:highlight w:val="yellow"/>
        </w:rPr>
        <w:t>出差登记这里</w:t>
      </w:r>
    </w:p>
    <w:p w14:paraId="4222CCE7">
      <w:pPr>
        <w:rPr>
          <w:highlight w:val="yellow"/>
        </w:rPr>
      </w:pPr>
      <w:r>
        <w:rPr>
          <w:rFonts w:hint="eastAsia"/>
          <w:highlight w:val="yellow"/>
        </w:rPr>
        <w:t>复现流程:刷新页面-&gt;点击任意的信息的修改按钮-&gt;不做调整,直</w:t>
      </w:r>
      <w:bookmarkStart w:id="0" w:name="_GoBack"/>
      <w:bookmarkEnd w:id="0"/>
      <w:r>
        <w:rPr>
          <w:rFonts w:hint="eastAsia"/>
          <w:highlight w:val="yellow"/>
        </w:rPr>
        <w:t>接点击下一步后点击完成提交</w:t>
      </w:r>
    </w:p>
    <w:p w14:paraId="10C00893">
      <w:r>
        <w:drawing>
          <wp:inline distT="0" distB="0" distL="0" distR="0">
            <wp:extent cx="5274310" cy="3398520"/>
            <wp:effectExtent l="0" t="0" r="2540" b="0"/>
            <wp:docPr id="101057380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73804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1120"/>
    <w:p w14:paraId="449264E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前端发起了一次carapply的修改接口,但是本信息无用车信息</w:t>
      </w:r>
    </w:p>
    <w:p w14:paraId="702597D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传值如下:</w:t>
      </w:r>
    </w:p>
    <w:p w14:paraId="1125BA20">
      <w:pPr>
        <w:widowControl/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>{</w:t>
      </w:r>
    </w:p>
    <w:p w14:paraId="6F620CE7">
      <w:pPr>
        <w:widowControl/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"applyUser": "财务",</w:t>
      </w:r>
    </w:p>
    <w:p w14:paraId="1F95EB5D">
      <w:pPr>
        <w:widowControl/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"department": "测试标记"</w:t>
      </w:r>
    </w:p>
    <w:p w14:paraId="3703F36D">
      <w:pPr>
        <w:widowControl/>
        <w:jc w:val="left"/>
      </w:pPr>
      <w:r>
        <w:rPr>
          <w:rFonts w:hint="eastAsia"/>
          <w:highlight w:val="yellow"/>
        </w:rPr>
        <w:t>}</w:t>
      </w:r>
      <w:r>
        <w:rPr>
          <w:rFonts w:hint="eastAsia"/>
        </w:rPr>
        <w:br w:type="page"/>
      </w:r>
      <w:r>
        <w:drawing>
          <wp:inline distT="0" distB="0" distL="0" distR="0">
            <wp:extent cx="5274310" cy="5693410"/>
            <wp:effectExtent l="0" t="0" r="2540" b="2540"/>
            <wp:docPr id="136644362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3621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CF61">
      <w:pPr>
        <w:widowControl/>
        <w:jc w:val="left"/>
        <w:rPr>
          <w:highlight w:val="yellow"/>
        </w:rPr>
      </w:pPr>
      <w:r>
        <w:rPr>
          <w:rFonts w:hint="eastAsia"/>
          <w:highlight w:val="yellow"/>
        </w:rPr>
        <w:t>发票卖出这里和发票购入同理,四舍五入,允许客户手动修改</w:t>
      </w:r>
    </w:p>
    <w:p w14:paraId="39211194">
      <w:pPr>
        <w:widowControl/>
        <w:jc w:val="left"/>
      </w:pPr>
    </w:p>
    <w:p w14:paraId="1BAD6407">
      <w:pPr>
        <w:widowControl/>
        <w:jc w:val="left"/>
      </w:pPr>
      <w:r>
        <w:rPr>
          <w:rFonts w:hint="eastAsia"/>
        </w:rPr>
        <w:t>发票信息-商家直接</w:t>
      </w:r>
      <w:r>
        <w:t>……</w:t>
      </w:r>
      <w:r>
        <w:rPr>
          <w:rFonts w:hint="eastAsia"/>
        </w:rPr>
        <w:t>这里</w:t>
      </w:r>
    </w:p>
    <w:p w14:paraId="54E11A8C">
      <w:pPr>
        <w:widowControl/>
        <w:jc w:val="left"/>
      </w:pPr>
      <w:r>
        <w:drawing>
          <wp:inline distT="0" distB="0" distL="0" distR="0">
            <wp:extent cx="5274310" cy="6991350"/>
            <wp:effectExtent l="0" t="0" r="2540" b="0"/>
            <wp:docPr id="93846217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62172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982C">
      <w:pPr>
        <w:widowControl/>
        <w:jc w:val="left"/>
      </w:pPr>
      <w:r>
        <w:rPr>
          <w:rFonts w:hint="eastAsia"/>
        </w:rPr>
        <w:t>没法新增数据,另外这个供应商直接给客户开票的行为和订单是绑定的,也就是说有这种票一定有对应的订单,需要和订单产生关联,可以把开票按钮移动到订单页或者在此处添加一个选择关联订单的gui</w:t>
      </w:r>
    </w:p>
    <w:p w14:paraId="2EAF3C26">
      <w:pPr>
        <w:widowControl/>
        <w:jc w:val="left"/>
      </w:pPr>
    </w:p>
    <w:p w14:paraId="78DCAF59">
      <w:pPr>
        <w:widowControl/>
        <w:jc w:val="left"/>
      </w:pPr>
    </w:p>
    <w:p w14:paraId="3EEF2A1A">
      <w:pPr>
        <w:widowControl/>
        <w:jc w:val="left"/>
      </w:pPr>
    </w:p>
    <w:p w14:paraId="57C24F00">
      <w:pPr>
        <w:widowControl/>
        <w:jc w:val="left"/>
      </w:pPr>
    </w:p>
    <w:p w14:paraId="2355ACC3">
      <w:pPr>
        <w:widowControl/>
        <w:jc w:val="left"/>
      </w:pPr>
    </w:p>
    <w:p w14:paraId="092508DB">
      <w:pPr>
        <w:widowControl/>
        <w:jc w:val="left"/>
      </w:pPr>
      <w:r>
        <w:drawing>
          <wp:inline distT="0" distB="0" distL="0" distR="0">
            <wp:extent cx="5274310" cy="3019425"/>
            <wp:effectExtent l="0" t="0" r="2540" b="9525"/>
            <wp:docPr id="652689040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9040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</w:rPr>
        <w:t>库存页面,新增时前端发送的请求中仍是时间戳,应该改为yyyy-MM-dd 或者前端表单展示的时候转换时间戳为yyyy-MM-dd</w:t>
      </w:r>
    </w:p>
    <w:p w14:paraId="705CB2EA">
      <w:pPr>
        <w:widowControl/>
        <w:jc w:val="left"/>
        <w:rPr>
          <w:highlight w:val="yellow"/>
        </w:rPr>
      </w:pPr>
      <w:r>
        <w:rPr>
          <w:highlight w:val="yellow"/>
        </w:rPr>
        <w:drawing>
          <wp:inline distT="0" distB="0" distL="0" distR="0">
            <wp:extent cx="3790315" cy="2561590"/>
            <wp:effectExtent l="0" t="0" r="635" b="0"/>
            <wp:docPr id="133843252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2528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C951">
      <w:pPr>
        <w:widowControl/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>库存页面中的仓库名称字段是空的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1YzJiYmRlNDQyNjgyZTUxOWRlN2NjNmQ1NzBkMWEifQ=="/>
  </w:docVars>
  <w:rsids>
    <w:rsidRoot w:val="003B1B7A"/>
    <w:rsid w:val="00002294"/>
    <w:rsid w:val="00023CF4"/>
    <w:rsid w:val="00033A8C"/>
    <w:rsid w:val="00062CA2"/>
    <w:rsid w:val="001009C3"/>
    <w:rsid w:val="001779AB"/>
    <w:rsid w:val="001A6C91"/>
    <w:rsid w:val="00342DDF"/>
    <w:rsid w:val="003B1B7A"/>
    <w:rsid w:val="00425E4E"/>
    <w:rsid w:val="00562061"/>
    <w:rsid w:val="005D636F"/>
    <w:rsid w:val="008C1ECC"/>
    <w:rsid w:val="008E52A5"/>
    <w:rsid w:val="00923F9C"/>
    <w:rsid w:val="009D69A0"/>
    <w:rsid w:val="00A50E48"/>
    <w:rsid w:val="00B86E05"/>
    <w:rsid w:val="00C41A70"/>
    <w:rsid w:val="00D87AE2"/>
    <w:rsid w:val="00DF48C7"/>
    <w:rsid w:val="00E0211E"/>
    <w:rsid w:val="00FE234E"/>
    <w:rsid w:val="00FE37AF"/>
    <w:rsid w:val="044E739D"/>
    <w:rsid w:val="05A01219"/>
    <w:rsid w:val="2C414C55"/>
    <w:rsid w:val="30077F63"/>
    <w:rsid w:val="4C5900BC"/>
    <w:rsid w:val="62570027"/>
    <w:rsid w:val="6522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9"/>
    <w:unhideWhenUsed/>
    <w:qFormat/>
    <w:uiPriority w:val="99"/>
    <w:pPr>
      <w:jc w:val="left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批注文字 字符"/>
    <w:basedOn w:val="17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280</Words>
  <Characters>333</Characters>
  <Lines>2</Lines>
  <Paragraphs>1</Paragraphs>
  <TotalTime>253</TotalTime>
  <ScaleCrop>false</ScaleCrop>
  <LinksUpToDate>false</LinksUpToDate>
  <CharactersWithSpaces>340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2024-09-12T03:11:00Z</dcterms:created>
  <dc:creator>霓 旭</dc:creator>
  <cp:lastModifiedBy>大帅比的电脑</cp:lastModifiedBy>
  <dcterms:modified xsi:type="dcterms:W3CDTF">2024-09-12T14:28:46Z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33D293E087F64DDB96D41C8CB824F6C3_12</vt:lpwstr>
  </property>
</Properties>
</file>