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in theme major font</w:t>
      </w:r>
    </w:p>
    <w:p>
      <w:r>
        <w:t>Body in theme minor font (Calibri)</w:t>
      </w:r>
    </w:p>
    <w:p>
      <w:r>
        <w:rPr>
          <w:rFonts w:ascii="Times New Roman" w:hAnsi="Times New Roman"/>
        </w:rPr>
        <w:t>Explicit Times New Roman</w:t>
      </w:r>
      <w:r>
        <w:rPr>
          <w:rFonts w:ascii="Courier New" w:hAnsi="Courier New"/>
        </w:rPr>
        <w:t> and Courier New</w:t>
      </w:r>
    </w:p>
    <w:p>
      <w:r>
        <w:rPr>
          <w:rFonts w:ascii="Segoe UI"/>
        </w:rPr>
        <w:t>Unknown font Segoe UI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rFonts w:asciiTheme="majorHAnsi" w:hAnsiTheme="majorHAnsi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mbria"/>
        <a:ea typeface=""/>
      </a:majorFont>
      <a:minorFont>
        <a:latin typeface="Calibri"/>
        <a:ea typeface=""/>
      </a:minorFont>
    </a:fontScheme>
  </a:themeElements>
</a:theme>
</file>