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/proc/sys/net目录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所有的TCP/IP参数都位于/proc/sys/net目录下（请注意，对/proc/sys/net目录下内容的修改都是临时的，任何修改在系统重启后都会丢失），例如下面这些重要的参数：</w:t>
      </w:r>
    </w:p>
    <w:tbl>
      <w:tblPr>
        <w:tblW w:w="8393" w:type="dxa"/>
        <w:jc w:val="center"/>
        <w:tblInd w:w="2"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999"/>
        <w:gridCol w:w="1687"/>
        <w:gridCol w:w="1810"/>
        <w:gridCol w:w="1897"/>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Style w:val="6"/>
                <w:bdr w:val="none" w:color="auto" w:sz="0" w:space="0"/>
              </w:rPr>
              <w:t>参数（路径+文件）</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Style w:val="6"/>
                <w:bdr w:val="none" w:color="auto" w:sz="0" w:space="0"/>
              </w:rPr>
              <w:t>描述</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Style w:val="6"/>
                <w:bdr w:val="none" w:color="auto" w:sz="0" w:space="0"/>
              </w:rPr>
              <w:t>默认值</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Style w:val="6"/>
                <w:bdr w:val="none" w:color="auto" w:sz="0" w:space="0"/>
              </w:rPr>
              <w:t>优化值</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/proc/sys/net/core/rmem_default</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bdr w:val="none" w:color="auto" w:sz="0" w:space="0"/>
              </w:rPr>
              <w:t>默认的TCP数据接收窗口大小（字节）。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229376</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256960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/proc/sys/net/core/rmem_max</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最大的TCP数据接收窗口（字节）。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131071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513920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/proc/sys/net/core/wmem_default</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默认的TCP数据发送窗口大小（字节）。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229376</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256960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/proc/sys/net/core/wmem_max</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最大的TCP数据发送窗口（字节）。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131071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513920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/proc/sys/net/core/netdev_max_backlog</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在每个网络接口接收数据包的速率比内核处理这些包的速率快时，允许送到队列的数据包的最大数目。</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1000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/proc/sys/net/core/somaxconn</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定义了系统中每一个端口最大的监听队列的长度，这是个全局的参数。</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128</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2048</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/proc/sys/net/core/optmem_max</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表示每个套接字所允许的最大缓冲区的大小。</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20480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81920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/proc/sys/net/ipv4/tcp_mem</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确定TCP栈应该如何反映内存使用，每个值的单位都是内存页（通常是4KB）。第一个值是内存使用的下限；第二个值是内存压力模式开始对缓冲区使用应用压力的上限；第三个值是内存使用的上限。在这个层次上可以将报文丢弃，从而减少对内存的使用。对于较大的BDP可以增大这些值（注意，其单位是内存页而不是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94011  125351  188022</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131072  262144  524288</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/proc/sys/net/ipv4/tcp_rmem</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为自动调优定义socket使用的内存。第一个值是为socket接收缓冲区分配的最少字节数；第二个值是默认值（该值会被rmem_default覆盖），缓冲区在系统负载不重的情况下可以增长到这个值；第三个值是接收缓冲区空间的最大字节数（该值会被rmem_max覆盖）。</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4096  87380  4011232</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8760  256960  4088000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/proc/sys/net/ipv4/tcp_wmem</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为自动调优定义socket使用的内存。第一个值是为socket发送缓冲区分配的最少字节数；第二个值是默认值（该值会被wmem_default覆盖），缓冲区在系统负载不重的情况下可以增长到这个值；第三个值是发送缓冲区空间的最大字节数（该值会被wmem_max覆盖）。</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4096  16384  4011232</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8760  256960  4088000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/proc/sys/net/ipv4/tcp_keepalive_time</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TCP发送keepalive探测消息的间隔时间（秒），用于确认TCP连接是否有效。</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7200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1800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/proc/sys/net/ipv4/tcp_keepalive_intvl</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探测消息未获得响应时，重发该消息的间隔时间（秒）。</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75</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30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/proc/sys/net/ipv4/tcp_keepalive_probes</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在认定TCP连接失效之前，最多发送多少个keepalive探测消息。</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9</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3</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/proc/sys/net/ipv4/tcp_sack</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启用有选择的应答（1表示启用），通过有选择地应答乱序接收到的报文来提高性能，让发送者只发送丢失的报文段，（对于广域网通信来说）这个选项应该启用，但是会增加对CPU的占用。</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/proc/sys/net/ipv4/tcp_fack</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启用转发应答，可以进行有选择应答（SACK）从而减少拥塞情况的发生，这个选项也应该启用。</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/proc/sys/net/ipv4/tcp_timestamps</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TCP时间戳（会在TCP包头增加12个字节），以一种比重发超时更精确的方法（参考RFC 1323）来启用对RTT 的计算，为实现更好的性能应该启用这个选项。</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/proc/sys/net/ipv4/tcp_window_scaling</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启用RFC 1323定义的window scaling，要支持超过64KB的TCP窗口，必须启用该值（1表示启用），TCP窗口最大至1GB，TCP连接双方都启用时才生效。</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/proc/sys/net/ipv4/tcp_syncookies</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表示是否打开TCP同步标签（syncookie），内核必须打开了CONFIG_SYN_COOKIES项进行编译，同步标签可以防止一个套接字在有过多试图连接到达时引起过载。</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/proc/sys/net/ipv4/tcp_tw_reuse</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表示是否允许将处于TIME-WAIT状态的socket（TIME-WAIT的端口）用于新的TCP连接 。</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/proc/sys/net/ipv4/tcp_tw_recycle</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能够更快地回收TIME-WAIT套接字。</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/proc/sys/net/ipv4/tcp_fin_timeout</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对于本端断开的socket连接，TCP保持在FIN-WAIT-2状态的时间（秒）。对方可能会断开连接或一直不结束连接或不可预料的进程死亡。</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60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30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/proc/sys/net/ipv4/ip_local_port_range</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表示TCP/UDP协议允许使用的本地端口号</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32768  61000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1024  65000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/proc/sys/net/ipv4/tcp_max_syn_backlog</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对于还未获得对方确认的连接请求，可保存在队列中的最大数目。如果服务器经常出现过载，可以尝试增加这个数字。</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2048</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2048</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/proc/sys/net/ipv4/tcp_low_latency</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允许TCP/IP栈适应在高吞吐量情况下低延时的情况，这个选项应该禁用。</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/proc/sys/net/ipv4/tcp_westwood</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启用发送者端的拥塞控制算法，它可以维护对吞吐量的评估，并试图对带宽的整体利用情况进行优化，对于WAN 通信来说应该启用这个选项。</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/proc/sys/net/ipv4/tcp_bic</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为快速长距离网络启用Binary Increase Congestion，这样可以更好地利用以GB速度进行操作的链接，对于WAN通信应该启用这个选项。</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/etc/sysctl.conf文件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etc/sysctl.conf是一个允许你改变正在运行中的Linux系统的接口。它包含一些TCP/IP堆栈和虚拟内存系统的高级选项，可用来控制Linux网络配置，由于/proc/sys/net目录内容的临时性，建议把TCPIP参数的修改添加到/etc/sysctl.conf文件, 然后保存文件，使用命令“/sbin/sysctl –p”使之立即生效。具体修改方案参照上文：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net.core.rmem_default = 256960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net.core.rmem_max = 513920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net.core.wmem_default = 256960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net.core.wmem_max = 513920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net.core.netdev_max_backlog =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net.core.somaxconn = 2048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net.core.optmem_max = 81920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net.ipv4.tcp_mem = 131072  262144  524288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net.ipv4.tcp_rmem = 8760  256960  4088000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net.ipv4.tcp_wmem = 8760  256960  4088000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net.ipv4.tcp_keepalive_time = 1800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net.ipv4.tcp_keepalive_intvl =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net.ipv4.tcp_keepalive_probes =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net.ipv4.tcp_sack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net.ipv4.tcp_fack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net.ipv4.tcp_timestamps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net.ipv4.tcp_window_scaling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net.ipv4.tcp_syncookies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net.ipv4.tcp_tw_reuse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net.ipv4.tcp_tw_recycle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net.ipv4.tcp_fin_timeout =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net.ipv4.ip_local_port_range = 1024  65000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net.ipv4.tcp_max_syn_backlog = 2048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转至：</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"http://www.cnblogs.com/fczjuever/archive/2013/04/17/3026694.html"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7"/>
          <w:rFonts w:hint="default" w:ascii="Verdana" w:hAnsi="Verdana" w:cs="Verdana"/>
          <w:b w:val="0"/>
          <w:i w:val="0"/>
          <w:caps w:val="0"/>
          <w:color w:val="000000"/>
          <w:spacing w:val="0"/>
          <w:sz w:val="21"/>
          <w:szCs w:val="21"/>
          <w:u w:val="single"/>
          <w:bdr w:val="none" w:color="auto" w:sz="0" w:space="0"/>
          <w:shd w:val="clear" w:fill="FFFFFF"/>
        </w:rPr>
        <w:t>http://www.cnblogs.com/fczjuever/archive/2013/04/17/3026694.html</w:t>
      </w:r>
      <w:r>
        <w:rPr>
          <w:rFonts w:hint="default" w:ascii="Verdana" w:hAnsi="Verdana" w:cs="Verdana"/>
          <w:b w:val="0"/>
          <w:i w:val="0"/>
          <w:caps w:val="0"/>
          <w:color w:val="000000"/>
          <w:spacing w:val="0"/>
          <w:sz w:val="21"/>
          <w:szCs w:val="21"/>
          <w:u w:val="singl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"http://blog.csdn.net/qiaoliang328/article/details/7580555"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7"/>
          <w:rFonts w:hint="default" w:ascii="Verdana" w:hAnsi="Verdana" w:cs="Verdana"/>
          <w:b w:val="0"/>
          <w:i w:val="0"/>
          <w:caps w:val="0"/>
          <w:color w:val="000000"/>
          <w:spacing w:val="0"/>
          <w:sz w:val="21"/>
          <w:szCs w:val="21"/>
          <w:u w:val="single"/>
          <w:bdr w:val="none" w:color="auto" w:sz="0" w:space="0"/>
          <w:shd w:val="clear" w:fill="FFFFFF"/>
        </w:rPr>
        <w:t>LINUX 下tcp 和 udp 套接字收发缓冲区的大小决定规则</w:t>
      </w:r>
      <w:r>
        <w:rPr>
          <w:rFonts w:hint="default" w:ascii="Verdana" w:hAnsi="Verdana" w:cs="Verdana"/>
          <w:b w:val="0"/>
          <w:i w:val="0"/>
          <w:caps w:val="0"/>
          <w:color w:val="000000"/>
          <w:spacing w:val="0"/>
          <w:sz w:val="21"/>
          <w:szCs w:val="21"/>
          <w:u w:val="singl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1. tcp 收发缓冲区默认值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[root@qljt core]# cat /proc/sys/net/ipv4/tcp_rmem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4096    87380   4161536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87380  ：tcp接收缓冲区的默认值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[root@qljt core]# cat /proc/sys/net/ipv4/tcp_wmem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4096    16384   4161536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16384  ： tcp 发送缓冲区的默认值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2. tcp 或udp收发缓冲区最大值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[root@qljt core]# cat /proc/sys/net/core/rmem_max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131071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131071：tcp 或 udp 接收缓冲区最大可设置值的一半。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也就是说调用 setsockopt(s, SOL_SOCKET, SO_RCVBUF, &amp;rcv_size, &amp;optlen);  时rcv_size 如果超过 131071，那么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getsockopt(s, SOL_SOCKET, SO_RCVBUF, &amp;rcv_size, &amp;optlen); 去到的值就等于 131071 * 2 = 262142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[root@qljt core]# cat /proc/sys/net/core/wmem_max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131071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131071：tcp 或 udp 发送缓冲区最大可设置值得一半。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跟上面同一个道理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3. udp收发缓冲区默认值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[root@qljt core]# cat /proc/sys/net/core/rmem_default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111616：udp接收缓冲区的默认值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[root@qljt core]# cat /proc/sys/net/core/wmem_default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111616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111616：udp发送缓冲区的默认值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4. tcp 或udp收发缓冲区最小值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tcp 或udp接收缓冲区的最小值为 256 bytes，由内核的宏决定；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tcp 或udp发送缓冲区的最小值为 2048 bytes，由内核的宏决定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Style w:val="6"/>
          <w:rFonts w:hint="default" w:ascii="Verdana" w:hAnsi="Verdana" w:cs="Verdana"/>
          <w:b/>
          <w:i w:val="0"/>
          <w:caps w:val="0"/>
          <w:color w:val="000000"/>
          <w:spacing w:val="0"/>
          <w:sz w:val="42"/>
          <w:szCs w:val="42"/>
          <w:bdr w:val="none" w:color="auto" w:sz="0" w:space="0"/>
          <w:shd w:val="clear" w:fill="FFFFFF"/>
        </w:rPr>
        <w:t>/proc/sys/net目录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所有的TCP/IP参数都位于/proc/sys/net目录下（请注意，对/proc/sys/net目录下内容的修改都是临时的，任何修改在系统重启后都会丢失），例如下面这些重要的参数：</w:t>
      </w:r>
    </w:p>
    <w:tbl>
      <w:tblPr>
        <w:tblW w:w="8393" w:type="dxa"/>
        <w:jc w:val="center"/>
        <w:tblInd w:w="2"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999"/>
        <w:gridCol w:w="1687"/>
        <w:gridCol w:w="1810"/>
        <w:gridCol w:w="1897"/>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Style w:val="6"/>
                <w:bdr w:val="none" w:color="auto" w:sz="0" w:space="0"/>
              </w:rPr>
              <w:t>参数（路径+文件）</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Style w:val="6"/>
                <w:bdr w:val="none" w:color="auto" w:sz="0" w:space="0"/>
              </w:rPr>
              <w:t>描述</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Style w:val="6"/>
                <w:bdr w:val="none" w:color="auto" w:sz="0" w:space="0"/>
              </w:rPr>
              <w:t>默认值</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rStyle w:val="6"/>
                <w:bdr w:val="none" w:color="auto" w:sz="0" w:space="0"/>
              </w:rPr>
              <w:t>优化值</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/proc/sys/net/core/rmem_default</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bdr w:val="none" w:color="auto" w:sz="0" w:space="0"/>
              </w:rPr>
              <w:t>默认的TCP数据接收窗口大小（字节）。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229376</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256960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/proc/sys/net/core/rmem_max</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最大的TCP数据接收窗口（字节）。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131071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513920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/proc/sys/net/core/wmem_default</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默认的TCP数据发送窗口大小（字节）。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229376</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256960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/proc/sys/net/core/wmem_max</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最大的TCP数据发送窗口（字节）。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131071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513920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/proc/sys/net/core/netdev_max_backlog</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在每个网络接口接收数据包的速率比内核处理这些包的速率快时，允许送到队列的数据包的最大数目。</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1000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/proc/sys/net/core/somaxconn</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定义了系统中每一个端口最大的监听队列的长度，这是个全局的参数。</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128</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2048</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/proc/sys/net/core/optmem_max</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表示每个套接字所允许的最大缓冲区的大小。</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20480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81920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/proc/sys/net/ipv4/tcp_mem</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确定TCP栈应该如何反映内存使用，每个值的单位都是内存页（通常是4KB）。第一个值是内存使用的下限；第二个值是内存压力模式开始对缓冲区使用应用压力的上限；第三个值是内存使用的上限。在这个层次上可以将报文丢弃，从而减少对内存的使用。对于较大的BDP可以增大这些值（注意，其单位是内存页而不是字节）。</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94011  125351  188022</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131072  262144  524288</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/proc/sys/net/ipv4/tcp_rmem</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为自动调优定义socket使用的内存。第一个值是为socket接收缓冲区分配的最少字节数；第二个值是默认值（该值会被rmem_default覆盖），缓冲区在系统负载不重的情况下可以增长到这个值；第三个值是接收缓冲区空间的最大字节数（该值会被rmem_max覆盖）。</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4096  87380  4011232</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8760  256960  4088000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/proc/sys/net/ipv4/tcp_wmem</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为自动调优定义socket使用的内存。第一个值是为socket发送缓冲区分配的最少字节数；第二个值是默认值（该值会被wmem_default覆盖），缓冲区在系统负载不重的情况下可以增长到这个值；第三个值是发送缓冲区空间的最大字节数（该值会被wmem_max覆盖）。</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4096  16384  4011232</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8760  256960  4088000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/proc/sys/net/ipv4/tcp_keepalive_time</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TCP发送keepalive探测消息的间隔时间（秒），用于确认TCP连接是否有效。</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7200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1800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/proc/sys/net/ipv4/tcp_keepalive_intvl</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探测消息未获得响应时，重发该消息的间隔时间（秒）。</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75</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30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/proc/sys/net/ipv4/tcp_keepalive_probes</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在认定TCP连接失效之前，最多发送多少个keepalive探测消息。</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9</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3</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/proc/sys/net/ipv4/tcp_sack</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启用有选择的应答（1表示启用），通过有选择地应答乱序接收到的报文来提高性能，让发送者只发送丢失的报文段，（对于广域网通信来说）这个选项应该启用，但是会增加对CPU的占用。</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/proc/sys/net/ipv4/tcp_fack</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启用转发应答，可以进行有选择应答（SACK）从而减少拥塞情况的发生，这个选项也应该启用。</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/proc/sys/net/ipv4/tcp_timestamps</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TCP时间戳（会在TCP包头增加12个字节），以一种比重发超时更精确的方法（参考RFC 1323）来启用对RTT 的计算，为实现更好的性能应该启用这个选项。</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/proc/sys/net/ipv4/tcp_window_scaling</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启用RFC 1323定义的window scaling，要支持超过64KB的TCP窗口，必须启用该值（1表示启用），TCP窗口最大至1GB，TCP连接双方都启用时才生效。</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/proc/sys/net/ipv4/tcp_syncookies</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表示是否打开TCP同步标签（syncookie），内核必须打开了CONFIG_SYN_COOKIES项进行编译，同步标签可以防止一个套接字在有过多试图连接到达时引起过载。</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/proc/sys/net/ipv4/tcp_tw_reuse</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表示是否允许将处于TIME-WAIT状态的socket（TIME-WAIT的端口）用于新的TCP连接 。</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/proc/sys/net/ipv4/tcp_tw_recycle</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能够更快地回收TIME-WAIT套接字。</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/proc/sys/net/ipv4/tcp_fin_timeout</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对于本端断开的socket连接，TCP保持在FIN-WAIT-2状态的时间（秒）。对方可能会断开连接或一直不结束连接或不可预料的进程死亡。</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60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30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/proc/sys/net/ipv4/ip_local_port_range</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表示TCP/UDP协议允许使用的本地端口号</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32768  61000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1024  65000</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/proc/sys/net/ipv4/tcp_max_syn_backlog</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对于还未获得对方确认的连接请求，可保存在队列中的最大数目。如果服务器经常出现过载，可以尝试增加这个数字。</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2048</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2048</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/proc/sys/net/ipv4/tcp_low_latency</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允许TCP/IP栈适应在高吞吐量情况下低延时的情况，这个选项应该禁用。</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/proc/sys/net/ipv4/tcp_westwood</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启用发送者端的拥塞控制算法，它可以维护对吞吐量的评估，并试图对带宽的整体利用情况进行优化，对于WAN 通信来说应该启用这个选项。</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0</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299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/proc/sys/net/ipv4/tcp_bic</w:t>
            </w:r>
          </w:p>
        </w:tc>
        <w:tc>
          <w:tcPr>
            <w:tcW w:w="168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rPr>
              <w:t>为快速长距离网络启用Binary Increase Congestion，这样可以更好地利用以GB速度进行操作的链接，对于WAN通信应该启用这个选项。</w:t>
            </w:r>
          </w:p>
        </w:tc>
        <w:tc>
          <w:tcPr>
            <w:tcW w:w="18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1</w:t>
            </w:r>
          </w:p>
        </w:tc>
        <w:tc>
          <w:tcPr>
            <w:tcW w:w="189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pPr>
            <w:r>
              <w:rPr>
                <w:bdr w:val="none" w:color="auto" w:sz="0" w:space="0"/>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/etc/sysctl.conf文件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etc/sysctl.conf是一个允许你改变正在运行中的Linux系统的接口。它包含一些TCP/IP堆栈和虚拟内存系统的高级选项，可用来控制Linux网络配置，由于/proc/sys/net目录内容的临时性，建议把TCPIP参数的修改添加到/etc/sysctl.conf文件, 然后保存文件，使用命令“/sbin/sysctl –p”使之立即生效。具体修改方案参照上文：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net.core.rmem_default = 256960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net.core.rmem_max = 513920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net.core.wmem_default = 256960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net.core.wmem_max = 513920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net.core.netdev_max_backlog =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net.core.somaxconn = 2048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net.core.optmem_max = 81920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net.ipv4.tcp_mem = 131072  262144  524288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net.ipv4.tcp_rmem = 8760  256960  4088000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net.ipv4.tcp_wmem = 8760  256960  4088000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net.ipv4.tcp_keepalive_time = 1800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net.ipv4.tcp_keepalive_intvl =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net.ipv4.tcp_keepalive_probes =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net.ipv4.tcp_sack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net.ipv4.tcp_fack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net.ipv4.tcp_timestamps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net.ipv4.tcp_window_scaling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net.ipv4.tcp_syncookies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net.ipv4.tcp_tw_reuse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net.ipv4.tcp_tw_recycle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net.ipv4.tcp_fin_timeout =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net.ipv4.ip_local_port_range = 1024  65000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net.ipv4.tcp_max_syn_backlog = 2048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Doc2：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可调优的内核变量存在两种主要接口：sysctl命令和/proc文件系统，proc中与进程无关的所有信息都被移植到sysfs中。IPV4协议栈的sysctl参数主要是sysctl.net.core、sysctl.net.ipv4，对应的/proc文件系统是/proc/sys/net/ipv4和/proc/sys/net/core。只有内核在编译时包含了特定的属性，该参数才会出现在内核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对于内核参数应该谨慎调节，这些参数通常会影响到系统的整体性能。内核在启动时会根据系统的资源情况来初始化特定的变量，这种初始化的调节一般会满足通常的性能需求。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应用程序通过socket系统调用和远程主机进行通讯，每一个socket都有一个读写缓冲区。读缓冲区保存了远程主机发送过来的数据，如果缓冲区已满，则数据会被丢弃，写缓冲期保存了要发送到远程主机的数据，如果写缓冲区已慢，则系统的应用程序在写入数据时会阻塞。可知，缓冲区是有大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socket缓冲区默认大小</w:t>
      </w:r>
      <w:r>
        <w:rPr>
          <w:rFonts w:hint="default" w:ascii="Verdana" w:hAnsi="Verdana" w:cs="Verdana"/>
          <w:b w:val="0"/>
          <w:i w:val="0"/>
          <w:caps w:val="0"/>
          <w:color w:val="000000"/>
          <w:spacing w:val="0"/>
          <w:sz w:val="21"/>
          <w:szCs w:val="21"/>
          <w:bdr w:val="none" w:color="auto" w:sz="0" w:space="0"/>
          <w:shd w:val="clear" w:fill="FFFFFF"/>
        </w:rPr>
        <w: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/proc/sys/net/core/rmem_default     对应net.core.rmem_default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/proc/sys/net/core/wmem_default     对应net.core.wmem_default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上面是各种类型socket的默认读写缓冲区大小，然而对于特定类型的socket则可以设置独立的值覆盖默认值大小。例如tcp类型的socket就可以用/proc/sys/net/ipv4/tcp_rmem和tcp_wmem来覆盖。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socket缓冲区最大值：</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/proc/sys/net/core/rmem_max        对应net.core.rmem_max</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/proc/sys/net/core/wmem_max        对应net.core.wmem_max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/proc/sys/net/core/netdev_max_backlog    对应 net.core.netdev_max_backlog</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该参数定义了当接口收到包的速率大于内核处理包的速率时，设备的输入队列中的最大报文数。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/proc/sys/net/core/somaxconn        对应 net.core.somaxconn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通过listen系统调用可以指定的最大accept队列backlog，当排队的请求连接大于该值时，后续进来的请求连接会被丢弃。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/proc/sys/net/core/optmem_max          对应 net.core.optmem_max</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每个socket的副缓冲区大小。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TCP/IPV4内核参数：</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在创建socket的时候会指定socke协议和地址类型。TCP socket缓冲区大小是他自己控制而不是由core内核缓冲区控制。</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/proc/sys/net/ipv4/tcp_rmem     对应net.ipv4.tcp_rmem</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/proc/sys/net/ipv4/tcp_wmem     对应net.ipv4.tcp_wmem</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以上是TCP socket的读写缓冲区的设置，每一项里面都有三个值，第一个值是缓冲区最小值，中间值是缓冲区的默认值，最后一个是缓冲区的最大值，虽然缓冲区的值不受core缓冲区的值的限制，但是缓冲区的最大值仍旧受限于core的最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/proc/sys/net/ipv4/tcp_mem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该内核参数也是包括三个值，用来定义内存管理的范围，第一个值的意思是当page数低于该值时，TCP并不认为他为内存压力，第二个值是进入内存的压力区域时所达到的页数，第三个值是所有TCP sockets所允许使用的最大page数，超过该值后，会丢弃后续报文。page是以页面为单位的，为系统中socket全局分配的内存容量。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socket的结构如下图：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"http://images2015.cnblogs.com/blog/99941/201608/99941-20160808133949949-1115097165.png"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676900" cy="5067300"/>
            <wp:effectExtent l="0" t="0" r="0" b="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5676900" cy="5067300"/>
                    </a:xfrm>
                    <a:prstGeom prst="rect">
                      <a:avLst/>
                    </a:prstGeom>
                    <a:noFill/>
                    <a:ln w="9525">
                      <a:noFill/>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/proc/sys/net/ipv4/tcp_window_scaling      对应net.ipv4.tcp_window_scaling</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管理TCP的窗口缩放特性，因为在tcp头部中声明接收缓冲区的长度为26位，因此窗口不能大于64K，如果大于64K，就要打开窗口缩放。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/proc/sys/net/ipv4/tcp_sack    对应net.ipv4.tcp_sack</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管理TCP的选择性应答，允许接收端向发送端传递关于字节流中丢失的序列号，减少了段丢失时需要重传的段数目，当段丢失频繁时，sack是很有益的。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/proc/sys/net/ipv4/tcp_dsack   对应net.ipv4.tcp_dsack</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是对sack的改进，能够检测不必要的重传。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/proc/sys/net/ipv4/tcp_fack    对应net.ipv4.tcp_fack</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对sack协议加以完善，改进tcp的拥塞控制机制。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TCP的连接管理：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/proc/sys/net/ipv4/tcp_max_syn_backlog    对应net.ipv4.tcp_max_syn_backlog</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每一个连接请求(SYN报文)都需要排队，直至本地服务器接收，该变量就是控制每个端口的 TCP SYN队列长度的。如果连接请求多余该值，则请求会被丢弃。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/proc/sys/net/ipv4/tcp_syn_retries    对应net.ipv4.tcp_syn_retries</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控制内核向某个输入的SYN/ACK段重新发送相应的次数，低值可以更好的检测到远程主机的连接失败。可以修改为3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/proc/sys/net/ipv4/tcp_retries1    对应net.ipv4.tcp_retries1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该变量设置放弃回应一个tcp连接请求前，需要进行多少次重试。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/proc/sys/net/ipv4/tcp_retries2    对应net.ipv4.tcp_retries2</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控制内核向已经建立连接的远程主机重新发送数据的次数，低值可以更早的检测到与远程主机失效的连接，因此服务器可以更快的释放该连接，可以修改为5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TCP连接的保持：</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/proc/sys/net/ipv4/tcp_keepalive_time        对应net.ipv4.tcp_keepalive_time</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如果在该参数指定的秒数内连接始终处于空闲状态，则内核向客户端发起对该主机的探测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/proc/sys/net/ipv4/tcp_keepalive_intvl    对应net.ipv4.tcp_keepalive_intvl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该参数以秒为单位，规定内核向远程主机发送探测指针的时间间隔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/proc/sys/net/ipv4/tcp_keepalive_probes   对应net.ipv4.tcp_keepalive_probes</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该参数规定内核为了检测远程主机的存活而发送的探测指针的数量，如果探测指针的数量已经使用完毕仍旧没有得到客户端的响应，即断定客户端不可达，关闭与该客户端的连接，释放相关资源。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/proc/sys/net/ipv4/ip_local_port_range   对应net.ipv4.ip_local_port_range</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规定了tcp/udp可用的本地端口的范围。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TCP连接的回收：</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/proc/sys/net/ipv4/tcp_max_tw_buckets     对应net.ipv4.tcp_max_tw_buckets</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该参数设置系统的TIME_WAIT的数量，如果超过默认值则会被立即清除。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/proc/sys/net/ipv4/tcp_tw_reuse           对应net.ipv4.tcp_tw_reuse</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该参数设置TIME_WAIT重用，可以让处于TIME_WAIT的连接用于新的tcp连接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/proc/sys/net/ipv4/tcp_tw_recycle         对应net.ipv4.tcp_tw_recycle</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该参数设置tcp连接中TIME_WAIT的快速回收。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/proc/sys/net/ipv4/tcp_fin_timeout       对应net.ipv4.tcp_fin_timeout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设置TIME_WAIT2进入CLOSED的等待时间。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/proc/sys/net/ipv4/route/max_size</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内核所允许的最大路由数目。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/proc/sys/net/ipv4/ip_forward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接口间转发报文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/proc/sys/net/ipv4/ip_default_ttl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报文可以经过的最大跳数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虚拟内存参数：</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/proc/sys/vm/</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在linux kernel 2.6.25之前通过ulimit -n(setrlimit(RLIMIT_NOFILE))设置每个进程的最大打开文件句柄数不能超过NR_OPEN(1024*1024),也就是100多w(除非重新编译内核)，而在25之后，内核导出了一个sys接口可以修改这个最大值/proc/sys/fs/nr_open。shell里不能直接更改，是因为登录的时候pam已经从limits.conf中设置了上限，ulimit命令只能在低于上限的范围内发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10" w:afterAutospacing="0" w:line="286" w:lineRule="atLeast"/>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bdr w:val="none" w:color="auto" w:sz="0" w:space="0"/>
          <w:shd w:val="clear" w:fill="FFFFFF"/>
        </w:rPr>
        <w:t>Linux中查看socket状态：</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cat /proc/net/sockstat #（这个是ipv4的）</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sockets: used 137</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TCP: inuse 49 orphan 0 tw 3272 alloc 52 mem 46</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UDP: inuse 1 mem 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RAW: inuse 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FRAG: inuse 0 memory 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说明：</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sockets: used：已使用的所有协议套接字总量</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TCP: inuse：正在使用（正在侦听）的TCP套接字数量。其值≤ netstat –lnt | grep ^tcp | wc –l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TCP: orphan：无主（不属于任何进程）的TCP连接数（无用、待销毁的TCP socket数）</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TCP: tw：等待关闭的TCP连接数。其值等于netstat –ant | grep TIME_WAIT | wc –l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TCP：alloc(allocated)：已分配（已建立、已申请到sk_buff）的TCP套接字数量。其值等于netstat –ant | grep ^tcp | wc –l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TCP：mem：套接字缓冲区使用量（单位不详。用scp实测，速度在4803.9kB/s时：其值=11，netstat –ant 中相应的22端口的Recv-Q＝0，Send-Q≈400）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UDP：inuse：正在使用的UDP套接字数量</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RAW：</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FRAG：使用的IP段数量</w:t>
      </w:r>
      <w:r>
        <w:rPr>
          <w:rFonts w:hint="default" w:ascii="Verdana" w:hAnsi="Verdana" w:cs="Verdana"/>
          <w:b w:val="0"/>
          <w:i w:val="0"/>
          <w:caps w:val="0"/>
          <w:color w:val="000000"/>
          <w:spacing w:val="0"/>
          <w:sz w:val="21"/>
          <w:szCs w:val="21"/>
          <w:bdr w:val="none" w:color="auto" w:sz="0" w:space="0"/>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参考：http://www.mjmwired.net/kernel/Documentation/sysctl/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"http://images2015.cnblogs.com/blog/99941/201608/99941-20160808135259590-1655364415.png"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486150" cy="4791075"/>
            <wp:effectExtent l="0" t="0" r="0" b="9525"/>
            <wp:docPr id="2"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7"/>
                    <pic:cNvPicPr>
                      <a:picLocks noChangeAspect="1"/>
                    </pic:cNvPicPr>
                  </pic:nvPicPr>
                  <pic:blipFill>
                    <a:blip r:embed="rId5"/>
                    <a:stretch>
                      <a:fillRect/>
                    </a:stretch>
                  </pic:blipFill>
                  <pic:spPr>
                    <a:xfrm>
                      <a:off x="0" y="0"/>
                      <a:ext cx="3486150" cy="4791075"/>
                    </a:xfrm>
                    <a:prstGeom prst="rect">
                      <a:avLst/>
                    </a:prstGeom>
                    <a:noFill/>
                    <a:ln w="9525">
                      <a:noFill/>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"http://images2015.cnblogs.com/blog/99941/201608/99941-20160808135110590-268393014.png"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334000" cy="3476625"/>
            <wp:effectExtent l="0" t="0" r="0" b="9525"/>
            <wp:docPr id="3"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8"/>
                    <pic:cNvPicPr>
                      <a:picLocks noChangeAspect="1"/>
                    </pic:cNvPicPr>
                  </pic:nvPicPr>
                  <pic:blipFill>
                    <a:blip r:embed="rId6"/>
                    <a:stretch>
                      <a:fillRect/>
                    </a:stretch>
                  </pic:blipFill>
                  <pic:spPr>
                    <a:xfrm>
                      <a:off x="0" y="0"/>
                      <a:ext cx="5334000" cy="3476625"/>
                    </a:xfrm>
                    <a:prstGeom prst="rect">
                      <a:avLst/>
                    </a:prstGeom>
                    <a:noFill/>
                    <a:ln w="9525">
                      <a:noFill/>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"http://images2015.cnblogs.com/blog/99941/201608/99941-20160808135140840-1608036133.jpg"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324475" cy="3362325"/>
            <wp:effectExtent l="0" t="0" r="9525" b="9525"/>
            <wp:docPr id="4"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7"/>
                    <a:stretch>
                      <a:fillRect/>
                    </a:stretch>
                  </pic:blipFill>
                  <pic:spPr>
                    <a:xfrm>
                      <a:off x="0" y="0"/>
                      <a:ext cx="5324475" cy="3362325"/>
                    </a:xfrm>
                    <a:prstGeom prst="rect">
                      <a:avLst/>
                    </a:prstGeom>
                    <a:noFill/>
                    <a:ln w="9525">
                      <a:noFill/>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"http://images2015.cnblogs.com/blog/99941/201608/99941-20160808135150152-1172395257.jpg"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343525" cy="3829050"/>
            <wp:effectExtent l="0" t="0" r="9525" b="0"/>
            <wp:docPr id="5"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0"/>
                    <pic:cNvPicPr>
                      <a:picLocks noChangeAspect="1"/>
                    </pic:cNvPicPr>
                  </pic:nvPicPr>
                  <pic:blipFill>
                    <a:blip r:embed="rId8"/>
                    <a:stretch>
                      <a:fillRect/>
                    </a:stretch>
                  </pic:blipFill>
                  <pic:spPr>
                    <a:xfrm>
                      <a:off x="0" y="0"/>
                      <a:ext cx="5343525" cy="3829050"/>
                    </a:xfrm>
                    <a:prstGeom prst="rect">
                      <a:avLst/>
                    </a:prstGeom>
                    <a:noFill/>
                    <a:ln w="9525">
                      <a:noFill/>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ascii="Verdana" w:hAnsi="Verdana" w:cs="Verdana"/>
          <w:b w:val="0"/>
          <w:i w:val="0"/>
          <w:caps w:val="0"/>
          <w:color w:val="000000"/>
          <w:spacing w:val="0"/>
          <w:sz w:val="21"/>
          <w:szCs w:val="21"/>
          <w:bdr w:val="none" w:color="auto" w:sz="0" w:space="0"/>
          <w:shd w:val="clear" w:fill="FFFFFF"/>
        </w:rPr>
        <w:t>TCP/IP的设计者如此设计，主要原因有两个：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防止上一次连接中的包迷路后重新出现，影响新的连接（经过2MSL时间后，上一次连接中所有重复的包都会消失）。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为了可靠地关闭TCP连接。主动关闭方发送的最后一个ACK（FIN）有可能会丢失，如果丢失，被动方会重新发FIN，这时如果主动方处于CLOSED状态，就会响应RST而不是ACK。所以主动方要处于TIME_WAIT状态，而不能是CLOSED状态。另外，TIME_WAIT并不会占用很大的资源，除非受到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在Squid服务器中可输入查看当前连接统计数的命令，如下所示：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tbl>
      <w:tblPr>
        <w:tblW w:w="6933" w:type="dxa"/>
        <w:jc w:val="center"/>
        <w:tblInd w:w="732"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0" w:type="dxa"/>
          <w:left w:w="0" w:type="dxa"/>
          <w:bottom w:w="0" w:type="dxa"/>
          <w:right w:w="0" w:type="dxa"/>
        </w:tblCellMar>
      </w:tblPr>
      <w:tblGrid>
        <w:gridCol w:w="693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PrEx>
        <w:trPr>
          <w:jc w:val="center"/>
        </w:trPr>
        <w:tc>
          <w:tcPr>
            <w:tcW w:w="6933"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bdr w:val="none" w:color="auto" w:sz="0" w:space="0"/>
              </w:rPr>
              <w:t>netstat -n| awk '/^tcp/ {++S［$NF］} END {for(a in S) print a, S［a］}'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bdr w:val="none" w:color="auto" w:sz="0" w:space="0"/>
              </w:rPr>
              <w:t>LAST_ACK 14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bdr w:val="none" w:color="auto" w:sz="0" w:space="0"/>
              </w:rPr>
              <w:t>SYN_RECV 348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bdr w:val="none" w:color="auto" w:sz="0" w:space="0"/>
              </w:rPr>
              <w:t>ESTABLISHED 70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bdr w:val="none" w:color="auto" w:sz="0" w:space="0"/>
              </w:rPr>
              <w:t>FIN_WAIT1 229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bdr w:val="none" w:color="auto" w:sz="0" w:space="0"/>
              </w:rPr>
              <w:t>FIN_WAIT2 30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bdr w:val="none" w:color="auto" w:sz="0" w:space="0"/>
              </w:rPr>
              <w:t>CLOSING 33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bdr w:val="none" w:color="auto" w:sz="0" w:space="0"/>
              </w:rPr>
              <w:t>TIME_WAIT 18122</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CLOSED：无连接是活动的或正在进行中的。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LISTEN：服务器在等待进入呼叫。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SYN_RECV：一个连接请求已经到达，等待确认。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SYN_SENT：应用已经开始，打开一个连接。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ESTABLISHED：正常数据传输状态。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FIN_WAIT1：应用说它已经完成。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FIN_WAIT2：另一边已同意释放。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CLOSING：两边同时尝试关闭。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TIME_WAIT：另一边已初始化一个释放。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LAST_ACK：等待所有分组死掉。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也就是说，这条命令可以把当前系统的网络连接状态分类汇总。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在</w:t>
      </w:r>
      <w:r>
        <w:rPr>
          <w:rStyle w:val="6"/>
          <w:rFonts w:hint="default" w:ascii="Verdana" w:hAnsi="Verdana" w:cs="Verdana"/>
          <w:i w:val="0"/>
          <w:caps w:val="0"/>
          <w:color w:val="000000"/>
          <w:spacing w:val="0"/>
          <w:sz w:val="21"/>
          <w:szCs w:val="21"/>
          <w:u w:val="single"/>
          <w:bdr w:val="none" w:color="auto" w:sz="0" w:space="0"/>
          <w:shd w:val="clear" w:fill="FFFFFF"/>
        </w:rPr>
        <w:t>Linux</w:t>
      </w:r>
      <w:r>
        <w:rPr>
          <w:rFonts w:hint="default" w:ascii="Verdana" w:hAnsi="Verdana" w:cs="Verdana"/>
          <w:b w:val="0"/>
          <w:i w:val="0"/>
          <w:caps w:val="0"/>
          <w:color w:val="000000"/>
          <w:spacing w:val="0"/>
          <w:sz w:val="21"/>
          <w:szCs w:val="21"/>
          <w:bdr w:val="none" w:color="auto" w:sz="0" w:space="0"/>
          <w:shd w:val="clear" w:fill="FFFFFF"/>
        </w:rPr>
        <w:t>下高并发的Squid服务器中，TCP TIME_WAIT套接字数量经常可达两三万，服务器很容易就会被拖死。不过，我们可以通过修改Linux内核参数来减少Squid服务器的TIME_WAIT套接字数量，命令如下所示：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tbl>
      <w:tblPr>
        <w:tblW w:w="2612" w:type="dxa"/>
        <w:jc w:val="center"/>
        <w:tblInd w:w="2892"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0" w:type="dxa"/>
          <w:left w:w="0" w:type="dxa"/>
          <w:bottom w:w="0" w:type="dxa"/>
          <w:right w:w="0" w:type="dxa"/>
        </w:tblCellMar>
      </w:tblPr>
      <w:tblGrid>
        <w:gridCol w:w="261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PrEx>
        <w:trPr>
          <w:jc w:val="center"/>
        </w:trPr>
        <w:tc>
          <w:tcPr>
            <w:tcW w:w="26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vim /etc/sysctl.conf</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然后，增加以下参数：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86"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tbl>
      <w:tblPr>
        <w:tblW w:w="4631" w:type="dxa"/>
        <w:jc w:val="center"/>
        <w:tblInd w:w="1883"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0" w:type="dxa"/>
          <w:left w:w="0" w:type="dxa"/>
          <w:bottom w:w="0" w:type="dxa"/>
          <w:right w:w="0" w:type="dxa"/>
        </w:tblCellMar>
      </w:tblPr>
      <w:tblGrid>
        <w:gridCol w:w="463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PrEx>
        <w:trPr>
          <w:jc w:val="center"/>
        </w:trPr>
        <w:tc>
          <w:tcPr>
            <w:tcW w:w="463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color w:val="FF0000"/>
                <w:bdr w:val="none" w:color="auto" w:sz="0" w:space="0"/>
              </w:rPr>
              <w:t>net.ipv4.tcp_fin_timeout</w:t>
            </w:r>
            <w:r>
              <w:rPr>
                <w:bdr w:val="none" w:color="auto" w:sz="0" w:space="0"/>
              </w:rPr>
              <w:t> = </w:t>
            </w:r>
            <w:r>
              <w:rPr>
                <w:color w:val="0000FF"/>
                <w:bdr w:val="none" w:color="auto" w:sz="0" w:space="0"/>
              </w:rPr>
              <w:t>30</w:t>
            </w:r>
            <w:r>
              <w:rPr>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color w:val="FF0000"/>
                <w:bdr w:val="none" w:color="auto" w:sz="0" w:space="0"/>
              </w:rPr>
              <w:t>net.ipv4.tcp_keepalive_time</w:t>
            </w:r>
            <w:r>
              <w:rPr>
                <w:bdr w:val="none" w:color="auto" w:sz="0" w:space="0"/>
              </w:rPr>
              <w:t> = </w:t>
            </w:r>
            <w:r>
              <w:rPr>
                <w:color w:val="0000FF"/>
                <w:bdr w:val="none" w:color="auto" w:sz="0" w:space="0"/>
              </w:rPr>
              <w:t>1200</w:t>
            </w:r>
            <w:r>
              <w:rPr>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color w:val="FF0000"/>
                <w:bdr w:val="none" w:color="auto" w:sz="0" w:space="0"/>
              </w:rPr>
              <w:t>net.ipv4.tcp_syncookies</w:t>
            </w:r>
            <w:r>
              <w:rPr>
                <w:bdr w:val="none" w:color="auto" w:sz="0" w:space="0"/>
              </w:rPr>
              <w:t> = </w:t>
            </w:r>
            <w:r>
              <w:rPr>
                <w:color w:val="0000FF"/>
                <w:bdr w:val="none" w:color="auto" w:sz="0" w:space="0"/>
              </w:rPr>
              <w:t>1</w:t>
            </w:r>
            <w:r>
              <w:rPr>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color w:val="FF0000"/>
                <w:bdr w:val="none" w:color="auto" w:sz="0" w:space="0"/>
              </w:rPr>
              <w:t>net.ipv4.tcp_tw_reuse</w:t>
            </w:r>
            <w:r>
              <w:rPr>
                <w:bdr w:val="none" w:color="auto" w:sz="0" w:space="0"/>
              </w:rPr>
              <w:t> = </w:t>
            </w:r>
            <w:r>
              <w:rPr>
                <w:color w:val="0000FF"/>
                <w:bdr w:val="none" w:color="auto" w:sz="0" w:space="0"/>
              </w:rPr>
              <w:t>1</w:t>
            </w:r>
            <w:r>
              <w:rPr>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color w:val="FF0000"/>
                <w:bdr w:val="none" w:color="auto" w:sz="0" w:space="0"/>
              </w:rPr>
              <w:t>net.ipv4.tcp_tw_recycle</w:t>
            </w:r>
            <w:r>
              <w:rPr>
                <w:bdr w:val="none" w:color="auto" w:sz="0" w:space="0"/>
              </w:rPr>
              <w:t> = </w:t>
            </w:r>
            <w:r>
              <w:rPr>
                <w:color w:val="0000FF"/>
                <w:bdr w:val="none" w:color="auto" w:sz="0" w:space="0"/>
              </w:rPr>
              <w:t>1</w:t>
            </w:r>
            <w:r>
              <w:rPr>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color w:val="FF0000"/>
                <w:bdr w:val="none" w:color="auto" w:sz="0" w:space="0"/>
              </w:rPr>
              <w:t>net.ipv4.ip_local_port_range</w:t>
            </w:r>
            <w:r>
              <w:rPr>
                <w:bdr w:val="none" w:color="auto" w:sz="0" w:space="0"/>
              </w:rPr>
              <w:t> = </w:t>
            </w:r>
            <w:r>
              <w:rPr>
                <w:color w:val="0000FF"/>
                <w:bdr w:val="none" w:color="auto" w:sz="0" w:space="0"/>
              </w:rPr>
              <w:t>1024</w:t>
            </w:r>
            <w:r>
              <w:rPr>
                <w:bdr w:val="none" w:color="auto" w:sz="0" w:space="0"/>
              </w:rPr>
              <w:t> 65000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color w:val="FF0000"/>
                <w:bdr w:val="none" w:color="auto" w:sz="0" w:space="0"/>
              </w:rPr>
              <w:t>net.ipv4.tcp_max_syn_backlog</w:t>
            </w:r>
            <w:r>
              <w:rPr>
                <w:bdr w:val="none" w:color="auto" w:sz="0" w:space="0"/>
              </w:rPr>
              <w:t> = </w:t>
            </w:r>
            <w:r>
              <w:rPr>
                <w:color w:val="0000FF"/>
                <w:bdr w:val="none" w:color="auto" w:sz="0" w:space="0"/>
              </w:rPr>
              <w:t>8192</w:t>
            </w:r>
            <w:r>
              <w:rPr>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color w:val="FF0000"/>
                <w:bdr w:val="none" w:color="auto" w:sz="0" w:space="0"/>
              </w:rPr>
              <w:t>net.ipv4.tcp_max_tw_buckets</w:t>
            </w:r>
            <w:r>
              <w:rPr>
                <w:bdr w:val="none" w:color="auto" w:sz="0" w:space="0"/>
              </w:rPr>
              <w:t> = </w:t>
            </w:r>
            <w:r>
              <w:rPr>
                <w:color w:val="0000FF"/>
                <w:bdr w:val="none" w:color="auto" w:sz="0" w:space="0"/>
              </w:rPr>
              <w:t>5000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86"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分类: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"http://www.cnblogs.com/zengkefu/category/724337.html" \t "http://www.cnblogs.com/zengkefu/p/_blank"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7"/>
          <w:rFonts w:hint="default" w:ascii="Verdana" w:hAnsi="Verdana" w:eastAsia="宋体" w:cs="Verdana"/>
          <w:b w:val="0"/>
          <w:i w:val="0"/>
          <w:caps w:val="0"/>
          <w:color w:val="000000"/>
          <w:spacing w:val="0"/>
          <w:sz w:val="21"/>
          <w:szCs w:val="21"/>
          <w:u w:val="single"/>
          <w:bdr w:val="none" w:color="auto" w:sz="0" w:space="0"/>
          <w:shd w:val="clear" w:fill="FFFFFF"/>
        </w:rPr>
        <w:t>TCP/IP</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本文内容包括</w:t>
      </w:r>
      <w:r>
        <w:rPr>
          <w:rStyle w:val="6"/>
          <w:rFonts w:hint="eastAsia" w:ascii="宋体" w:hAnsi="宋体" w:eastAsia="宋体" w:cs="宋体"/>
          <w:b/>
          <w:i w:val="0"/>
          <w:caps w:val="0"/>
          <w:color w:val="333333"/>
          <w:spacing w:val="0"/>
          <w:sz w:val="21"/>
          <w:szCs w:val="21"/>
          <w:bdr w:val="none" w:color="auto" w:sz="0" w:space="0"/>
          <w:shd w:val="clear" w:fill="F8F8F8"/>
        </w:rPr>
        <w:t>Linux</w:t>
      </w:r>
      <w:r>
        <w:rPr>
          <w:rFonts w:hint="eastAsia" w:ascii="宋体" w:hAnsi="宋体" w:eastAsia="宋体" w:cs="宋体"/>
          <w:b w:val="0"/>
          <w:i w:val="0"/>
          <w:caps w:val="0"/>
          <w:color w:val="333333"/>
          <w:spacing w:val="0"/>
          <w:sz w:val="21"/>
          <w:szCs w:val="21"/>
          <w:bdr w:val="none" w:color="auto" w:sz="0" w:space="0"/>
          <w:shd w:val="clear" w:fill="F8F8F8"/>
        </w:rPr>
        <w:t>下对于 </w:t>
      </w:r>
      <w:r>
        <w:rPr>
          <w:rStyle w:val="6"/>
          <w:rFonts w:hint="eastAsia" w:ascii="宋体" w:hAnsi="宋体" w:eastAsia="宋体" w:cs="宋体"/>
          <w:b/>
          <w:i w:val="0"/>
          <w:caps w:val="0"/>
          <w:color w:val="333333"/>
          <w:spacing w:val="0"/>
          <w:sz w:val="21"/>
          <w:szCs w:val="21"/>
          <w:bdr w:val="none" w:color="auto" w:sz="0" w:space="0"/>
          <w:shd w:val="clear" w:fill="F8F8F8"/>
        </w:rPr>
        <w:t>Sockets</w:t>
      </w:r>
      <w:r>
        <w:rPr>
          <w:rFonts w:hint="eastAsia" w:ascii="宋体" w:hAnsi="宋体" w:eastAsia="宋体" w:cs="宋体"/>
          <w:b w:val="0"/>
          <w:i w:val="0"/>
          <w:caps w:val="0"/>
          <w:color w:val="333333"/>
          <w:spacing w:val="0"/>
          <w:sz w:val="21"/>
          <w:szCs w:val="21"/>
          <w:bdr w:val="none" w:color="auto" w:sz="0" w:space="0"/>
          <w:shd w:val="clear" w:fill="F8F8F8"/>
        </w:rPr>
        <w:t> API 的使用、两个可以提高性能的 socket 选项以及 GNU/Linux 优化。为了能够开发</w:t>
      </w:r>
      <w:r>
        <w:rPr>
          <w:rStyle w:val="6"/>
          <w:rFonts w:hint="eastAsia" w:ascii="宋体" w:hAnsi="宋体" w:eastAsia="宋体" w:cs="宋体"/>
          <w:b/>
          <w:i w:val="0"/>
          <w:caps w:val="0"/>
          <w:color w:val="333333"/>
          <w:spacing w:val="0"/>
          <w:sz w:val="21"/>
          <w:szCs w:val="21"/>
          <w:bdr w:val="none" w:color="auto" w:sz="0" w:space="0"/>
          <w:shd w:val="clear" w:fill="F8F8F8"/>
        </w:rPr>
        <w:t>性能</w:t>
      </w:r>
      <w:r>
        <w:rPr>
          <w:rFonts w:hint="eastAsia" w:ascii="宋体" w:hAnsi="宋体" w:eastAsia="宋体" w:cs="宋体"/>
          <w:b w:val="0"/>
          <w:i w:val="0"/>
          <w:caps w:val="0"/>
          <w:color w:val="333333"/>
          <w:spacing w:val="0"/>
          <w:sz w:val="21"/>
          <w:szCs w:val="21"/>
          <w:bdr w:val="none" w:color="auto" w:sz="0" w:space="0"/>
          <w:shd w:val="clear" w:fill="F8F8F8"/>
        </w:rPr>
        <w:t>卓越的应用程序，请遵循以下技巧：最小化报文传输的延时；最小化系统调用的负载；为 Bandwidth Delay Product 调节 TCP 窗口；动态优化 GNU/Linux TCP/IP 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动态优化 GNU/Linux TCP/IP 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标准的 GNU/Linux 发行版试图对各种部署情况都进行优化。这意味着标准的发行版可能并没有对您的环境进行特殊的优化。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GNU/Linux 提供了很多可调节的内核参数，您可以使用这些参数为您自己的用途对操作系统进行动态配置。下面我们来了解一下影响 socket 性能的一些更重要的选项。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在 /proc 虚拟文件系统中存在一些可调节的内核参数。这个文件系统中的每个文件都表示一个或多个参数，它们可以通过 cat 工具进行读取，或使用 echo 命令进行修改。清单 3 展示了如何查询或启用一个可调节的参数(在这种情况中，可以在 TCP/IP 栈中启用 IP 转发)。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清单 3. 调优：在 TCP/IP 栈中启用 IP 转发</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ascii="Courier New" w:hAnsi="Courier New" w:cs="Courier New"/>
          <w:b w:val="0"/>
          <w:i w:val="0"/>
          <w:caps w:val="0"/>
          <w:color w:val="000000"/>
          <w:spacing w:val="0"/>
          <w:sz w:val="18"/>
          <w:szCs w:val="18"/>
          <w:bdr w:val="none" w:color="auto" w:sz="0" w:space="0"/>
          <w:shd w:val="clear" w:fill="F7F7F7"/>
        </w:rPr>
        <w:t>[root@camus]# cat /proc/sys/net/ipv4/ip_forward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bdr w:val="none" w:color="auto" w:sz="0" w:space="0"/>
          <w:shd w:val="clear" w:fill="F7F7F7"/>
        </w:rPr>
        <w:t>0  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bdr w:val="none" w:color="auto" w:sz="0" w:space="0"/>
          <w:shd w:val="clear" w:fill="F7F7F7"/>
        </w:rPr>
        <w:t>[root@camus]# echo "1" </w:t>
      </w:r>
      <w:r>
        <w:rPr>
          <w:rFonts w:hint="default" w:ascii="Courier New" w:hAnsi="Courier New" w:cs="Courier New"/>
          <w:b/>
          <w:i w:val="0"/>
          <w:caps w:val="0"/>
          <w:color w:val="006699"/>
          <w:spacing w:val="0"/>
          <w:sz w:val="18"/>
          <w:szCs w:val="18"/>
          <w:bdr w:val="none" w:color="auto" w:sz="0" w:space="0"/>
          <w:shd w:val="clear" w:fill="F7F7F7"/>
        </w:rPr>
        <w:t>&gt;</w:t>
      </w:r>
      <w:r>
        <w:rPr>
          <w:rFonts w:hint="default" w:ascii="Courier New" w:hAnsi="Courier New" w:cs="Courier New"/>
          <w:b w:val="0"/>
          <w:i w:val="0"/>
          <w:caps w:val="0"/>
          <w:color w:val="000000"/>
          <w:spacing w:val="0"/>
          <w:sz w:val="18"/>
          <w:szCs w:val="18"/>
          <w:bdr w:val="none" w:color="auto" w:sz="0" w:space="0"/>
          <w:shd w:val="clear" w:fill="F7F7F7"/>
        </w:rPr>
        <w:t> /poc/sys/net/ipv4/ip_forward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bdr w:val="none" w:color="auto" w:sz="0" w:space="0"/>
          <w:shd w:val="clear" w:fill="F7F7F7"/>
        </w:rPr>
        <w:t>[root@camus]# cat /proc/sys/net/ipv4/ip_forward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bdr w:val="none" w:color="auto" w:sz="0" w:space="0"/>
          <w:shd w:val="clear" w:fill="F7F7F7"/>
        </w:rPr>
        <w:t>1  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bdr w:val="none" w:color="auto" w:sz="0" w:space="0"/>
          <w:shd w:val="clear" w:fill="F7F7F7"/>
        </w:rPr>
        <w:t>[root@camus]#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表 1 给出了几个可调节的参数，它们可以帮助您提高 Linux TCP/IP 栈的性能。</w:t>
      </w:r>
    </w:p>
    <w:tbl>
      <w:tblPr>
        <w:tblW w:w="8362" w:type="dxa"/>
        <w:tblCellSpacing w:w="7"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8F8F8"/>
        <w:tblLayout w:type="fixed"/>
        <w:tblCellMar>
          <w:top w:w="0" w:type="dxa"/>
          <w:left w:w="0" w:type="dxa"/>
          <w:bottom w:w="0" w:type="dxa"/>
          <w:right w:w="0" w:type="dxa"/>
        </w:tblCellMar>
      </w:tblPr>
      <w:tblGrid>
        <w:gridCol w:w="4803"/>
        <w:gridCol w:w="1407"/>
        <w:gridCol w:w="21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8F8F8"/>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15" w:type="dxa"/>
              <w:left w:w="15" w:type="dxa"/>
              <w:bottom w:w="15" w:type="dxa"/>
              <w:right w:w="1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可调节的参数</w:t>
            </w:r>
          </w:p>
        </w:tc>
        <w:tc>
          <w:tcPr>
            <w:tcW w:w="1395" w:type="dxa"/>
            <w:tcBorders>
              <w:top w:val="nil"/>
              <w:left w:val="nil"/>
              <w:bottom w:val="nil"/>
              <w:right w:val="nil"/>
            </w:tcBorders>
            <w:shd w:val="clear" w:color="auto" w:fill="F8F8F8"/>
            <w:tcMar>
              <w:top w:w="15" w:type="dxa"/>
              <w:left w:w="15" w:type="dxa"/>
              <w:bottom w:w="15" w:type="dxa"/>
              <w:right w:w="1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默认值</w:t>
            </w:r>
          </w:p>
        </w:tc>
        <w:tc>
          <w:tcPr>
            <w:tcW w:w="2131" w:type="dxa"/>
            <w:tcBorders>
              <w:top w:val="nil"/>
              <w:left w:val="nil"/>
              <w:bottom w:val="nil"/>
              <w:right w:val="nil"/>
            </w:tcBorders>
            <w:shd w:val="clear" w:color="auto" w:fill="F8F8F8"/>
            <w:tcMar>
              <w:top w:w="15" w:type="dxa"/>
              <w:left w:w="15" w:type="dxa"/>
              <w:bottom w:w="15" w:type="dxa"/>
              <w:right w:w="1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选项说明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15" w:type="dxa"/>
              <w:left w:w="15" w:type="dxa"/>
              <w:bottom w:w="15" w:type="dxa"/>
              <w:right w:w="15" w:type="dxa"/>
            </w:tcMar>
            <w:vAlign w:val="center"/>
          </w:tcPr>
          <w:tbl>
            <w:tblPr>
              <w:tblW w:w="5069" w:type="dxa"/>
              <w:tblCellSpacing w:w="0" w:type="dxa"/>
              <w:tblInd w:w="0" w:type="dxa"/>
              <w:shd w:val="clear"/>
              <w:tblLayout w:type="fixed"/>
              <w:tblCellMar>
                <w:top w:w="0" w:type="dxa"/>
                <w:left w:w="0" w:type="dxa"/>
                <w:bottom w:w="0" w:type="dxa"/>
                <w:right w:w="0" w:type="dxa"/>
              </w:tblCellMar>
            </w:tblPr>
            <w:tblGrid>
              <w:gridCol w:w="4539"/>
              <w:gridCol w:w="265"/>
              <w:gridCol w:w="265"/>
            </w:tblGrid>
            <w:tr>
              <w:tblPrEx>
                <w:shd w:val="clear"/>
                <w:tblLayout w:type="fixed"/>
                <w:tblCellMar>
                  <w:top w:w="0" w:type="dxa"/>
                  <w:left w:w="0" w:type="dxa"/>
                  <w:bottom w:w="0" w:type="dxa"/>
                  <w:right w:w="0" w:type="dxa"/>
                </w:tblCellMar>
              </w:tblPrEx>
              <w:trPr>
                <w:tblCellSpacing w:w="0" w:type="dxa"/>
              </w:trPr>
              <w:tc>
                <w:tcPr>
                  <w:tcW w:w="4539" w:type="dxa"/>
                  <w:tcBorders>
                    <w:top w:val="nil"/>
                    <w:left w:val="nil"/>
                    <w:bottom w:val="nil"/>
                    <w:right w:val="nil"/>
                  </w:tcBorders>
                  <w:shd w:val="clear"/>
                  <w:vAlign w:val="center"/>
                </w:tcPr>
                <w:p>
                  <w:pPr>
                    <w:keepNext w:val="0"/>
                    <w:keepLines w:val="0"/>
                    <w:widowControl/>
                    <w:suppressLineNumbers w:val="0"/>
                    <w:spacing w:before="0" w:beforeAutospacing="0" w:after="0" w:afterAutospacing="0"/>
                    <w:ind w:left="0" w:right="0"/>
                    <w:jc w:val="left"/>
                    <w:rPr>
                      <w:color w:val="333333"/>
                    </w:rPr>
                  </w:pPr>
                  <w:r>
                    <w:rPr>
                      <w:rFonts w:ascii="宋体" w:hAnsi="宋体" w:eastAsia="宋体" w:cs="宋体"/>
                      <w:color w:val="333333"/>
                      <w:kern w:val="0"/>
                      <w:sz w:val="24"/>
                      <w:szCs w:val="24"/>
                      <w:bdr w:val="none" w:color="auto" w:sz="0" w:space="0"/>
                      <w:lang w:val="en-US" w:eastAsia="zh-CN" w:bidi="ar"/>
                    </w:rPr>
                    <w:t> </w:t>
                  </w:r>
                </w:p>
              </w:tc>
              <w:tc>
                <w:tcPr>
                  <w:tcW w:w="265" w:type="dxa"/>
                  <w:tcBorders>
                    <w:top w:val="nil"/>
                    <w:left w:val="nil"/>
                    <w:bottom w:val="nil"/>
                    <w:right w:val="nil"/>
                  </w:tcBorders>
                  <w:shd w:val="clear"/>
                  <w:vAlign w:val="center"/>
                </w:tcPr>
                <w:p>
                  <w:pPr>
                    <w:keepNext w:val="0"/>
                    <w:keepLines w:val="0"/>
                    <w:widowControl/>
                    <w:suppressLineNumbers w:val="0"/>
                    <w:spacing w:before="0" w:beforeAutospacing="0" w:after="0" w:afterAutospacing="0"/>
                    <w:ind w:left="0" w:right="0"/>
                    <w:jc w:val="left"/>
                    <w:rPr>
                      <w:color w:val="333333"/>
                    </w:rPr>
                  </w:pPr>
                  <w:r>
                    <w:rPr>
                      <w:rFonts w:ascii="宋体" w:hAnsi="宋体" w:eastAsia="宋体" w:cs="宋体"/>
                      <w:color w:val="333333"/>
                      <w:kern w:val="0"/>
                      <w:sz w:val="24"/>
                      <w:szCs w:val="24"/>
                      <w:bdr w:val="none" w:color="auto" w:sz="0" w:space="0"/>
                      <w:lang w:val="en-US" w:eastAsia="zh-CN" w:bidi="ar"/>
                    </w:rPr>
                    <w:t> </w:t>
                  </w:r>
                </w:p>
              </w:tc>
              <w:tc>
                <w:tcPr>
                  <w:tcW w:w="265" w:type="dxa"/>
                  <w:tcBorders>
                    <w:top w:val="nil"/>
                    <w:left w:val="nil"/>
                    <w:bottom w:val="nil"/>
                    <w:right w:val="nil"/>
                  </w:tcBorders>
                  <w:shd w:val="clear"/>
                  <w:vAlign w:val="center"/>
                </w:tcPr>
                <w:p>
                  <w:pPr>
                    <w:keepNext w:val="0"/>
                    <w:keepLines w:val="0"/>
                    <w:widowControl/>
                    <w:suppressLineNumbers w:val="0"/>
                    <w:spacing w:before="0" w:beforeAutospacing="0" w:after="0" w:afterAutospacing="0"/>
                    <w:ind w:left="0" w:right="0"/>
                    <w:jc w:val="left"/>
                    <w:rPr>
                      <w:color w:val="333333"/>
                    </w:rPr>
                  </w:pPr>
                  <w:r>
                    <w:rPr>
                      <w:rFonts w:ascii="宋体" w:hAnsi="宋体" w:eastAsia="宋体" w:cs="宋体"/>
                      <w:color w:val="333333"/>
                      <w:kern w:val="0"/>
                      <w:sz w:val="24"/>
                      <w:szCs w:val="24"/>
                      <w:bdr w:val="none" w:color="auto" w:sz="0" w:space="0"/>
                      <w:lang w:val="en-US" w:eastAsia="zh-CN" w:bidi="ar"/>
                    </w:rPr>
                    <w:t> </w:t>
                  </w:r>
                </w:p>
              </w:tc>
            </w:tr>
            <w:tr>
              <w:tblPrEx>
                <w:tblLayout w:type="fixed"/>
                <w:tblCellMar>
                  <w:top w:w="0" w:type="dxa"/>
                  <w:left w:w="0" w:type="dxa"/>
                  <w:bottom w:w="0" w:type="dxa"/>
                  <w:right w:w="0" w:type="dxa"/>
                </w:tblCellMar>
              </w:tblPrEx>
              <w:trPr>
                <w:tblCellSpacing w:w="0" w:type="dxa"/>
              </w:trPr>
              <w:tc>
                <w:tcPr>
                  <w:tcW w:w="453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ascii="新宋体" w:hAnsi="新宋体" w:eastAsia="新宋体" w:cs="新宋体"/>
                      <w:color w:val="333333"/>
                      <w:kern w:val="0"/>
                      <w:sz w:val="24"/>
                      <w:szCs w:val="24"/>
                      <w:bdr w:val="none" w:color="auto" w:sz="0" w:space="0"/>
                      <w:lang w:val="en-US" w:eastAsia="zh-CN" w:bidi="ar"/>
                    </w:rPr>
                    <w:t>/proc/sys/net/core/rmem_default</w:t>
                  </w:r>
                </w:p>
              </w:tc>
              <w:tc>
                <w:tcPr>
                  <w:tcW w:w="265" w:type="dxa"/>
                  <w:tcBorders>
                    <w:top w:val="nil"/>
                    <w:left w:val="nil"/>
                    <w:bottom w:val="nil"/>
                    <w:right w:val="nil"/>
                  </w:tcBorders>
                  <w:shd w:val="clear"/>
                  <w:vAlign w:val="center"/>
                </w:tcPr>
                <w:p>
                  <w:pPr>
                    <w:keepNext w:val="0"/>
                    <w:keepLines w:val="0"/>
                    <w:widowControl/>
                    <w:suppressLineNumbers w:val="0"/>
                    <w:spacing w:before="0" w:beforeAutospacing="0" w:after="0" w:afterAutospacing="0"/>
                    <w:ind w:left="0" w:right="0"/>
                    <w:jc w:val="left"/>
                    <w:rPr>
                      <w:color w:val="333333"/>
                    </w:rPr>
                  </w:pPr>
                  <w:r>
                    <w:rPr>
                      <w:rFonts w:ascii="宋体" w:hAnsi="宋体" w:eastAsia="宋体" w:cs="宋体"/>
                      <w:color w:val="333333"/>
                      <w:kern w:val="0"/>
                      <w:sz w:val="24"/>
                      <w:szCs w:val="24"/>
                      <w:bdr w:val="none" w:color="auto" w:sz="0" w:space="0"/>
                      <w:lang w:val="en-US" w:eastAsia="zh-CN" w:bidi="ar"/>
                    </w:rPr>
                    <w:t> </w:t>
                  </w:r>
                </w:p>
              </w:tc>
              <w:tc>
                <w:tcPr>
                  <w:tcW w:w="265" w:type="dxa"/>
                  <w:tcBorders>
                    <w:top w:val="nil"/>
                    <w:left w:val="nil"/>
                    <w:bottom w:val="nil"/>
                    <w:right w:val="nil"/>
                  </w:tcBorders>
                  <w:shd w:val="clear"/>
                  <w:vAlign w:val="center"/>
                </w:tcPr>
                <w:p>
                  <w:pPr>
                    <w:keepNext w:val="0"/>
                    <w:keepLines w:val="0"/>
                    <w:widowControl/>
                    <w:suppressLineNumbers w:val="0"/>
                    <w:spacing w:before="0" w:beforeAutospacing="0" w:after="0" w:afterAutospacing="0"/>
                    <w:ind w:left="0" w:right="0"/>
                    <w:jc w:val="left"/>
                    <w:rPr>
                      <w:color w:val="333333"/>
                    </w:rPr>
                  </w:pPr>
                  <w:r>
                    <w:rPr>
                      <w:rFonts w:ascii="宋体" w:hAnsi="宋体" w:eastAsia="宋体" w:cs="宋体"/>
                      <w:color w:val="333333"/>
                      <w:kern w:val="0"/>
                      <w:sz w:val="24"/>
                      <w:szCs w:val="24"/>
                      <w:bdr w:val="none" w:color="auto" w:sz="0" w:space="0"/>
                      <w:lang w:val="en-US" w:eastAsia="zh-CN" w:bidi="ar"/>
                    </w:rPr>
                    <w:t> </w:t>
                  </w:r>
                </w:p>
              </w:tc>
            </w:tr>
          </w:tbl>
          <w:p>
            <w:pPr>
              <w:spacing w:before="0" w:beforeAutospacing="0" w:after="0" w:afterAutospacing="0"/>
              <w:ind w:left="0" w:right="0"/>
              <w:rPr>
                <w:rFonts w:hint="eastAsia" w:ascii="宋体" w:hAnsi="宋体" w:eastAsia="宋体" w:cs="宋体"/>
                <w:b w:val="0"/>
                <w:i w:val="0"/>
                <w:caps w:val="0"/>
                <w:color w:val="333333"/>
                <w:spacing w:val="0"/>
                <w:sz w:val="21"/>
                <w:szCs w:val="21"/>
              </w:rPr>
            </w:pPr>
          </w:p>
        </w:tc>
        <w:tc>
          <w:tcPr>
            <w:tcW w:w="1395" w:type="dxa"/>
            <w:tcBorders>
              <w:top w:val="nil"/>
              <w:left w:val="nil"/>
              <w:bottom w:val="nil"/>
              <w:right w:val="nil"/>
            </w:tcBorders>
            <w:shd w:val="clear" w:color="auto" w:fill="F8F8F8"/>
            <w:tcMar>
              <w:top w:w="15" w:type="dxa"/>
              <w:left w:w="15" w:type="dxa"/>
              <w:bottom w:w="15" w:type="dxa"/>
              <w:right w:w="1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"110592"</w:t>
            </w:r>
          </w:p>
        </w:tc>
        <w:tc>
          <w:tcPr>
            <w:tcW w:w="2131" w:type="dxa"/>
            <w:tcBorders>
              <w:top w:val="nil"/>
              <w:left w:val="nil"/>
              <w:bottom w:val="nil"/>
              <w:right w:val="nil"/>
            </w:tcBorders>
            <w:shd w:val="clear" w:color="auto" w:fill="F8F8F8"/>
            <w:tcMar>
              <w:top w:w="15" w:type="dxa"/>
              <w:left w:w="15" w:type="dxa"/>
              <w:bottom w:w="15" w:type="dxa"/>
              <w:right w:w="1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定义默认的接收窗口大小；对于更大的</w:t>
            </w:r>
            <w:r>
              <w:rPr>
                <w:rFonts w:hint="eastAsia" w:ascii="宋体" w:hAnsi="宋体" w:eastAsia="宋体" w:cs="宋体"/>
                <w:b w:val="0"/>
                <w:i w:val="0"/>
                <w:caps w:val="0"/>
                <w:color w:val="333333"/>
                <w:spacing w:val="0"/>
                <w:kern w:val="0"/>
                <w:sz w:val="24"/>
                <w:szCs w:val="24"/>
                <w:bdr w:val="none" w:color="auto" w:sz="0" w:space="0"/>
                <w:lang w:val="en-US" w:eastAsia="zh-CN" w:bidi="ar"/>
              </w:rPr>
              <w:t>BDP </w:t>
            </w:r>
            <w:r>
              <w:rPr>
                <w:rFonts w:hint="eastAsia" w:ascii="宋体" w:hAnsi="宋体" w:eastAsia="宋体" w:cs="宋体"/>
                <w:b w:val="0"/>
                <w:i w:val="0"/>
                <w:caps w:val="0"/>
                <w:color w:val="333333"/>
                <w:spacing w:val="0"/>
                <w:kern w:val="0"/>
                <w:sz w:val="19"/>
                <w:szCs w:val="19"/>
                <w:bdr w:val="none" w:color="auto" w:sz="0" w:space="0"/>
                <w:lang w:val="en-US" w:eastAsia="zh-CN" w:bidi="ar"/>
              </w:rPr>
              <w:t>来说，这个大小也应该更大。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8F8F8"/>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/proc/sys/net/core/rmem_max</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"110592"</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定义接收窗口的最大大小；对于更大的</w:t>
            </w:r>
            <w:r>
              <w:rPr>
                <w:rFonts w:hint="eastAsia" w:ascii="宋体" w:hAnsi="宋体" w:eastAsia="宋体" w:cs="宋体"/>
                <w:b w:val="0"/>
                <w:i w:val="0"/>
                <w:caps w:val="0"/>
                <w:color w:val="333333"/>
                <w:spacing w:val="0"/>
                <w:kern w:val="0"/>
                <w:sz w:val="24"/>
                <w:szCs w:val="24"/>
                <w:bdr w:val="none" w:color="auto" w:sz="0" w:space="0"/>
                <w:lang w:val="en-US" w:eastAsia="zh-CN" w:bidi="ar"/>
              </w:rPr>
              <w:t> BDP </w:t>
            </w:r>
            <w:r>
              <w:rPr>
                <w:rFonts w:hint="eastAsia" w:ascii="宋体" w:hAnsi="宋体" w:eastAsia="宋体" w:cs="宋体"/>
                <w:b w:val="0"/>
                <w:i w:val="0"/>
                <w:caps w:val="0"/>
                <w:color w:val="333333"/>
                <w:spacing w:val="0"/>
                <w:kern w:val="0"/>
                <w:sz w:val="19"/>
                <w:szCs w:val="19"/>
                <w:bdr w:val="none" w:color="auto" w:sz="0" w:space="0"/>
                <w:lang w:val="en-US" w:eastAsia="zh-CN" w:bidi="ar"/>
              </w:rPr>
              <w:t>来说，这个大小也应该更大。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8F8F8"/>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/proc/sys/net/core/wmem_default</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"110592"</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定义默认的发送窗口大小；对于更大的</w:t>
            </w:r>
            <w:r>
              <w:rPr>
                <w:rFonts w:hint="eastAsia" w:ascii="宋体" w:hAnsi="宋体" w:eastAsia="宋体" w:cs="宋体"/>
                <w:b w:val="0"/>
                <w:i w:val="0"/>
                <w:caps w:val="0"/>
                <w:color w:val="333333"/>
                <w:spacing w:val="0"/>
                <w:kern w:val="0"/>
                <w:sz w:val="24"/>
                <w:szCs w:val="24"/>
                <w:bdr w:val="none" w:color="auto" w:sz="0" w:space="0"/>
                <w:lang w:val="en-US" w:eastAsia="zh-CN" w:bidi="ar"/>
              </w:rPr>
              <w:t> BDP </w:t>
            </w:r>
            <w:r>
              <w:rPr>
                <w:rFonts w:hint="eastAsia" w:ascii="宋体" w:hAnsi="宋体" w:eastAsia="宋体" w:cs="宋体"/>
                <w:b w:val="0"/>
                <w:i w:val="0"/>
                <w:caps w:val="0"/>
                <w:color w:val="333333"/>
                <w:spacing w:val="0"/>
                <w:kern w:val="0"/>
                <w:sz w:val="19"/>
                <w:szCs w:val="19"/>
                <w:bdr w:val="none" w:color="auto" w:sz="0" w:space="0"/>
                <w:lang w:val="en-US" w:eastAsia="zh-CN" w:bidi="ar"/>
              </w:rPr>
              <w:t>来说，这个大小也应该更大。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/proc/sys/net/core/wmem_max</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"110592"</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定义发送窗口的最大大小；对于更大的</w:t>
            </w:r>
            <w:r>
              <w:rPr>
                <w:rFonts w:hint="eastAsia" w:ascii="宋体" w:hAnsi="宋体" w:eastAsia="宋体" w:cs="宋体"/>
                <w:b w:val="0"/>
                <w:i w:val="0"/>
                <w:caps w:val="0"/>
                <w:color w:val="333333"/>
                <w:spacing w:val="0"/>
                <w:kern w:val="0"/>
                <w:sz w:val="24"/>
                <w:szCs w:val="24"/>
                <w:bdr w:val="none" w:color="auto" w:sz="0" w:space="0"/>
                <w:lang w:val="en-US" w:eastAsia="zh-CN" w:bidi="ar"/>
              </w:rPr>
              <w:t> BDP </w:t>
            </w:r>
            <w:r>
              <w:rPr>
                <w:rFonts w:hint="eastAsia" w:ascii="宋体" w:hAnsi="宋体" w:eastAsia="宋体" w:cs="宋体"/>
                <w:b w:val="0"/>
                <w:i w:val="0"/>
                <w:caps w:val="0"/>
                <w:color w:val="333333"/>
                <w:spacing w:val="0"/>
                <w:kern w:val="0"/>
                <w:sz w:val="19"/>
                <w:szCs w:val="19"/>
                <w:bdr w:val="none" w:color="auto" w:sz="0" w:space="0"/>
                <w:lang w:val="en-US" w:eastAsia="zh-CN" w:bidi="ar"/>
              </w:rPr>
              <w:t>来说，这个大小也应该更大。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tbl>
            <w:tblPr>
              <w:tblW w:w="4645" w:type="dxa"/>
              <w:tblCellSpacing w:w="0" w:type="dxa"/>
              <w:tblInd w:w="0" w:type="dxa"/>
              <w:shd w:val="clear"/>
              <w:tblLayout w:type="fixed"/>
              <w:tblCellMar>
                <w:top w:w="0" w:type="dxa"/>
                <w:left w:w="0" w:type="dxa"/>
                <w:bottom w:w="0" w:type="dxa"/>
                <w:right w:w="0" w:type="dxa"/>
              </w:tblCellMar>
            </w:tblPr>
            <w:tblGrid>
              <w:gridCol w:w="4425"/>
              <w:gridCol w:w="220"/>
            </w:tblGrid>
            <w:tr>
              <w:tblPrEx>
                <w:shd w:val="clear"/>
                <w:tblLayout w:type="fixed"/>
                <w:tblCellMar>
                  <w:top w:w="0" w:type="dxa"/>
                  <w:left w:w="0" w:type="dxa"/>
                  <w:bottom w:w="0" w:type="dxa"/>
                  <w:right w:w="0" w:type="dxa"/>
                </w:tblCellMar>
              </w:tblPrEx>
              <w:trPr>
                <w:tblCellSpacing w:w="0" w:type="dxa"/>
              </w:trPr>
              <w:tc>
                <w:tcPr>
                  <w:tcW w:w="442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color w:val="333333"/>
                      <w:kern w:val="0"/>
                      <w:sz w:val="24"/>
                      <w:szCs w:val="24"/>
                      <w:bdr w:val="none" w:color="auto" w:sz="0" w:space="0"/>
                      <w:lang w:val="en-US" w:eastAsia="zh-CN" w:bidi="ar"/>
                    </w:rPr>
                    <w:t>/proc/sys/net/ipv4/tcp_window_scaling</w:t>
                  </w:r>
                </w:p>
              </w:tc>
              <w:tc>
                <w:tcPr>
                  <w:tcW w:w="220" w:type="dxa"/>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rPr>
                      <w:color w:val="333333"/>
                    </w:rPr>
                  </w:pPr>
                  <w:r>
                    <w:rPr>
                      <w:rFonts w:ascii="宋体" w:hAnsi="宋体" w:eastAsia="宋体" w:cs="宋体"/>
                      <w:color w:val="333333"/>
                      <w:kern w:val="0"/>
                      <w:sz w:val="24"/>
                      <w:szCs w:val="24"/>
                      <w:bdr w:val="none" w:color="auto" w:sz="0" w:space="0"/>
                      <w:lang w:val="en-US" w:eastAsia="zh-CN" w:bidi="ar"/>
                    </w:rPr>
                    <w:t> </w:t>
                  </w:r>
                </w:p>
              </w:tc>
            </w:tr>
          </w:tbl>
          <w:p>
            <w:pPr>
              <w:spacing w:before="0" w:beforeAutospacing="0" w:after="0" w:afterAutospacing="0"/>
              <w:ind w:left="0" w:right="0"/>
              <w:rPr>
                <w:rFonts w:hint="eastAsia" w:ascii="宋体" w:hAnsi="宋体" w:eastAsia="宋体" w:cs="宋体"/>
                <w:b w:val="0"/>
                <w:i w:val="0"/>
                <w:caps w:val="0"/>
                <w:color w:val="333333"/>
                <w:spacing w:val="0"/>
                <w:sz w:val="21"/>
                <w:szCs w:val="21"/>
              </w:rPr>
            </w:pP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tbl>
            <w:tblPr>
              <w:tblW w:w="1274" w:type="dxa"/>
              <w:tblCellSpacing w:w="0" w:type="dxa"/>
              <w:tblInd w:w="0" w:type="dxa"/>
              <w:shd w:val="clear"/>
              <w:tblLayout w:type="fixed"/>
              <w:tblCellMar>
                <w:top w:w="0" w:type="dxa"/>
                <w:left w:w="0" w:type="dxa"/>
                <w:bottom w:w="0" w:type="dxa"/>
                <w:right w:w="0" w:type="dxa"/>
              </w:tblCellMar>
            </w:tblPr>
            <w:tblGrid>
              <w:gridCol w:w="315"/>
              <w:gridCol w:w="959"/>
            </w:tblGrid>
            <w:tr>
              <w:tblPrEx>
                <w:tblLayout w:type="fixed"/>
                <w:tblCellMar>
                  <w:top w:w="0" w:type="dxa"/>
                  <w:left w:w="0" w:type="dxa"/>
                  <w:bottom w:w="0" w:type="dxa"/>
                  <w:right w:w="0" w:type="dxa"/>
                </w:tblCellMar>
              </w:tblPrEx>
              <w:trPr>
                <w:tblCellSpacing w:w="0" w:type="dxa"/>
              </w:trPr>
              <w:tc>
                <w:tcPr>
                  <w:tcW w:w="315" w:type="dxa"/>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rPr>
                      <w:color w:val="333333"/>
                    </w:rPr>
                  </w:pPr>
                  <w:r>
                    <w:rPr>
                      <w:rFonts w:ascii="宋体" w:hAnsi="宋体" w:eastAsia="宋体" w:cs="宋体"/>
                      <w:color w:val="333333"/>
                      <w:kern w:val="0"/>
                      <w:sz w:val="24"/>
                      <w:szCs w:val="24"/>
                      <w:bdr w:val="none" w:color="auto" w:sz="0" w:space="0"/>
                      <w:lang w:val="en-US" w:eastAsia="zh-CN" w:bidi="ar"/>
                    </w:rPr>
                    <w:t> </w:t>
                  </w:r>
                </w:p>
              </w:tc>
              <w:tc>
                <w:tcPr>
                  <w:tcW w:w="95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"1"</w:t>
                  </w:r>
                </w:p>
              </w:tc>
            </w:tr>
          </w:tbl>
          <w:p>
            <w:pPr>
              <w:spacing w:before="0" w:beforeAutospacing="0" w:after="0" w:afterAutospacing="0" w:line="299" w:lineRule="atLeast"/>
              <w:ind w:left="0" w:right="0" w:firstLine="420"/>
              <w:jc w:val="left"/>
              <w:rPr>
                <w:rFonts w:hint="eastAsia" w:ascii="宋体" w:hAnsi="宋体" w:eastAsia="宋体" w:cs="宋体"/>
                <w:b w:val="0"/>
                <w:i w:val="0"/>
                <w:caps w:val="0"/>
                <w:color w:val="333333"/>
                <w:spacing w:val="0"/>
                <w:sz w:val="21"/>
                <w:szCs w:val="21"/>
              </w:rPr>
            </w:pP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启用</w:t>
            </w:r>
            <w:r>
              <w:rPr>
                <w:rFonts w:hint="eastAsia" w:ascii="宋体" w:hAnsi="宋体" w:eastAsia="宋体" w:cs="宋体"/>
                <w:b w:val="0"/>
                <w:i w:val="0"/>
                <w:caps w:val="0"/>
                <w:color w:val="333333"/>
                <w:spacing w:val="0"/>
                <w:kern w:val="0"/>
                <w:sz w:val="24"/>
                <w:szCs w:val="24"/>
                <w:bdr w:val="none" w:color="auto" w:sz="0" w:space="0"/>
                <w:lang w:val="en-US" w:eastAsia="zh-CN" w:bidi="ar"/>
              </w:rPr>
              <w:t> RFC 1323</w:t>
            </w:r>
            <w:r>
              <w:rPr>
                <w:rFonts w:hint="eastAsia" w:ascii="宋体" w:hAnsi="宋体" w:eastAsia="宋体" w:cs="宋体"/>
                <w:b w:val="0"/>
                <w:i w:val="0"/>
                <w:caps w:val="0"/>
                <w:color w:val="333333"/>
                <w:spacing w:val="0"/>
                <w:kern w:val="0"/>
                <w:sz w:val="19"/>
                <w:szCs w:val="19"/>
                <w:bdr w:val="none" w:color="auto" w:sz="0" w:space="0"/>
                <w:lang w:val="en-US" w:eastAsia="zh-CN" w:bidi="ar"/>
              </w:rPr>
              <w:t>定义的</w:t>
            </w:r>
            <w:r>
              <w:rPr>
                <w:rFonts w:hint="eastAsia" w:ascii="宋体" w:hAnsi="宋体" w:eastAsia="宋体" w:cs="宋体"/>
                <w:b w:val="0"/>
                <w:i w:val="0"/>
                <w:caps w:val="0"/>
                <w:color w:val="333333"/>
                <w:spacing w:val="0"/>
                <w:kern w:val="0"/>
                <w:sz w:val="24"/>
                <w:szCs w:val="24"/>
                <w:bdr w:val="none" w:color="auto" w:sz="0" w:space="0"/>
                <w:lang w:val="en-US" w:eastAsia="zh-CN" w:bidi="ar"/>
              </w:rPr>
              <w:t> window scaling</w:t>
            </w:r>
            <w:r>
              <w:rPr>
                <w:rFonts w:hint="eastAsia" w:ascii="宋体" w:hAnsi="宋体" w:eastAsia="宋体" w:cs="宋体"/>
                <w:b w:val="0"/>
                <w:i w:val="0"/>
                <w:caps w:val="0"/>
                <w:color w:val="333333"/>
                <w:spacing w:val="0"/>
                <w:kern w:val="0"/>
                <w:sz w:val="19"/>
                <w:szCs w:val="19"/>
                <w:bdr w:val="none" w:color="auto" w:sz="0" w:space="0"/>
                <w:lang w:val="en-US" w:eastAsia="zh-CN" w:bidi="ar"/>
              </w:rPr>
              <w:t>；要支持超过</w:t>
            </w:r>
            <w:r>
              <w:rPr>
                <w:rFonts w:hint="eastAsia" w:ascii="宋体" w:hAnsi="宋体" w:eastAsia="宋体" w:cs="宋体"/>
                <w:b w:val="0"/>
                <w:i w:val="0"/>
                <w:caps w:val="0"/>
                <w:color w:val="333333"/>
                <w:spacing w:val="0"/>
                <w:kern w:val="0"/>
                <w:sz w:val="24"/>
                <w:szCs w:val="24"/>
                <w:bdr w:val="none" w:color="auto" w:sz="0" w:space="0"/>
                <w:lang w:val="en-US" w:eastAsia="zh-CN" w:bidi="ar"/>
              </w:rPr>
              <w:t> 64KB </w:t>
            </w:r>
            <w:r>
              <w:rPr>
                <w:rFonts w:hint="eastAsia" w:ascii="宋体" w:hAnsi="宋体" w:eastAsia="宋体" w:cs="宋体"/>
                <w:b w:val="0"/>
                <w:i w:val="0"/>
                <w:caps w:val="0"/>
                <w:color w:val="333333"/>
                <w:spacing w:val="0"/>
                <w:kern w:val="0"/>
                <w:sz w:val="19"/>
                <w:szCs w:val="19"/>
                <w:bdr w:val="none" w:color="auto" w:sz="0" w:space="0"/>
                <w:lang w:val="en-US" w:eastAsia="zh-CN" w:bidi="ar"/>
              </w:rPr>
              <w:t>的窗口，必须启用该值。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8F8F8"/>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/proc/sys/net/ipv4/tcp_sack</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"1"</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启用有选择的应答（</w:t>
            </w:r>
            <w:r>
              <w:rPr>
                <w:rFonts w:hint="eastAsia" w:ascii="宋体" w:hAnsi="宋体" w:eastAsia="宋体" w:cs="宋体"/>
                <w:b w:val="0"/>
                <w:i w:val="0"/>
                <w:caps w:val="0"/>
                <w:color w:val="333333"/>
                <w:spacing w:val="0"/>
                <w:kern w:val="0"/>
                <w:sz w:val="24"/>
                <w:szCs w:val="24"/>
                <w:bdr w:val="none" w:color="auto" w:sz="0" w:space="0"/>
                <w:lang w:val="en-US" w:eastAsia="zh-CN" w:bidi="ar"/>
              </w:rPr>
              <w:t>Selective Acknowledgment</w:t>
            </w:r>
            <w:r>
              <w:rPr>
                <w:rFonts w:hint="eastAsia" w:ascii="宋体" w:hAnsi="宋体" w:eastAsia="宋体" w:cs="宋体"/>
                <w:b w:val="0"/>
                <w:i w:val="0"/>
                <w:caps w:val="0"/>
                <w:color w:val="333333"/>
                <w:spacing w:val="0"/>
                <w:kern w:val="0"/>
                <w:sz w:val="19"/>
                <w:szCs w:val="19"/>
                <w:bdr w:val="none" w:color="auto" w:sz="0" w:space="0"/>
                <w:lang w:val="en-US" w:eastAsia="zh-CN" w:bidi="ar"/>
              </w:rPr>
              <w:t>），这可以通过有选择地应答乱序接收到的报文来提高性能（这样可以让发送者只发送丢失的报文段）；（对于广域网通信来说）这个选项应该启用，但是这会增加对</w:t>
            </w:r>
            <w:r>
              <w:rPr>
                <w:rFonts w:hint="eastAsia" w:ascii="宋体" w:hAnsi="宋体" w:eastAsia="宋体" w:cs="宋体"/>
                <w:b w:val="0"/>
                <w:i w:val="0"/>
                <w:caps w:val="0"/>
                <w:color w:val="333333"/>
                <w:spacing w:val="0"/>
                <w:kern w:val="0"/>
                <w:sz w:val="24"/>
                <w:szCs w:val="24"/>
                <w:bdr w:val="none" w:color="auto" w:sz="0" w:space="0"/>
                <w:lang w:val="en-US" w:eastAsia="zh-CN" w:bidi="ar"/>
              </w:rPr>
              <w:t>CPU </w:t>
            </w:r>
            <w:r>
              <w:rPr>
                <w:rFonts w:hint="eastAsia" w:ascii="宋体" w:hAnsi="宋体" w:eastAsia="宋体" w:cs="宋体"/>
                <w:b w:val="0"/>
                <w:i w:val="0"/>
                <w:caps w:val="0"/>
                <w:color w:val="333333"/>
                <w:spacing w:val="0"/>
                <w:kern w:val="0"/>
                <w:sz w:val="19"/>
                <w:szCs w:val="19"/>
                <w:bdr w:val="none" w:color="auto" w:sz="0" w:space="0"/>
                <w:lang w:val="en-US" w:eastAsia="zh-CN" w:bidi="ar"/>
              </w:rPr>
              <w:t>的占用。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8F8F8"/>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/proc/sys/net/ipv4/tcp_fack</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"1"</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启用转发应答（</w:t>
            </w:r>
            <w:r>
              <w:rPr>
                <w:rFonts w:hint="eastAsia" w:ascii="宋体" w:hAnsi="宋体" w:eastAsia="宋体" w:cs="宋体"/>
                <w:b w:val="0"/>
                <w:i w:val="0"/>
                <w:caps w:val="0"/>
                <w:color w:val="333333"/>
                <w:spacing w:val="0"/>
                <w:kern w:val="0"/>
                <w:sz w:val="24"/>
                <w:szCs w:val="24"/>
                <w:bdr w:val="none" w:color="auto" w:sz="0" w:space="0"/>
                <w:lang w:val="en-US" w:eastAsia="zh-CN" w:bidi="ar"/>
              </w:rPr>
              <w:t>Forward Acknowledgment</w:t>
            </w:r>
            <w:r>
              <w:rPr>
                <w:rFonts w:hint="eastAsia" w:ascii="宋体" w:hAnsi="宋体" w:eastAsia="宋体" w:cs="宋体"/>
                <w:b w:val="0"/>
                <w:i w:val="0"/>
                <w:caps w:val="0"/>
                <w:color w:val="333333"/>
                <w:spacing w:val="0"/>
                <w:kern w:val="0"/>
                <w:sz w:val="19"/>
                <w:szCs w:val="19"/>
                <w:bdr w:val="none" w:color="auto" w:sz="0" w:space="0"/>
                <w:lang w:val="en-US" w:eastAsia="zh-CN" w:bidi="ar"/>
              </w:rPr>
              <w:t>），这可以进行有选择应答（</w:t>
            </w:r>
            <w:r>
              <w:rPr>
                <w:rFonts w:hint="eastAsia" w:ascii="宋体" w:hAnsi="宋体" w:eastAsia="宋体" w:cs="宋体"/>
                <w:b w:val="0"/>
                <w:i w:val="0"/>
                <w:caps w:val="0"/>
                <w:color w:val="333333"/>
                <w:spacing w:val="0"/>
                <w:kern w:val="0"/>
                <w:sz w:val="24"/>
                <w:szCs w:val="24"/>
                <w:bdr w:val="none" w:color="auto" w:sz="0" w:space="0"/>
                <w:lang w:val="en-US" w:eastAsia="zh-CN" w:bidi="ar"/>
              </w:rPr>
              <w:t>SACK</w:t>
            </w:r>
            <w:r>
              <w:rPr>
                <w:rFonts w:hint="eastAsia" w:ascii="宋体" w:hAnsi="宋体" w:eastAsia="宋体" w:cs="宋体"/>
                <w:b w:val="0"/>
                <w:i w:val="0"/>
                <w:caps w:val="0"/>
                <w:color w:val="333333"/>
                <w:spacing w:val="0"/>
                <w:kern w:val="0"/>
                <w:sz w:val="19"/>
                <w:szCs w:val="19"/>
                <w:bdr w:val="none" w:color="auto" w:sz="0" w:space="0"/>
                <w:lang w:val="en-US" w:eastAsia="zh-CN" w:bidi="ar"/>
              </w:rPr>
              <w:t>）从而减少拥塞情况的发生；这个选项也应该启用。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/proc/sys/net/ipv4/tcp_timestamps</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"1"</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以一种比重发超时更精确的方法（请参阅</w:t>
            </w:r>
            <w:r>
              <w:rPr>
                <w:rFonts w:hint="eastAsia" w:ascii="宋体" w:hAnsi="宋体" w:eastAsia="宋体" w:cs="宋体"/>
                <w:b w:val="0"/>
                <w:i w:val="0"/>
                <w:caps w:val="0"/>
                <w:color w:val="333333"/>
                <w:spacing w:val="0"/>
                <w:kern w:val="0"/>
                <w:sz w:val="24"/>
                <w:szCs w:val="24"/>
                <w:bdr w:val="none" w:color="auto" w:sz="0" w:space="0"/>
                <w:lang w:val="en-US" w:eastAsia="zh-CN" w:bidi="ar"/>
              </w:rPr>
              <w:t> RFC 1323</w:t>
            </w:r>
            <w:r>
              <w:rPr>
                <w:rFonts w:hint="eastAsia" w:ascii="宋体" w:hAnsi="宋体" w:eastAsia="宋体" w:cs="宋体"/>
                <w:b w:val="0"/>
                <w:i w:val="0"/>
                <w:caps w:val="0"/>
                <w:color w:val="333333"/>
                <w:spacing w:val="0"/>
                <w:kern w:val="0"/>
                <w:sz w:val="19"/>
                <w:szCs w:val="19"/>
                <w:bdr w:val="none" w:color="auto" w:sz="0" w:space="0"/>
                <w:lang w:val="en-US" w:eastAsia="zh-CN" w:bidi="ar"/>
              </w:rPr>
              <w:t>）来启用对</w:t>
            </w:r>
            <w:r>
              <w:rPr>
                <w:rFonts w:hint="eastAsia" w:ascii="宋体" w:hAnsi="宋体" w:eastAsia="宋体" w:cs="宋体"/>
                <w:b w:val="0"/>
                <w:i w:val="0"/>
                <w:caps w:val="0"/>
                <w:color w:val="333333"/>
                <w:spacing w:val="0"/>
                <w:kern w:val="0"/>
                <w:sz w:val="24"/>
                <w:szCs w:val="24"/>
                <w:bdr w:val="none" w:color="auto" w:sz="0" w:space="0"/>
                <w:lang w:val="en-US" w:eastAsia="zh-CN" w:bidi="ar"/>
              </w:rPr>
              <w:t> RTT </w:t>
            </w:r>
            <w:r>
              <w:rPr>
                <w:rFonts w:hint="eastAsia" w:ascii="宋体" w:hAnsi="宋体" w:eastAsia="宋体" w:cs="宋体"/>
                <w:b w:val="0"/>
                <w:i w:val="0"/>
                <w:caps w:val="0"/>
                <w:color w:val="333333"/>
                <w:spacing w:val="0"/>
                <w:kern w:val="0"/>
                <w:sz w:val="19"/>
                <w:szCs w:val="19"/>
                <w:bdr w:val="none" w:color="auto" w:sz="0" w:space="0"/>
                <w:lang w:val="en-US" w:eastAsia="zh-CN" w:bidi="ar"/>
              </w:rPr>
              <w:t>的计算；为了实现更好的性能应该启用这个选项。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/proc/sys/net/ipv4/tcp_mem</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"24576 32768 49152"</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确定</w:t>
            </w:r>
            <w:r>
              <w:rPr>
                <w:rFonts w:hint="eastAsia" w:ascii="宋体" w:hAnsi="宋体" w:eastAsia="宋体" w:cs="宋体"/>
                <w:b w:val="0"/>
                <w:i w:val="0"/>
                <w:caps w:val="0"/>
                <w:color w:val="333333"/>
                <w:spacing w:val="0"/>
                <w:kern w:val="0"/>
                <w:sz w:val="24"/>
                <w:szCs w:val="24"/>
                <w:bdr w:val="none" w:color="auto" w:sz="0" w:space="0"/>
                <w:lang w:val="en-US" w:eastAsia="zh-CN" w:bidi="ar"/>
              </w:rPr>
              <w:t> TCP </w:t>
            </w:r>
            <w:r>
              <w:rPr>
                <w:rFonts w:hint="eastAsia" w:ascii="宋体" w:hAnsi="宋体" w:eastAsia="宋体" w:cs="宋体"/>
                <w:b w:val="0"/>
                <w:i w:val="0"/>
                <w:caps w:val="0"/>
                <w:color w:val="333333"/>
                <w:spacing w:val="0"/>
                <w:kern w:val="0"/>
                <w:sz w:val="19"/>
                <w:szCs w:val="19"/>
                <w:bdr w:val="none" w:color="auto" w:sz="0" w:space="0"/>
                <w:lang w:val="en-US" w:eastAsia="zh-CN" w:bidi="ar"/>
              </w:rPr>
              <w:t>栈应该如何反映内存使用；每个值的单位都是内存页（通常是</w:t>
            </w:r>
            <w:r>
              <w:rPr>
                <w:rFonts w:hint="eastAsia" w:ascii="宋体" w:hAnsi="宋体" w:eastAsia="宋体" w:cs="宋体"/>
                <w:b w:val="0"/>
                <w:i w:val="0"/>
                <w:caps w:val="0"/>
                <w:color w:val="333333"/>
                <w:spacing w:val="0"/>
                <w:kern w:val="0"/>
                <w:sz w:val="24"/>
                <w:szCs w:val="24"/>
                <w:bdr w:val="none" w:color="auto" w:sz="0" w:space="0"/>
                <w:lang w:val="en-US" w:eastAsia="zh-CN" w:bidi="ar"/>
              </w:rPr>
              <w:t>4KB</w:t>
            </w:r>
            <w:r>
              <w:rPr>
                <w:rFonts w:hint="eastAsia" w:ascii="宋体" w:hAnsi="宋体" w:eastAsia="宋体" w:cs="宋体"/>
                <w:b w:val="0"/>
                <w:i w:val="0"/>
                <w:caps w:val="0"/>
                <w:color w:val="333333"/>
                <w:spacing w:val="0"/>
                <w:kern w:val="0"/>
                <w:sz w:val="19"/>
                <w:szCs w:val="19"/>
                <w:bdr w:val="none" w:color="auto" w:sz="0" w:space="0"/>
                <w:lang w:val="en-US" w:eastAsia="zh-CN" w:bidi="ar"/>
              </w:rPr>
              <w:t>）。第一个值是内存使用的下限。第二个值是内存压力模式开始对缓冲区使用应用压力的上限。第三个值是内存上限。在这个层次上可以将报文丢弃，从而减少对内存的使用。对于较大的</w:t>
            </w:r>
            <w:r>
              <w:rPr>
                <w:rFonts w:hint="eastAsia" w:ascii="宋体" w:hAnsi="宋体" w:eastAsia="宋体" w:cs="宋体"/>
                <w:b w:val="0"/>
                <w:i w:val="0"/>
                <w:caps w:val="0"/>
                <w:color w:val="333333"/>
                <w:spacing w:val="0"/>
                <w:kern w:val="0"/>
                <w:sz w:val="24"/>
                <w:szCs w:val="24"/>
                <w:bdr w:val="none" w:color="auto" w:sz="0" w:space="0"/>
                <w:lang w:val="en-US" w:eastAsia="zh-CN" w:bidi="ar"/>
              </w:rPr>
              <w:t> BDP </w:t>
            </w:r>
            <w:r>
              <w:rPr>
                <w:rFonts w:hint="eastAsia" w:ascii="宋体" w:hAnsi="宋体" w:eastAsia="宋体" w:cs="宋体"/>
                <w:b w:val="0"/>
                <w:i w:val="0"/>
                <w:caps w:val="0"/>
                <w:color w:val="333333"/>
                <w:spacing w:val="0"/>
                <w:kern w:val="0"/>
                <w:sz w:val="19"/>
                <w:szCs w:val="19"/>
                <w:bdr w:val="none" w:color="auto" w:sz="0" w:space="0"/>
                <w:lang w:val="en-US" w:eastAsia="zh-CN" w:bidi="ar"/>
              </w:rPr>
              <w:t>可以增大这些值（但是要记住，其单位是内存页，而不是字节）。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/proc/sys/net/ipv4/tcp_wmem</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"4096 16384 131072"</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为自动调优定义每个</w:t>
            </w:r>
            <w:r>
              <w:rPr>
                <w:rFonts w:hint="eastAsia" w:ascii="宋体" w:hAnsi="宋体" w:eastAsia="宋体" w:cs="宋体"/>
                <w:b w:val="0"/>
                <w:i w:val="0"/>
                <w:caps w:val="0"/>
                <w:color w:val="333333"/>
                <w:spacing w:val="0"/>
                <w:kern w:val="0"/>
                <w:sz w:val="24"/>
                <w:szCs w:val="24"/>
                <w:bdr w:val="none" w:color="auto" w:sz="0" w:space="0"/>
                <w:lang w:val="en-US" w:eastAsia="zh-CN" w:bidi="ar"/>
              </w:rPr>
              <w:t> socket </w:t>
            </w:r>
            <w:r>
              <w:rPr>
                <w:rFonts w:hint="eastAsia" w:ascii="宋体" w:hAnsi="宋体" w:eastAsia="宋体" w:cs="宋体"/>
                <w:b w:val="0"/>
                <w:i w:val="0"/>
                <w:caps w:val="0"/>
                <w:color w:val="333333"/>
                <w:spacing w:val="0"/>
                <w:kern w:val="0"/>
                <w:sz w:val="19"/>
                <w:szCs w:val="19"/>
                <w:bdr w:val="none" w:color="auto" w:sz="0" w:space="0"/>
                <w:lang w:val="en-US" w:eastAsia="zh-CN" w:bidi="ar"/>
              </w:rPr>
              <w:t>使用的内存。第一个值是为</w:t>
            </w:r>
            <w:r>
              <w:rPr>
                <w:rFonts w:hint="eastAsia" w:ascii="宋体" w:hAnsi="宋体" w:eastAsia="宋体" w:cs="宋体"/>
                <w:b w:val="0"/>
                <w:i w:val="0"/>
                <w:caps w:val="0"/>
                <w:color w:val="333333"/>
                <w:spacing w:val="0"/>
                <w:kern w:val="0"/>
                <w:sz w:val="24"/>
                <w:szCs w:val="24"/>
                <w:bdr w:val="none" w:color="auto" w:sz="0" w:space="0"/>
                <w:lang w:val="en-US" w:eastAsia="zh-CN" w:bidi="ar"/>
              </w:rPr>
              <w:t>socket </w:t>
            </w:r>
            <w:r>
              <w:rPr>
                <w:rFonts w:hint="eastAsia" w:ascii="宋体" w:hAnsi="宋体" w:eastAsia="宋体" w:cs="宋体"/>
                <w:b w:val="0"/>
                <w:i w:val="0"/>
                <w:caps w:val="0"/>
                <w:color w:val="333333"/>
                <w:spacing w:val="0"/>
                <w:kern w:val="0"/>
                <w:sz w:val="19"/>
                <w:szCs w:val="19"/>
                <w:bdr w:val="none" w:color="auto" w:sz="0" w:space="0"/>
                <w:lang w:val="en-US" w:eastAsia="zh-CN" w:bidi="ar"/>
              </w:rPr>
              <w:t>的发送缓冲区分配的最少字节数。第二个值是默认值（该值会被</w:t>
            </w:r>
            <w:r>
              <w:rPr>
                <w:rFonts w:hint="eastAsia" w:ascii="新宋体" w:hAnsi="新宋体" w:eastAsia="新宋体" w:cs="新宋体"/>
                <w:b w:val="0"/>
                <w:i w:val="0"/>
                <w:caps w:val="0"/>
                <w:color w:val="333333"/>
                <w:spacing w:val="0"/>
                <w:kern w:val="0"/>
                <w:sz w:val="24"/>
                <w:szCs w:val="24"/>
                <w:bdr w:val="none" w:color="auto" w:sz="0" w:space="0"/>
                <w:lang w:val="en-US" w:eastAsia="zh-CN" w:bidi="ar"/>
              </w:rPr>
              <w:t>wmem_default</w:t>
            </w:r>
            <w:r>
              <w:rPr>
                <w:rFonts w:hint="eastAsia" w:ascii="宋体" w:hAnsi="宋体" w:eastAsia="宋体" w:cs="宋体"/>
                <w:b w:val="0"/>
                <w:i w:val="0"/>
                <w:caps w:val="0"/>
                <w:color w:val="333333"/>
                <w:spacing w:val="0"/>
                <w:kern w:val="0"/>
                <w:sz w:val="24"/>
                <w:szCs w:val="24"/>
                <w:bdr w:val="none" w:color="auto" w:sz="0" w:space="0"/>
                <w:lang w:val="en-US" w:eastAsia="zh-CN" w:bidi="ar"/>
              </w:rPr>
              <w:t> </w:t>
            </w:r>
            <w:r>
              <w:rPr>
                <w:rFonts w:hint="eastAsia" w:ascii="宋体" w:hAnsi="宋体" w:eastAsia="宋体" w:cs="宋体"/>
                <w:b w:val="0"/>
                <w:i w:val="0"/>
                <w:caps w:val="0"/>
                <w:color w:val="333333"/>
                <w:spacing w:val="0"/>
                <w:kern w:val="0"/>
                <w:sz w:val="19"/>
                <w:szCs w:val="19"/>
                <w:bdr w:val="none" w:color="auto" w:sz="0" w:space="0"/>
                <w:lang w:val="en-US" w:eastAsia="zh-CN" w:bidi="ar"/>
              </w:rPr>
              <w:t>覆盖），缓冲区在系统负载不重的情况下可以增长到这个值。第三个值是发送缓冲区空间的最大字节数（该值会被</w:t>
            </w:r>
            <w:r>
              <w:rPr>
                <w:rFonts w:hint="eastAsia" w:ascii="新宋体" w:hAnsi="新宋体" w:eastAsia="新宋体" w:cs="新宋体"/>
                <w:b w:val="0"/>
                <w:i w:val="0"/>
                <w:caps w:val="0"/>
                <w:color w:val="333333"/>
                <w:spacing w:val="0"/>
                <w:kern w:val="0"/>
                <w:sz w:val="24"/>
                <w:szCs w:val="24"/>
                <w:bdr w:val="none" w:color="auto" w:sz="0" w:space="0"/>
                <w:lang w:val="en-US" w:eastAsia="zh-CN" w:bidi="ar"/>
              </w:rPr>
              <w:t>wmem_max</w:t>
            </w:r>
            <w:r>
              <w:rPr>
                <w:rFonts w:hint="eastAsia" w:ascii="宋体" w:hAnsi="宋体" w:eastAsia="宋体" w:cs="宋体"/>
                <w:b w:val="0"/>
                <w:i w:val="0"/>
                <w:caps w:val="0"/>
                <w:color w:val="333333"/>
                <w:spacing w:val="0"/>
                <w:kern w:val="0"/>
                <w:sz w:val="24"/>
                <w:szCs w:val="24"/>
                <w:bdr w:val="none" w:color="auto" w:sz="0" w:space="0"/>
                <w:lang w:val="en-US" w:eastAsia="zh-CN" w:bidi="ar"/>
              </w:rPr>
              <w:t> </w:t>
            </w:r>
            <w:r>
              <w:rPr>
                <w:rFonts w:hint="eastAsia" w:ascii="宋体" w:hAnsi="宋体" w:eastAsia="宋体" w:cs="宋体"/>
                <w:b w:val="0"/>
                <w:i w:val="0"/>
                <w:caps w:val="0"/>
                <w:color w:val="333333"/>
                <w:spacing w:val="0"/>
                <w:kern w:val="0"/>
                <w:sz w:val="19"/>
                <w:szCs w:val="19"/>
                <w:bdr w:val="none" w:color="auto" w:sz="0" w:space="0"/>
                <w:lang w:val="en-US" w:eastAsia="zh-CN" w:bidi="ar"/>
              </w:rPr>
              <w:t>覆盖）。</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/proc/sys/net/ipv4/tcp_rmem</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"4096 87380 174760"</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与</w:t>
            </w:r>
            <w:r>
              <w:rPr>
                <w:rFonts w:hint="eastAsia" w:ascii="宋体" w:hAnsi="宋体" w:eastAsia="宋体" w:cs="宋体"/>
                <w:b w:val="0"/>
                <w:i w:val="0"/>
                <w:caps w:val="0"/>
                <w:color w:val="333333"/>
                <w:spacing w:val="0"/>
                <w:kern w:val="0"/>
                <w:sz w:val="24"/>
                <w:szCs w:val="24"/>
                <w:bdr w:val="none" w:color="auto" w:sz="0" w:space="0"/>
                <w:lang w:val="en-US" w:eastAsia="zh-CN" w:bidi="ar"/>
              </w:rPr>
              <w:t> </w:t>
            </w:r>
            <w:r>
              <w:rPr>
                <w:rFonts w:hint="eastAsia" w:ascii="新宋体" w:hAnsi="新宋体" w:eastAsia="新宋体" w:cs="新宋体"/>
                <w:b w:val="0"/>
                <w:i w:val="0"/>
                <w:caps w:val="0"/>
                <w:color w:val="333333"/>
                <w:spacing w:val="0"/>
                <w:kern w:val="0"/>
                <w:sz w:val="24"/>
                <w:szCs w:val="24"/>
                <w:bdr w:val="none" w:color="auto" w:sz="0" w:space="0"/>
                <w:lang w:val="en-US" w:eastAsia="zh-CN" w:bidi="ar"/>
              </w:rPr>
              <w:t>tcp_wmem</w:t>
            </w:r>
            <w:r>
              <w:rPr>
                <w:rFonts w:hint="eastAsia" w:ascii="宋体" w:hAnsi="宋体" w:eastAsia="宋体" w:cs="宋体"/>
                <w:b w:val="0"/>
                <w:i w:val="0"/>
                <w:caps w:val="0"/>
                <w:color w:val="333333"/>
                <w:spacing w:val="0"/>
                <w:kern w:val="0"/>
                <w:sz w:val="19"/>
                <w:szCs w:val="19"/>
                <w:bdr w:val="none" w:color="auto" w:sz="0" w:space="0"/>
                <w:lang w:val="en-US" w:eastAsia="zh-CN" w:bidi="ar"/>
              </w:rPr>
              <w:t>类似，不过它表示的是为自动调优所使用的接收缓冲区的值。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7" w:type="dxa"/>
        </w:trPr>
        <w:tc>
          <w:tcPr>
            <w:tcW w:w="4782"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新宋体" w:hAnsi="新宋体" w:eastAsia="新宋体" w:cs="新宋体"/>
                <w:b w:val="0"/>
                <w:i w:val="0"/>
                <w:caps w:val="0"/>
                <w:color w:val="333333"/>
                <w:spacing w:val="0"/>
                <w:kern w:val="0"/>
                <w:sz w:val="24"/>
                <w:szCs w:val="24"/>
                <w:bdr w:val="none" w:color="auto" w:sz="0" w:space="0"/>
                <w:lang w:val="en-US" w:eastAsia="zh-CN" w:bidi="ar"/>
              </w:rPr>
              <w:t>/proc/sys/net/ipv4/tcp_low_latency</w:t>
            </w:r>
          </w:p>
        </w:tc>
        <w:tc>
          <w:tcPr>
            <w:tcW w:w="1395"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24"/>
                <w:szCs w:val="24"/>
                <w:bdr w:val="none" w:color="auto" w:sz="0" w:space="0"/>
                <w:lang w:val="en-US" w:eastAsia="zh-CN" w:bidi="ar"/>
              </w:rPr>
              <w:t>"0"</w:t>
            </w:r>
          </w:p>
        </w:tc>
        <w:tc>
          <w:tcPr>
            <w:tcW w:w="2131" w:type="dxa"/>
            <w:tcBorders>
              <w:top w:val="nil"/>
              <w:left w:val="nil"/>
              <w:bottom w:val="nil"/>
              <w:right w:val="nil"/>
            </w:tcBorders>
            <w:shd w:val="clear" w:color="auto" w:fill="F8F8F8"/>
            <w:tcMar>
              <w:top w:w="68" w:type="dxa"/>
              <w:left w:w="68" w:type="dxa"/>
              <w:bottom w:w="68" w:type="dxa"/>
              <w:right w:w="6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9" w:lineRule="atLeast"/>
              <w:ind w:left="0" w:right="0" w:firstLine="420"/>
              <w:jc w:val="left"/>
              <w:rPr>
                <w:color w:val="333333"/>
              </w:rPr>
            </w:pPr>
            <w:r>
              <w:rPr>
                <w:rFonts w:hint="eastAsia" w:ascii="宋体" w:hAnsi="宋体" w:eastAsia="宋体" w:cs="宋体"/>
                <w:b w:val="0"/>
                <w:i w:val="0"/>
                <w:caps w:val="0"/>
                <w:color w:val="333333"/>
                <w:spacing w:val="0"/>
                <w:kern w:val="0"/>
                <w:sz w:val="19"/>
                <w:szCs w:val="19"/>
                <w:bdr w:val="none" w:color="auto" w:sz="0" w:space="0"/>
                <w:lang w:val="en-US" w:eastAsia="zh-CN" w:bidi="ar"/>
              </w:rPr>
              <w:t>允许</w:t>
            </w:r>
            <w:r>
              <w:rPr>
                <w:rFonts w:hint="eastAsia" w:ascii="宋体" w:hAnsi="宋体" w:eastAsia="宋体" w:cs="宋体"/>
                <w:b w:val="0"/>
                <w:i w:val="0"/>
                <w:caps w:val="0"/>
                <w:color w:val="333333"/>
                <w:spacing w:val="0"/>
                <w:kern w:val="0"/>
                <w:sz w:val="24"/>
                <w:szCs w:val="24"/>
                <w:bdr w:val="none" w:color="auto" w:sz="0" w:space="0"/>
                <w:lang w:val="en-US" w:eastAsia="zh-CN" w:bidi="ar"/>
              </w:rPr>
              <w:t> TCP/IP </w:t>
            </w:r>
            <w:r>
              <w:rPr>
                <w:rFonts w:hint="eastAsia" w:ascii="宋体" w:hAnsi="宋体" w:eastAsia="宋体" w:cs="宋体"/>
                <w:b w:val="0"/>
                <w:i w:val="0"/>
                <w:caps w:val="0"/>
                <w:color w:val="333333"/>
                <w:spacing w:val="0"/>
                <w:kern w:val="0"/>
                <w:sz w:val="19"/>
                <w:szCs w:val="19"/>
                <w:bdr w:val="none" w:color="auto" w:sz="0" w:space="0"/>
                <w:lang w:val="en-US" w:eastAsia="zh-CN" w:bidi="ar"/>
              </w:rPr>
              <w:t>栈适应在高吞吐量情况下低延时的情况；这个选项应该禁用。</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20" w:lineRule="atLeast"/>
        <w:ind w:left="0" w:right="0" w:firstLine="420"/>
        <w:jc w:val="left"/>
        <w:rPr>
          <w:rFonts w:hint="eastAsia" w:ascii="宋体" w:hAnsi="宋体" w:eastAsia="宋体" w:cs="宋体"/>
          <w:b w:val="0"/>
          <w:i w:val="0"/>
          <w:caps w:val="0"/>
          <w:color w:val="333333"/>
          <w:spacing w:val="0"/>
          <w:sz w:val="21"/>
          <w:szCs w:val="21"/>
        </w:rPr>
      </w:pPr>
      <w:r>
        <w:rPr>
          <w:rFonts w:ascii="Calibri" w:hAnsi="Calibri" w:eastAsia="宋体" w:cs="Calibri"/>
          <w:b w:val="0"/>
          <w:i w:val="0"/>
          <w:caps w:val="0"/>
          <w:color w:val="333333"/>
          <w:spacing w:val="0"/>
          <w:kern w:val="0"/>
          <w:sz w:val="21"/>
          <w:szCs w:val="21"/>
          <w:bdr w:val="none" w:color="auto" w:sz="0" w:space="0"/>
          <w:shd w:val="clear" w:fill="F8F8F8"/>
          <w:lang w:val="en-US" w:eastAsia="zh-CN" w:bidi="ar"/>
        </w:rPr>
        <w:t> </w:t>
      </w:r>
      <w:r>
        <w:rPr>
          <w:rFonts w:hint="eastAsia" w:ascii="宋体" w:hAnsi="宋体" w:eastAsia="宋体" w:cs="宋体"/>
          <w:b w:val="0"/>
          <w:i w:val="0"/>
          <w:caps w:val="0"/>
          <w:color w:val="333333"/>
          <w:spacing w:val="0"/>
          <w:kern w:val="0"/>
          <w:sz w:val="21"/>
          <w:szCs w:val="21"/>
          <w:bdr w:val="none" w:color="auto" w:sz="0" w:space="0"/>
          <w:shd w:val="clear" w:fill="F8F8F8"/>
          <w:lang w:val="en-US" w:eastAsia="zh-CN" w:bidi="ar"/>
        </w:rPr>
        <w:t>与任何调优努力一样，最好的方法实际上就是不断进行实验。您的应用程序的行为、处理器的速度以及可用内存的多少都会影响到这些参数影响性能的方式。在某些情况中，您认为有益的操作可能恰恰是有害的(反之亦然)。因此，我们需要逐一试验各个选项，然后检查每个选项的结果。换而言之，我们需要相信自己的经验，但是对每次修改都要进行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提示：下面介绍一个有关永久性配置的问题。注意，如果您重新启动了 GNU/Linux 系统，那么您所需要的任何可调节的内核参数都会恢复成默认值。为了将您所设置的值作为这些参数的默认值，可以使用 /etc/sysctl.conf 在系统启动时将这些参数配置成您所设置的值。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E0351"/>
    <w:multiLevelType w:val="multilevel"/>
    <w:tmpl w:val="593E03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3E035C"/>
    <w:multiLevelType w:val="multilevel"/>
    <w:tmpl w:val="593E03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3E0388"/>
    <w:multiLevelType w:val="multilevel"/>
    <w:tmpl w:val="593E03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696A90"/>
    <w:rsid w:val="19852531"/>
    <w:rsid w:val="75125615"/>
    <w:rsid w:val="7DC371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ltf</dc:creator>
  <cp:lastModifiedBy>ltf</cp:lastModifiedBy>
  <dcterms:modified xsi:type="dcterms:W3CDTF">2017-06-12T02:46:22Z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