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1. Resources for developers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1.3. Ideas for other sections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Ideas:</w:t>
        <w:br w:type="textWrapping"/>
        <w:t xml:space="preserve">- how to browse code with the Allura code browser</w:t>
        <w:br w:type="textWrapping"/>
        <w:t xml:space="preserve">- how to find an identifier, variable, or specific text in the code</w:t>
        <w:br w:type="textWrapping"/>
        <w:t xml:space="preserve">- how to make patches with SVN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SVN write access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About the code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sources.html" TargetMode="External"/><Relationship Id="rId10" Type="http://schemas.openxmlformats.org/officeDocument/2006/relationships/hyperlink" Target="http://docs.google.com/about-the-code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ing-svn-write-access.html" TargetMode="External"/><Relationship Id="rId7" Type="http://schemas.openxmlformats.org/officeDocument/2006/relationships/hyperlink" Target="http://docs.google.com/about-the-code.html" TargetMode="External"/><Relationship Id="rId8" Type="http://schemas.openxmlformats.org/officeDocument/2006/relationships/hyperlink" Target="http://docs.google.com/using-svn-write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