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﻿# slirp 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line above is mandatory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Supported options: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RESTRICTED  if set to 1, only built-in services are available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         base IP address of the virtual network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MASK        netmask of the virtual network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        IP address of the DHCP and TFTP server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HOSTNAME    DHCP client hostname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DHCPSTART   start address of DHCP pool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DNS         IP address of the virtual DNS server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BOOTFILE    boot filename returned by DHCP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DNSSEARCH   comma-separated list of DNS suffixes to search (DHCP extension)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SMB_EXPORT  absolute path to the shared folder (non-Windows SMB support)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SMB_SRV     alternative IP address of the SMB server (default is 10.0.2.4)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HOSTFWD     map guest port to host port for host-to-guest access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(format: protocol:hostaddr:hostport-guestaddr:guestport)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default (classic slirp) setup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restricted =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        = 10.0.2.0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mask       = 255.255.255.0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       = 10.0.2.2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dhcpstart  = 10.0.2.15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dns        = 10.0.2.3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vnet setup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restricted =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        = 192.168.10.0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mask       = 255.255.255.0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       = 192.168.10.1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dhcpstart  = 192.168.10.2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dns        = 0.0.0.0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bootfile   = pxelinux.0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 forwarding example (access guest SSH server from host port 12345)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hostfwd    = tcp::12345-:22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