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the Garbage Collector: A simple example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following consists of step-by-step instructions for building and using the collector. We'll assume a Linux/gcc platform and a single-threaded application. </w:t>
      </w:r>
      <w:r w:rsidDel="00000000" w:rsidR="00000000" w:rsidRPr="00000000">
        <w:rPr>
          <w:color w:val="008000"/>
          <w:rtl w:val="0"/>
        </w:rPr>
        <w:t xml:space="preserve">The green text contains information about other platforms or scenarios. It can be skipped, especially on first reading</w:t>
      </w:r>
      <w:r w:rsidDel="00000000" w:rsidR="00000000" w:rsidRPr="00000000">
        <w:rPr>
          <w:rtl w:val="0"/>
        </w:rPr>
        <w:t xml:space="preserv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Building the collector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you haven't already so, unpack the collector and enter the newly created directory with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tar xvfz gc&lt;version&gt;.tar.gz</w:t>
        <w:br w:type="textWrapping"/>
        <w:t xml:space="preserve">cd gc&lt;version&gt;</w:t>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configure, build, and install the collector in a private directory, say /home/xyz/gc, with the following commands: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./configure --prefix=/home/xyz/gc --disable-threads</w:t>
        <w:br w:type="textWrapping"/>
        <w:t xml:space="preserve">make</w:t>
        <w:br w:type="textWrapping"/>
        <w:t xml:space="preserve">make check</w:t>
        <w:br w:type="textWrapping"/>
        <w:t xml:space="preserve">make install</w:t>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Here the "make check" command is optional, but highly recommended. It runs a basic correctness test which usually takes well under a minute.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color w:val="008000"/>
          <w:sz w:val="28"/>
          <w:szCs w:val="28"/>
        </w:rPr>
      </w:pPr>
      <w:r w:rsidDel="00000000" w:rsidR="00000000" w:rsidRPr="00000000">
        <w:rPr>
          <w:b w:val="1"/>
          <w:i w:val="0"/>
          <w:color w:val="008000"/>
          <w:sz w:val="28"/>
          <w:szCs w:val="28"/>
          <w:rtl w:val="0"/>
        </w:rPr>
        <w:t xml:space="preserve">Other platforms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On non-Unix, non-Linux platforms, the collector is usually built by copying the appropriate makefile (see the platform-specific README in doc/README.xxx in the distribution) to the file "Makefile", and then typing "make" (or "nmake" or ...). This builds the library in the source tree. You may want to move it and the files in the include directory to a more convenient place.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8000"/>
        </w:rPr>
      </w:pPr>
      <w:r w:rsidDel="00000000" w:rsidR="00000000" w:rsidRPr="00000000">
        <w:rPr>
          <w:color w:val="008000"/>
          <w:rtl w:val="0"/>
        </w:rPr>
        <w:t xml:space="preserve">If you use a makefile that does not require running a configure script, you should first look at the makefile, and adjust any options that are documented there.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contextualSpacing w:val="0"/>
        <w:rPr>
          <w:color w:val="008000"/>
        </w:rPr>
      </w:pPr>
      <w:r w:rsidDel="00000000" w:rsidR="00000000" w:rsidRPr="00000000">
        <w:rPr>
          <w:color w:val="008000"/>
          <w:rtl w:val="0"/>
        </w:rPr>
        <w:t xml:space="preserve">If your platform provides a "make" utility, that is generally preferred to platform- and compiler- dependent "project" files. (At least that is the strong preference of the would-be maintainer of those project files.)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color w:val="008000"/>
          <w:sz w:val="28"/>
          <w:szCs w:val="28"/>
        </w:rPr>
      </w:pPr>
      <w:r w:rsidDel="00000000" w:rsidR="00000000" w:rsidRPr="00000000">
        <w:rPr>
          <w:b w:val="1"/>
          <w:i w:val="0"/>
          <w:color w:val="008000"/>
          <w:sz w:val="28"/>
          <w:szCs w:val="28"/>
          <w:rtl w:val="0"/>
        </w:rPr>
        <w:t xml:space="preserve">Threads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If you need thread support, configure the collector with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contextualSpacing w:val="0"/>
        <w:rPr>
          <w:rFonts w:ascii="Courier New" w:cs="Courier New" w:eastAsia="Courier New" w:hAnsi="Courier New"/>
          <w:color w:val="008000"/>
        </w:rPr>
      </w:pPr>
      <w:r w:rsidDel="00000000" w:rsidR="00000000" w:rsidRPr="00000000">
        <w:rPr>
          <w:rFonts w:ascii="Courier New" w:cs="Courier New" w:eastAsia="Courier New" w:hAnsi="Courier New"/>
          <w:color w:val="008000"/>
          <w:rtl w:val="0"/>
        </w:rPr>
        <w:t xml:space="preserve">--enable-threads=posix --enable-thread-local-alloc --enable-parallel-mark</w:t>
        <w:br w:type="textWrapp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instead of --disable-threads If your target is a real old-fashioned uniprocessor (no "hyperthreading", etc.) you will want to omit --enable-parallel-mark.</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color w:val="008000"/>
          <w:sz w:val="28"/>
          <w:szCs w:val="28"/>
        </w:rPr>
      </w:pPr>
      <w:r w:rsidDel="00000000" w:rsidR="00000000" w:rsidRPr="00000000">
        <w:rPr>
          <w:b w:val="1"/>
          <w:i w:val="0"/>
          <w:color w:val="008000"/>
          <w:sz w:val="28"/>
          <w:szCs w:val="28"/>
          <w:rtl w:val="0"/>
        </w:rPr>
        <w:t xml:space="preserve">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You will need to include the C++ support, which unfortunately tends to be among the least portable parts of the collector, since it seems to rely on some corner cases of the language. On Linux, it suffices to add --enable-cplusplus to the configure options.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Writing the program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You will need 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 "gc.h"</w:t>
        <w:br w:type="textWrapping"/>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 the beginning of every file that allocates memory through the garbage collector. Call GC_MALLOC wherever you would have call malloc. This initializes memory to zero like calloc; there is no need to explicitly clear the result.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know that an object will not contain pointers to the garbage-collected heap, and you don't need it to be initialized, call GC_MALLOC_ATOMIC instead.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function GC_FREE is provided but need not be called. For very small objects, your program will probably perform better if you do not call it, and let the collector do its job.</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GC_REALLOC function behaves like the C library realloc. It allocates uninitialized pointer-free memory if the original object was allocated that way.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program loop.c is a trivial example: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 "gc.h"</w:t>
        <w:br w:type="textWrapping"/>
        <w:t xml:space="preserve">#include &lt;assert.h&gt;</w:t>
        <w:br w:type="textWrapping"/>
        <w:t xml:space="preserve">#include &lt;stdio.h&gt;</w:t>
        <w:br w:type="textWrapping"/>
        <w:br w:type="textWrapping"/>
        <w:t xml:space="preserve">int main()</w:t>
        <w:br w:type="textWrapping"/>
        <w:t xml:space="preserve">{</w:t>
        <w:br w:type="textWrapping"/>
        <w:t xml:space="preserve">  int i;</w:t>
        <w:br w:type="textWrapping"/>
        <w:br w:type="textWrapping"/>
        <w:t xml:space="preserve">  GC_INIT();</w:t>
        <w:br w:type="textWrapping"/>
        <w:t xml:space="preserve">  for (i = 0; i &lt; 10000000; ++i)</w:t>
        <w:br w:type="textWrapping"/>
        <w:t xml:space="preserve">   {</w:t>
        <w:br w:type="textWrapping"/>
        <w:t xml:space="preserve">     int **p = (int **) GC_MALLOC(sizeof(int *));</w:t>
        <w:br w:type="textWrapping"/>
        <w:t xml:space="preserve">     int *q = (int *) GC_MALLOC_ATOMIC(sizeof(int));</w:t>
        <w:br w:type="textWrapping"/>
        <w:t xml:space="preserve">     assert(*p == 0);</w:t>
        <w:br w:type="textWrapping"/>
        <w:t xml:space="preserve">     *p = (int *) GC_REALLOC(q, 2 * sizeof(int));</w:t>
        <w:br w:type="textWrapping"/>
        <w:t xml:space="preserve">     if (i % 100000 == 0)</w:t>
        <w:br w:type="textWrapping"/>
        <w:t xml:space="preserve">       printf("Heap size = %d\n", GC_get_heap_size());</w:t>
        <w:br w:type="textWrapping"/>
        <w:t xml:space="preserve">   }</w:t>
        <w:br w:type="textWrapping"/>
        <w:t xml:space="preserve">  return 0;</w:t>
        <w:br w:type="textWrapping"/>
        <w:t xml:space="preserve">}</w:t>
        <w:br w:type="textWrapping"/>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color w:val="008000"/>
          <w:sz w:val="28"/>
          <w:szCs w:val="28"/>
        </w:rPr>
      </w:pPr>
      <w:r w:rsidDel="00000000" w:rsidR="00000000" w:rsidRPr="00000000">
        <w:rPr>
          <w:b w:val="1"/>
          <w:i w:val="0"/>
          <w:color w:val="008000"/>
          <w:sz w:val="28"/>
          <w:szCs w:val="28"/>
          <w:rtl w:val="0"/>
        </w:rPr>
        <w:t xml:space="preserve">Interaction with the system malloc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It is usually best not to mix garbage-collected allocation with the system malloc-free. If you do, you need to be careful not to store pointers to the garbage-collected heap in memory allocated with the system malloc.</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color w:val="008000"/>
          <w:sz w:val="28"/>
          <w:szCs w:val="28"/>
        </w:rPr>
      </w:pPr>
      <w:r w:rsidDel="00000000" w:rsidR="00000000" w:rsidRPr="00000000">
        <w:rPr>
          <w:b w:val="1"/>
          <w:i w:val="0"/>
          <w:color w:val="008000"/>
          <w:sz w:val="28"/>
          <w:szCs w:val="28"/>
          <w:rtl w:val="0"/>
        </w:rPr>
        <w:t xml:space="preserve">Other Platforms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On some other platforms it is necessary to call GC_INIT() from the main program, which is presumed to be part of the main executable, not a dynamic library. This can never hurt, and is thus generally good practice.</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color w:val="008000"/>
          <w:sz w:val="28"/>
          <w:szCs w:val="28"/>
        </w:rPr>
      </w:pPr>
      <w:r w:rsidDel="00000000" w:rsidR="00000000" w:rsidRPr="00000000">
        <w:rPr>
          <w:b w:val="1"/>
          <w:i w:val="0"/>
          <w:color w:val="008000"/>
          <w:sz w:val="28"/>
          <w:szCs w:val="28"/>
          <w:rtl w:val="0"/>
        </w:rPr>
        <w:t xml:space="preserve">Threads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color w:val="008000"/>
        </w:rPr>
      </w:pPr>
      <w:r w:rsidDel="00000000" w:rsidR="00000000" w:rsidRPr="00000000">
        <w:rPr>
          <w:color w:val="008000"/>
          <w:rtl w:val="0"/>
        </w:rPr>
        <w:t xml:space="preserve">For a multi-threaded program, some more rules apply:</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8000"/>
          <w:rtl w:val="0"/>
        </w:rPr>
        <w:t xml:space="preserve">Files that either allocate through the GC </w:t>
      </w:r>
      <w:r w:rsidDel="00000000" w:rsidR="00000000" w:rsidRPr="00000000">
        <w:rPr>
          <w:i w:val="1"/>
          <w:color w:val="008000"/>
          <w:rtl w:val="0"/>
        </w:rPr>
        <w:t xml:space="preserve">or make thread-related calls</w:t>
      </w:r>
      <w:r w:rsidDel="00000000" w:rsidR="00000000" w:rsidRPr="00000000">
        <w:rPr>
          <w:color w:val="008000"/>
          <w:rtl w:val="0"/>
        </w:rPr>
        <w:t xml:space="preserve"> should first define the macro GC_THREADS, and then include "gc.h". On some platforms this will redefine some threads primitives, e.g. to let the collector keep track of thread creation.</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contextualSpacing w:val="0"/>
        <w:rPr>
          <w:b w:val="1"/>
          <w:i w:val="0"/>
          <w:color w:val="008000"/>
          <w:sz w:val="28"/>
          <w:szCs w:val="28"/>
        </w:rPr>
      </w:pPr>
      <w:r w:rsidDel="00000000" w:rsidR="00000000" w:rsidRPr="00000000">
        <w:rPr>
          <w:b w:val="1"/>
          <w:i w:val="0"/>
          <w:color w:val="008000"/>
          <w:sz w:val="28"/>
          <w:szCs w:val="28"/>
          <w:rtl w:val="0"/>
        </w:rPr>
        <w:t xml:space="preserve">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In the case of C++, you need to be especially careful not to store pointers to the garbage-collected heap in areas that are not traced by the collector. The collector includes some </w:t>
      </w:r>
      <w:hyperlink r:id="rId6">
        <w:r w:rsidDel="00000000" w:rsidR="00000000" w:rsidRPr="00000000">
          <w:rPr>
            <w:color w:val="0000ee"/>
            <w:u w:val="single"/>
            <w:rtl w:val="0"/>
          </w:rPr>
          <w:t xml:space="preserve">alternate interfaces</w:t>
        </w:r>
      </w:hyperlink>
      <w:r w:rsidDel="00000000" w:rsidR="00000000" w:rsidRPr="00000000">
        <w:rPr>
          <w:color w:val="008000"/>
          <w:rtl w:val="0"/>
        </w:rPr>
        <w:t xml:space="preserve"> to make that easier.</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color w:val="008000"/>
          <w:sz w:val="28"/>
          <w:szCs w:val="28"/>
        </w:rPr>
      </w:pPr>
      <w:r w:rsidDel="00000000" w:rsidR="00000000" w:rsidRPr="00000000">
        <w:rPr>
          <w:b w:val="1"/>
          <w:i w:val="0"/>
          <w:color w:val="008000"/>
          <w:sz w:val="28"/>
          <w:szCs w:val="28"/>
          <w:rtl w:val="0"/>
        </w:rPr>
        <w:t xml:space="preserve">Debugging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Additional debug checks can be performed by defining GC_DEBUG before including gc.h. Additional options are available if the collector is also built with --enable-gc-debug (--enable-full-debug in some older versions) and all allocations are performed with GC_DEBUG defined.</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color w:val="008000"/>
          <w:sz w:val="28"/>
          <w:szCs w:val="28"/>
        </w:rPr>
      </w:pPr>
      <w:r w:rsidDel="00000000" w:rsidR="00000000" w:rsidRPr="00000000">
        <w:rPr>
          <w:b w:val="1"/>
          <w:i w:val="0"/>
          <w:color w:val="008000"/>
          <w:sz w:val="28"/>
          <w:szCs w:val="28"/>
          <w:rtl w:val="0"/>
        </w:rPr>
        <w:t xml:space="preserve">What if I can't rewrite/recompile my program?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You may be able to build the collector with --enable-redirect-malloc and set the LD_PRELOAD environment variable to point to the resulting library, thus replacing the standard malloc with its garbage-collected counterpart. This is rather platform dependent. See the </w:t>
      </w:r>
      <w:hyperlink r:id="rId7">
        <w:r w:rsidDel="00000000" w:rsidR="00000000" w:rsidRPr="00000000">
          <w:rPr>
            <w:color w:val="0000ee"/>
            <w:u w:val="single"/>
            <w:rtl w:val="0"/>
          </w:rPr>
          <w:t xml:space="preserve">leak detection documentation</w:t>
        </w:r>
      </w:hyperlink>
      <w:r w:rsidDel="00000000" w:rsidR="00000000" w:rsidRPr="00000000">
        <w:rPr>
          <w:color w:val="008000"/>
          <w:rtl w:val="0"/>
        </w:rPr>
        <w:t xml:space="preserve"> for some more details.</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Compiling and linking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above application loop.c test program can be compiled and linked with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cc -I/home/xyz/gc/include loop.c /home/xyz/gc/lib/libgc.a -o loop</w:t>
        <w:br w:type="textWrapping"/>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-I option directs the compiler to the right include directory. In this case, we list the static library directly on the compile line; the dynamic library could have been used instead, provided we arranged for the dynamic loader to find it, e.g. by setting LD_LIBRARY_PATH.</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contextualSpacing w:val="0"/>
        <w:rPr>
          <w:b w:val="1"/>
          <w:i w:val="0"/>
          <w:color w:val="008000"/>
          <w:sz w:val="28"/>
          <w:szCs w:val="28"/>
        </w:rPr>
      </w:pPr>
      <w:r w:rsidDel="00000000" w:rsidR="00000000" w:rsidRPr="00000000">
        <w:rPr>
          <w:b w:val="1"/>
          <w:i w:val="0"/>
          <w:color w:val="008000"/>
          <w:sz w:val="28"/>
          <w:szCs w:val="28"/>
          <w:rtl w:val="0"/>
        </w:rPr>
        <w:t xml:space="preserve">Threads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8000"/>
        </w:rPr>
      </w:pPr>
      <w:r w:rsidDel="00000000" w:rsidR="00000000" w:rsidRPr="00000000">
        <w:rPr>
          <w:color w:val="008000"/>
          <w:rtl w:val="0"/>
        </w:rPr>
        <w:t xml:space="preserve">On pthread platforms, you will of course also have to link with -lpthread, and compile with any thread-safety options required by your compiler. On some platforms, you may also need to link with -ldl or -lrt. Looking at tools/threadlibs.c should give you the appropriate list if a plain -lpthread doesn't work.</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Running the executable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executable can of course be run normally, e.g. by typing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./loop</w:t>
        <w:br w:type="textWrapping"/>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operation of the collector is affected by a number of environment variables. For example, setting GC_PRINT_STATS produces some GC statistics on stdout. See README.environment in the distribution for details.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gcinterface.html" TargetMode="External"/><Relationship Id="rId7" Type="http://schemas.openxmlformats.org/officeDocument/2006/relationships/hyperlink" Target="http://docs.google.com/lea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