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64579" w14:textId="63CBFE27" w:rsidR="00D356CF" w:rsidRDefault="00D356CF" w:rsidP="00D356CF">
      <w:pPr>
        <w:pStyle w:val="Title"/>
      </w:pPr>
      <w:r>
        <w:t>Chapter 2</w:t>
      </w:r>
    </w:p>
    <w:p w14:paraId="23E210E3" w14:textId="2A272981" w:rsidR="00D356CF" w:rsidRDefault="00D356CF" w:rsidP="00D356CF">
      <w:pPr>
        <w:pStyle w:val="Subtitle"/>
      </w:pPr>
      <w:r>
        <w:t>Atari 2600</w:t>
      </w:r>
    </w:p>
    <w:p w14:paraId="34531EE0" w14:textId="66ECA4A5" w:rsidR="00BC27B1" w:rsidRDefault="002A02F2" w:rsidP="0032452A">
      <w:r>
        <w:t>There is nothing particularly exciting about address line A12.</w:t>
      </w:r>
      <w:r w:rsidR="00FD70D8">
        <w:t xml:space="preserve"> He </w:t>
      </w:r>
      <w:r w:rsidR="00B2240C">
        <w:t>lives an uneventful life</w:t>
      </w:r>
      <w:r w:rsidR="00BD52AE">
        <w:t xml:space="preserve"> </w:t>
      </w:r>
      <w:r w:rsidR="00E5519F">
        <w:t>concealed</w:t>
      </w:r>
      <w:r w:rsidR="00BD52AE">
        <w:t xml:space="preserve"> in the shadows of his big brothers A13, A14, and A15.</w:t>
      </w:r>
      <w:r w:rsidR="000E2C91">
        <w:t xml:space="preserve"> They are the ones</w:t>
      </w:r>
      <w:r w:rsidR="00CA7D77">
        <w:t xml:space="preserve"> who do the heaving decoding on the address bus.</w:t>
      </w:r>
      <w:r w:rsidR="00377C6E">
        <w:t xml:space="preserve"> </w:t>
      </w:r>
      <w:r w:rsidR="004B77C8">
        <w:t xml:space="preserve">We </w:t>
      </w:r>
      <w:r w:rsidR="00CC3C98">
        <w:t xml:space="preserve">often see </w:t>
      </w:r>
      <w:r w:rsidR="004B77C8">
        <w:t xml:space="preserve">A15 </w:t>
      </w:r>
      <w:r w:rsidR="003A4AF1">
        <w:t>working alone to</w:t>
      </w:r>
      <w:r w:rsidR="004B77C8">
        <w:t xml:space="preserve"> neatly cleav</w:t>
      </w:r>
      <w:r w:rsidR="003A4AF1">
        <w:t>e</w:t>
      </w:r>
      <w:r w:rsidR="004B77C8">
        <w:t xml:space="preserve"> the address space into two 32K blocks – one for RAM and one for ROM.</w:t>
      </w:r>
      <w:r w:rsidR="00CC3C98">
        <w:t xml:space="preserve"> Or</w:t>
      </w:r>
      <w:r w:rsidR="00D43879">
        <w:t xml:space="preserve"> we </w:t>
      </w:r>
      <w:r w:rsidR="0087148E">
        <w:t>find the</w:t>
      </w:r>
      <w:r w:rsidR="00D43879">
        <w:t xml:space="preserve"> </w:t>
      </w:r>
      <w:r w:rsidR="007A6710">
        <w:t xml:space="preserve">three </w:t>
      </w:r>
      <w:r w:rsidR="0087148E">
        <w:t>s</w:t>
      </w:r>
      <w:r w:rsidR="00D43879">
        <w:t>ignificant siblings</w:t>
      </w:r>
      <w:r w:rsidR="00255CE9">
        <w:t xml:space="preserve"> </w:t>
      </w:r>
      <w:r w:rsidR="0087148E">
        <w:t xml:space="preserve">driving </w:t>
      </w:r>
      <w:r w:rsidR="00255CE9">
        <w:t xml:space="preserve">a 74138 </w:t>
      </w:r>
      <w:r w:rsidR="00EF3C4F">
        <w:t xml:space="preserve">3-to-8 </w:t>
      </w:r>
      <w:r w:rsidR="00255CE9">
        <w:t>decode</w:t>
      </w:r>
      <w:r w:rsidR="0032452A">
        <w:t xml:space="preserve">r. Together they </w:t>
      </w:r>
      <w:r w:rsidR="000A7221">
        <w:t>partition</w:t>
      </w:r>
      <w:r w:rsidR="0032452A">
        <w:t xml:space="preserve"> the address space into eight blocks of 8K addresses each.</w:t>
      </w:r>
      <w:r w:rsidR="003E3869">
        <w:t xml:space="preserve"> Ei</w:t>
      </w:r>
      <w:r w:rsidR="004A0A5B">
        <w:t xml:space="preserve">ght blocks </w:t>
      </w:r>
      <w:r w:rsidR="00EA3D9B">
        <w:t>are</w:t>
      </w:r>
      <w:r w:rsidR="004A0A5B">
        <w:t xml:space="preserve"> plenty of decoding</w:t>
      </w:r>
      <w:r w:rsidR="00152DA9">
        <w:t xml:space="preserve"> for RAMs, ROMs, and I/O devices.</w:t>
      </w:r>
    </w:p>
    <w:p w14:paraId="64A975FE" w14:textId="732EA6DC" w:rsidR="00B8237B" w:rsidRDefault="003F5581">
      <w:r>
        <w:t>P</w:t>
      </w:r>
      <w:r w:rsidR="00C66C73">
        <w:t xml:space="preserve">oor </w:t>
      </w:r>
      <w:r w:rsidR="004B6E3F">
        <w:t>address line A12? He</w:t>
      </w:r>
      <w:r w:rsidR="00C66C73">
        <w:t xml:space="preserve"> is a</w:t>
      </w:r>
      <w:r w:rsidR="00443C31">
        <w:t>n</w:t>
      </w:r>
      <w:r w:rsidR="00E05A5B">
        <w:t xml:space="preserve"> awkward </w:t>
      </w:r>
      <w:r w:rsidR="00443C31">
        <w:t>middle</w:t>
      </w:r>
      <w:r w:rsidR="00DC13E5">
        <w:t xml:space="preserve"> child</w:t>
      </w:r>
      <w:r w:rsidR="00A33D35">
        <w:t xml:space="preserve"> </w:t>
      </w:r>
      <w:r w:rsidR="00FB26B3">
        <w:t xml:space="preserve">down at the 4K divider. </w:t>
      </w:r>
      <w:r w:rsidR="00FC2564">
        <w:t>H</w:t>
      </w:r>
      <w:r w:rsidR="00682371">
        <w:t xml:space="preserve">e </w:t>
      </w:r>
      <w:r w:rsidR="008F441A">
        <w:t xml:space="preserve">might rarely be called </w:t>
      </w:r>
      <w:r w:rsidR="00682371">
        <w:t xml:space="preserve">in to </w:t>
      </w:r>
      <w:r w:rsidR="003B6D05">
        <w:t>divid</w:t>
      </w:r>
      <w:r w:rsidR="00682371">
        <w:t>e</w:t>
      </w:r>
      <w:r w:rsidR="003B6D05">
        <w:t xml:space="preserve"> an 8K block into two</w:t>
      </w:r>
      <w:r w:rsidR="00682371">
        <w:t xml:space="preserve"> pieces. </w:t>
      </w:r>
      <w:r>
        <w:t>But m</w:t>
      </w:r>
      <w:r w:rsidR="00682371">
        <w:t>ore often</w:t>
      </w:r>
      <w:r w:rsidR="002C2EB2">
        <w:t xml:space="preserve"> you will find </w:t>
      </w:r>
      <w:r w:rsidR="00CC0E4B">
        <w:t>A12 and his smaller brothers</w:t>
      </w:r>
      <w:r w:rsidR="004F51BF">
        <w:t xml:space="preserve"> serving as indexes within</w:t>
      </w:r>
      <w:r w:rsidR="00933D8F">
        <w:t xml:space="preserve"> a </w:t>
      </w:r>
      <w:r w:rsidR="001A2A1E">
        <w:t xml:space="preserve">chip selected </w:t>
      </w:r>
      <w:r w:rsidR="00D334A8">
        <w:t>by the upper lines. Got a</w:t>
      </w:r>
      <w:r w:rsidR="00DC5ECF">
        <w:t>n</w:t>
      </w:r>
      <w:r w:rsidR="00300FCC">
        <w:t xml:space="preserve"> </w:t>
      </w:r>
      <w:r w:rsidR="00D334A8">
        <w:t xml:space="preserve">8K RAM or ROM? </w:t>
      </w:r>
      <w:r w:rsidR="00492AE9">
        <w:t>Then y</w:t>
      </w:r>
      <w:r w:rsidR="00D334A8">
        <w:t>ou</w:t>
      </w:r>
      <w:r w:rsidR="00076909">
        <w:t xml:space="preserve"> will certainly need</w:t>
      </w:r>
      <w:r w:rsidR="00492AE9">
        <w:t xml:space="preserve"> A12</w:t>
      </w:r>
      <w:r w:rsidR="00197F3F">
        <w:t xml:space="preserve">. </w:t>
      </w:r>
    </w:p>
    <w:p w14:paraId="158019E8" w14:textId="6DE8C35D" w:rsidR="004B6E3F" w:rsidRDefault="00197F3F">
      <w:r>
        <w:t xml:space="preserve">But </w:t>
      </w:r>
      <w:r w:rsidR="00B05359">
        <w:t xml:space="preserve">I/O devices are where all the excitement is, and </w:t>
      </w:r>
      <w:r w:rsidR="008103A1">
        <w:t xml:space="preserve">those </w:t>
      </w:r>
      <w:r w:rsidR="006054C1">
        <w:t>chips never have enough</w:t>
      </w:r>
      <w:r w:rsidR="00AC442F">
        <w:t xml:space="preserve"> addresses to need A12.</w:t>
      </w:r>
      <w:r w:rsidR="00D7721B">
        <w:t xml:space="preserve"> Poor A12 is stuck minding the </w:t>
      </w:r>
      <w:r w:rsidR="00257129">
        <w:t xml:space="preserve">internal </w:t>
      </w:r>
      <w:r w:rsidR="00D7721B">
        <w:t>RAM and ROM while</w:t>
      </w:r>
      <w:r w:rsidR="00257129">
        <w:t xml:space="preserve"> the little brothers </w:t>
      </w:r>
      <w:r w:rsidR="00430D03">
        <w:t xml:space="preserve">and sisters </w:t>
      </w:r>
      <w:r w:rsidR="00257129">
        <w:t xml:space="preserve">are </w:t>
      </w:r>
      <w:r w:rsidR="00430D03">
        <w:t xml:space="preserve">talking </w:t>
      </w:r>
      <w:r w:rsidR="00257129">
        <w:t>to the cool</w:t>
      </w:r>
      <w:r w:rsidR="002307FD">
        <w:t xml:space="preserve"> external ports. In fact, the littlest </w:t>
      </w:r>
      <w:r w:rsidR="00116311">
        <w:t>sibling</w:t>
      </w:r>
      <w:r w:rsidR="002307FD">
        <w:t xml:space="preserve"> A0 is </w:t>
      </w:r>
      <w:r w:rsidR="00116311">
        <w:t>the center of attention</w:t>
      </w:r>
      <w:r w:rsidR="00216A4D">
        <w:t>. S</w:t>
      </w:r>
      <w:r w:rsidR="00116311">
        <w:t xml:space="preserve">he </w:t>
      </w:r>
      <w:r w:rsidR="002307FD">
        <w:t xml:space="preserve">part of every </w:t>
      </w:r>
      <w:r w:rsidR="007511C1">
        <w:t xml:space="preserve">address </w:t>
      </w:r>
      <w:r w:rsidR="002307FD">
        <w:t>access.</w:t>
      </w:r>
    </w:p>
    <w:p w14:paraId="5121FB4F" w14:textId="692BA48A" w:rsidR="00C039CD" w:rsidRDefault="00540A48" w:rsidP="00C039CD">
      <w:r>
        <w:t>All that changed in 1977</w:t>
      </w:r>
      <w:r w:rsidR="007424CB">
        <w:t xml:space="preserve"> when Atari</w:t>
      </w:r>
      <w:r w:rsidR="002F4379">
        <w:t xml:space="preserve"> released the Atari2600.</w:t>
      </w:r>
      <w:r w:rsidR="00136013">
        <w:t xml:space="preserve"> </w:t>
      </w:r>
    </w:p>
    <w:p w14:paraId="4A543778" w14:textId="30537774" w:rsidR="00715763" w:rsidRDefault="00715763" w:rsidP="00C039CD">
      <w:r>
        <w:t>The 6502 was</w:t>
      </w:r>
      <w:r w:rsidR="000C32DE">
        <w:t xml:space="preserve"> a</w:t>
      </w:r>
      <w:r>
        <w:t xml:space="preserve"> $25</w:t>
      </w:r>
      <w:r w:rsidR="000C32DE">
        <w:t>. The 6507</w:t>
      </w:r>
      <w:r w:rsidR="00D13448">
        <w:t xml:space="preserve"> was a reduced cost/functionality. T</w:t>
      </w:r>
      <w:r w:rsidR="001B6734">
        <w:t xml:space="preserve">he 6507 and the RIOT chip together for $12. </w:t>
      </w:r>
      <w:r w:rsidR="00612342">
        <w:t>The 6507 drops the upper 3 address lines. Total address space is 8K, with our hero A12</w:t>
      </w:r>
      <w:r w:rsidR="00021693">
        <w:t xml:space="preserve"> as the top dog.</w:t>
      </w:r>
    </w:p>
    <w:p w14:paraId="0D1A7077" w14:textId="718052B5" w:rsidR="008B463C" w:rsidRDefault="008B463C" w:rsidP="00C039CD">
      <w:r>
        <w:rPr>
          <w:noProof/>
        </w:rPr>
        <w:drawing>
          <wp:inline distT="0" distB="0" distL="0" distR="0" wp14:anchorId="1D053D84" wp14:editId="70C5AE63">
            <wp:extent cx="3335627"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1322" cy="2175408"/>
                    </a:xfrm>
                    <a:prstGeom prst="rect">
                      <a:avLst/>
                    </a:prstGeom>
                    <a:noFill/>
                    <a:ln>
                      <a:noFill/>
                    </a:ln>
                  </pic:spPr>
                </pic:pic>
              </a:graphicData>
            </a:graphic>
          </wp:inline>
        </w:drawing>
      </w:r>
    </w:p>
    <w:p w14:paraId="6498CDF2" w14:textId="0873DE24" w:rsidR="002F4379" w:rsidRDefault="002F4379"/>
    <w:p w14:paraId="601DB6D6" w14:textId="1287B11F" w:rsidR="00136013" w:rsidRDefault="00A62D80">
      <w:r w:rsidRPr="00A62D80">
        <w:t>https://en.wikipedia.org/wiki/Atari_2600</w:t>
      </w:r>
    </w:p>
    <w:p w14:paraId="07E2D649" w14:textId="4EB8731F" w:rsidR="002F4379" w:rsidRDefault="00FB2A0E">
      <w:r>
        <w:t>We saw the R.I.O.T. chip in the last chapter.</w:t>
      </w:r>
      <w:r w:rsidR="00945A9D">
        <w:t xml:space="preserve"> We’ll look at the TIA chip in the next chapter and write some graphics. But here we’ll run the Atari2600 headless (no</w:t>
      </w:r>
      <w:r w:rsidR="00FB4EE4">
        <w:t xml:space="preserve"> TV) and twiddle some I/O lines – just our friend the RIOT.</w:t>
      </w:r>
    </w:p>
    <w:p w14:paraId="53D17A55" w14:textId="77777777" w:rsidR="00FB2A0E" w:rsidRDefault="00FB2A0E"/>
    <w:p w14:paraId="63B821F2" w14:textId="3EBDE17C" w:rsidR="00872FC7" w:rsidRDefault="00872FC7">
      <w:r>
        <w:t>Video provides a powerful way to help you prove your point. When you click Online Video, you can paste in the embed code for the video you want to add. You can also type a keyword to search online for the video that best fits your document.</w:t>
      </w:r>
    </w:p>
    <w:p w14:paraId="5ED1682C" w14:textId="77777777" w:rsidR="00872FC7" w:rsidRDefault="00872FC7" w:rsidP="00872FC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9C33DC5" w14:textId="77777777" w:rsidR="00872FC7" w:rsidRDefault="00872FC7" w:rsidP="00872FC7">
      <w:r>
        <w:t>Themes and styles also help keep your document coordinated. When you click Design and choose a new Theme, the pictures, charts, and SmartArt graphics change to match your new theme. When you apply styles, your headings change to match the new theme.</w:t>
      </w:r>
    </w:p>
    <w:p w14:paraId="6744E6EC" w14:textId="77777777" w:rsidR="00872FC7" w:rsidRDefault="00872FC7" w:rsidP="00872FC7">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9A43EF9" w14:textId="089969B8" w:rsidR="00CA483A" w:rsidRDefault="00872FC7" w:rsidP="00872FC7">
      <w:r>
        <w:t>Reading is easier, too, in the new Reading view. You can collapse parts of the document and focus on the text you want. If you need to stop reading before you reach the end, Word remembers where you left off - even on another device.</w:t>
      </w:r>
    </w:p>
    <w:p w14:paraId="76C56AE1" w14:textId="77777777" w:rsidR="00872FC7" w:rsidRDefault="00872FC7" w:rsidP="00872FC7">
      <w:r>
        <w:t>Video provides a powerful way to help you prove your point. When you click Online Video, you can paste in the embed code for the video you want to add. You can also type a keyword to search online for the video that best fits your document.</w:t>
      </w:r>
    </w:p>
    <w:p w14:paraId="196B86F9" w14:textId="77777777" w:rsidR="00872FC7" w:rsidRDefault="00872FC7" w:rsidP="00872FC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4B25438" w14:textId="77777777" w:rsidR="00872FC7" w:rsidRDefault="00872FC7" w:rsidP="00872FC7">
      <w:r>
        <w:t>Themes and styles also help keep your document coordinated. When you click Design and choose a new Theme, the pictures, charts, and SmartArt graphics change to match your new theme. When you apply styles, your headings change to match the new theme.</w:t>
      </w:r>
    </w:p>
    <w:p w14:paraId="0408952D" w14:textId="77777777" w:rsidR="00872FC7" w:rsidRDefault="00872FC7" w:rsidP="00872FC7">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4C02995" w14:textId="47425B87" w:rsidR="00872FC7" w:rsidRDefault="00872FC7" w:rsidP="00872FC7">
      <w:r>
        <w:t>Reading is easier, too, in the new Reading view. You can collapse parts of the document and focus on the text you want. If you need to stop reading before you reach the end, Word remembers where you left off - even on another device.</w:t>
      </w:r>
    </w:p>
    <w:p w14:paraId="2D1B0784" w14:textId="09C86C23" w:rsidR="00872FC7" w:rsidRDefault="00872FC7" w:rsidP="00872FC7">
      <w:r>
        <w:t>Video provides a powerful way to help you prove your point. When you click Online Video, you can paste in the embed code for the video you want to add. You can also type a keyword to search online for the video that best fits your document.</w:t>
      </w:r>
    </w:p>
    <w:p w14:paraId="68E93E73" w14:textId="570DA368" w:rsidR="00872FC7" w:rsidRDefault="00872FC7" w:rsidP="00872FC7">
      <w:r>
        <w:rPr>
          <w:noProof/>
        </w:rPr>
        <w:drawing>
          <wp:inline distT="0" distB="0" distL="0" distR="0" wp14:anchorId="4142C09F" wp14:editId="4C77B31C">
            <wp:extent cx="5715000" cy="3676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676650"/>
                    </a:xfrm>
                    <a:prstGeom prst="rect">
                      <a:avLst/>
                    </a:prstGeom>
                    <a:noFill/>
                    <a:ln>
                      <a:noFill/>
                    </a:ln>
                  </pic:spPr>
                </pic:pic>
              </a:graphicData>
            </a:graphic>
          </wp:inline>
        </w:drawing>
      </w:r>
    </w:p>
    <w:p w14:paraId="6616D197" w14:textId="77777777" w:rsidR="00872FC7" w:rsidRDefault="00872FC7" w:rsidP="00872FC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7858AD0" w14:textId="77777777" w:rsidR="00872FC7" w:rsidRDefault="00872FC7" w:rsidP="00872FC7">
      <w:r>
        <w:t>Themes and styles also help keep your document coordinated. When you click Design and choose a new Theme, the pictures, charts, and SmartArt graphics change to match your new theme. When you apply styles, your headings change to match the new theme.</w:t>
      </w:r>
    </w:p>
    <w:p w14:paraId="4B78A608" w14:textId="77777777" w:rsidR="00872FC7" w:rsidRDefault="00872FC7" w:rsidP="00872FC7">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D19C84F" w14:textId="3FB8B40E" w:rsidR="00872FC7" w:rsidRDefault="00872FC7" w:rsidP="00872FC7">
      <w:r>
        <w:t>Reading is easier, too, in the new Reading view. You can collapse parts of the document and focus on the text you want. If you need to stop reading before you reach the end, Word remembers where you left off - even on another device.</w:t>
      </w:r>
    </w:p>
    <w:p w14:paraId="1262D758" w14:textId="77777777" w:rsidR="00872FC7" w:rsidRDefault="00872FC7" w:rsidP="00872FC7">
      <w:r>
        <w:t>Video provides a powerful way to help you prove your point. When you click Online Video, you can paste in the embed code for the video you want to add. You can also type a keyword to search online for the video that best fits your document.</w:t>
      </w:r>
    </w:p>
    <w:p w14:paraId="167C4AF2" w14:textId="293B2D36" w:rsidR="00872FC7" w:rsidRDefault="00CF51ED" w:rsidP="00872FC7">
      <w:r>
        <w:rPr>
          <w:noProof/>
        </w:rPr>
        <w:drawing>
          <wp:inline distT="0" distB="0" distL="0" distR="0" wp14:anchorId="5E423BD8" wp14:editId="66C5FF8D">
            <wp:extent cx="5715000" cy="2735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2735580"/>
                    </a:xfrm>
                    <a:prstGeom prst="rect">
                      <a:avLst/>
                    </a:prstGeom>
                  </pic:spPr>
                </pic:pic>
              </a:graphicData>
            </a:graphic>
          </wp:inline>
        </w:drawing>
      </w:r>
      <w:r w:rsidR="00872FC7">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62B8582" w14:textId="77777777" w:rsidR="00872FC7" w:rsidRDefault="00872FC7" w:rsidP="00872FC7">
      <w:r>
        <w:t>Themes and styles also help keep your document coordinated. When you click Design and choose a new Theme, the pictures, charts, and SmartArt graphics change to match your new theme. When you apply styles, your headings change to match the new theme.</w:t>
      </w:r>
    </w:p>
    <w:p w14:paraId="79355887" w14:textId="77777777" w:rsidR="00872FC7" w:rsidRDefault="00872FC7" w:rsidP="00872FC7">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6524276" w14:textId="14F7E597" w:rsidR="00872FC7" w:rsidRDefault="00872FC7" w:rsidP="00872FC7">
      <w:r>
        <w:lastRenderedPageBreak/>
        <w:t>Reading is easier, too, in the new Reading view. You can collapse parts of the document and focus on the text you want. If you need to stop reading before you reach the end, Word remembers where you left off - even on another device.</w:t>
      </w:r>
    </w:p>
    <w:p w14:paraId="052F7F1E" w14:textId="5F963D6E" w:rsidR="006D4A2B" w:rsidRDefault="006D4A2B" w:rsidP="00872FC7"/>
    <w:sectPr w:rsidR="006D4A2B" w:rsidSect="00761F06">
      <w:headerReference w:type="even" r:id="rId10"/>
      <w:headerReference w:type="default" r:id="rId11"/>
      <w:footerReference w:type="even" r:id="rId12"/>
      <w:footerReference w:type="default" r:id="rId13"/>
      <w:footerReference w:type="first" r:id="rId14"/>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615EE" w14:textId="77777777" w:rsidR="00FD55DE" w:rsidRDefault="00FD55DE" w:rsidP="00CA483A">
      <w:pPr>
        <w:spacing w:after="0" w:line="240" w:lineRule="auto"/>
      </w:pPr>
      <w:r>
        <w:separator/>
      </w:r>
    </w:p>
  </w:endnote>
  <w:endnote w:type="continuationSeparator" w:id="0">
    <w:p w14:paraId="56EDF836" w14:textId="77777777" w:rsidR="00FD55DE" w:rsidRDefault="00FD55DE" w:rsidP="00CA4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525608"/>
      <w:docPartObj>
        <w:docPartGallery w:val="Page Numbers (Bottom of Page)"/>
        <w:docPartUnique/>
      </w:docPartObj>
    </w:sdtPr>
    <w:sdtEndPr>
      <w:rPr>
        <w:noProof/>
      </w:rPr>
    </w:sdtEndPr>
    <w:sdtContent>
      <w:p w14:paraId="1898AEFD" w14:textId="52F7A1B5" w:rsidR="00CA483A" w:rsidRDefault="00CA483A">
        <w:pPr>
          <w:pStyle w:val="Footer"/>
        </w:pPr>
        <w:r>
          <w:fldChar w:fldCharType="begin"/>
        </w:r>
        <w:r>
          <w:instrText xml:space="preserve"> PAGE   \* MERGEFORMAT </w:instrText>
        </w:r>
        <w:r>
          <w:fldChar w:fldCharType="separate"/>
        </w:r>
        <w:r>
          <w:rPr>
            <w:noProof/>
          </w:rPr>
          <w:t>2</w:t>
        </w:r>
        <w:r>
          <w:rPr>
            <w:noProof/>
          </w:rPr>
          <w:fldChar w:fldCharType="end"/>
        </w:r>
      </w:p>
    </w:sdtContent>
  </w:sdt>
  <w:p w14:paraId="613D18F2" w14:textId="77777777" w:rsidR="00CA483A" w:rsidRDefault="00CA48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118357"/>
      <w:docPartObj>
        <w:docPartGallery w:val="Page Numbers (Bottom of Page)"/>
        <w:docPartUnique/>
      </w:docPartObj>
    </w:sdtPr>
    <w:sdtEndPr>
      <w:rPr>
        <w:noProof/>
      </w:rPr>
    </w:sdtEndPr>
    <w:sdtContent>
      <w:p w14:paraId="66205B9E" w14:textId="5CB0602C" w:rsidR="00CA483A" w:rsidRDefault="00CA48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94410B" w14:textId="77777777" w:rsidR="00CA483A" w:rsidRDefault="00CA48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800112"/>
      <w:docPartObj>
        <w:docPartGallery w:val="Page Numbers (Bottom of Page)"/>
        <w:docPartUnique/>
      </w:docPartObj>
    </w:sdtPr>
    <w:sdtEndPr>
      <w:rPr>
        <w:noProof/>
      </w:rPr>
    </w:sdtEndPr>
    <w:sdtContent>
      <w:p w14:paraId="0FB286D6" w14:textId="3CC95952" w:rsidR="00761F06" w:rsidRDefault="00761F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963A20" w14:textId="77777777" w:rsidR="00CA483A" w:rsidRDefault="00CA4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86B42" w14:textId="77777777" w:rsidR="00FD55DE" w:rsidRDefault="00FD55DE" w:rsidP="00CA483A">
      <w:pPr>
        <w:spacing w:after="0" w:line="240" w:lineRule="auto"/>
      </w:pPr>
      <w:r>
        <w:separator/>
      </w:r>
    </w:p>
  </w:footnote>
  <w:footnote w:type="continuationSeparator" w:id="0">
    <w:p w14:paraId="5E76A52D" w14:textId="77777777" w:rsidR="00FD55DE" w:rsidRDefault="00FD55DE" w:rsidP="00CA4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DD0E0" w14:textId="707284B5" w:rsidR="00761F06" w:rsidRDefault="00D356CF">
    <w:pPr>
      <w:pStyle w:val="Header"/>
    </w:pPr>
    <w:r>
      <w:rPr>
        <w:noProof/>
      </w:rPr>
      <mc:AlternateContent>
        <mc:Choice Requires="wps">
          <w:drawing>
            <wp:anchor distT="0" distB="0" distL="114300" distR="114300" simplePos="0" relativeHeight="251667456" behindDoc="0" locked="0" layoutInCell="1" allowOverlap="1" wp14:anchorId="7459FFF3" wp14:editId="3B859D31">
              <wp:simplePos x="0" y="0"/>
              <wp:positionH relativeFrom="column">
                <wp:posOffset>0</wp:posOffset>
              </wp:positionH>
              <wp:positionV relativeFrom="paragraph">
                <wp:posOffset>228600</wp:posOffset>
              </wp:positionV>
              <wp:extent cx="571500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5715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B8DA7"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pt" to="45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" strokecolor="black [3213]" strokeweight=".5pt">
              <v:stroke joinstyle="miter"/>
            </v:line>
          </w:pict>
        </mc:Fallback>
      </mc:AlternateContent>
    </w:r>
    <w:r w:rsidR="00CA483A">
      <w:ptab w:relativeTo="margin" w:alignment="left" w:leader="none"/>
    </w:r>
    <w:r w:rsidR="00761F06">
      <w:t>2.1. Address Line A12</w:t>
    </w:r>
    <w:r w:rsidR="00CA483A">
      <w:ptab w:relativeTo="margin" w:alignment="center" w:leader="none"/>
    </w:r>
    <w:r w:rsidR="00CA483A">
      <w:ptab w:relativeTo="margin" w:alignment="right" w:leader="none"/>
    </w:r>
    <w:r w:rsidR="00761F06">
      <w:t>Chapter 2. Atari 2600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8D2E3" w14:textId="0E345DAA" w:rsidR="00CA483A" w:rsidRDefault="00D356CF">
    <w:pPr>
      <w:pStyle w:val="Header"/>
    </w:pPr>
    <w:r>
      <w:rPr>
        <w:noProof/>
      </w:rPr>
      <mc:AlternateContent>
        <mc:Choice Requires="wps">
          <w:drawing>
            <wp:anchor distT="0" distB="0" distL="114300" distR="114300" simplePos="0" relativeHeight="251665408" behindDoc="0" locked="0" layoutInCell="1" allowOverlap="1" wp14:anchorId="4AA9E252" wp14:editId="0DDE16E9">
              <wp:simplePos x="0" y="0"/>
              <wp:positionH relativeFrom="column">
                <wp:posOffset>0</wp:posOffset>
              </wp:positionH>
              <wp:positionV relativeFrom="paragraph">
                <wp:posOffset>228600</wp:posOffset>
              </wp:positionV>
              <wp:extent cx="57150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715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D9AED"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pt" to="45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" strokecolor="black [3213]" strokeweight=".5pt">
              <v:stroke joinstyle="miter"/>
            </v:line>
          </w:pict>
        </mc:Fallback>
      </mc:AlternateContent>
    </w:r>
    <w:r w:rsidR="00761F06">
      <w:t>Chapter 2. Atari 2600</w:t>
    </w:r>
    <w:r w:rsidR="00CA483A">
      <w:ptab w:relativeTo="margin" w:alignment="center" w:leader="none"/>
    </w:r>
    <w:r w:rsidR="00CA483A">
      <w:ptab w:relativeTo="margin" w:alignment="right" w:leader="none"/>
    </w:r>
    <w:r w:rsidR="00761F06">
      <w:t>2.1. Address Line A12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14B19"/>
    <w:multiLevelType w:val="hybridMultilevel"/>
    <w:tmpl w:val="6ADABD10"/>
    <w:lvl w:ilvl="0" w:tplc="8C48483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FA"/>
    <w:rsid w:val="00021693"/>
    <w:rsid w:val="00076909"/>
    <w:rsid w:val="000A7221"/>
    <w:rsid w:val="000C32DE"/>
    <w:rsid w:val="000E2C91"/>
    <w:rsid w:val="00116311"/>
    <w:rsid w:val="00136013"/>
    <w:rsid w:val="00152DA9"/>
    <w:rsid w:val="00174DBA"/>
    <w:rsid w:val="00197F3F"/>
    <w:rsid w:val="001A2A1E"/>
    <w:rsid w:val="001B6734"/>
    <w:rsid w:val="00216A4D"/>
    <w:rsid w:val="002307FD"/>
    <w:rsid w:val="00255CE9"/>
    <w:rsid w:val="00257129"/>
    <w:rsid w:val="002972C2"/>
    <w:rsid w:val="002A02F2"/>
    <w:rsid w:val="002C2EB2"/>
    <w:rsid w:val="002F4379"/>
    <w:rsid w:val="00300FCC"/>
    <w:rsid w:val="0032452A"/>
    <w:rsid w:val="00370145"/>
    <w:rsid w:val="00377C6E"/>
    <w:rsid w:val="003A4AF1"/>
    <w:rsid w:val="003B6D05"/>
    <w:rsid w:val="003E3869"/>
    <w:rsid w:val="003F5581"/>
    <w:rsid w:val="00406AFA"/>
    <w:rsid w:val="00430D03"/>
    <w:rsid w:val="00443C31"/>
    <w:rsid w:val="00492AE9"/>
    <w:rsid w:val="004A0A5B"/>
    <w:rsid w:val="004B6E3F"/>
    <w:rsid w:val="004B77C8"/>
    <w:rsid w:val="004D5D07"/>
    <w:rsid w:val="004F0E73"/>
    <w:rsid w:val="004F0F39"/>
    <w:rsid w:val="004F51BF"/>
    <w:rsid w:val="00540A48"/>
    <w:rsid w:val="006054C1"/>
    <w:rsid w:val="00612342"/>
    <w:rsid w:val="0064403F"/>
    <w:rsid w:val="00682371"/>
    <w:rsid w:val="006D4A2B"/>
    <w:rsid w:val="00715763"/>
    <w:rsid w:val="007424CB"/>
    <w:rsid w:val="007511C1"/>
    <w:rsid w:val="00761F06"/>
    <w:rsid w:val="007676EA"/>
    <w:rsid w:val="0077743D"/>
    <w:rsid w:val="007A6710"/>
    <w:rsid w:val="007C7353"/>
    <w:rsid w:val="008103A1"/>
    <w:rsid w:val="0087148E"/>
    <w:rsid w:val="00872FC7"/>
    <w:rsid w:val="00882B4E"/>
    <w:rsid w:val="008B463C"/>
    <w:rsid w:val="008F441A"/>
    <w:rsid w:val="00933D8F"/>
    <w:rsid w:val="00945A9D"/>
    <w:rsid w:val="00973806"/>
    <w:rsid w:val="009C2930"/>
    <w:rsid w:val="00A02F19"/>
    <w:rsid w:val="00A33D35"/>
    <w:rsid w:val="00A62D80"/>
    <w:rsid w:val="00AC442F"/>
    <w:rsid w:val="00B05359"/>
    <w:rsid w:val="00B2240C"/>
    <w:rsid w:val="00B673E0"/>
    <w:rsid w:val="00B8237B"/>
    <w:rsid w:val="00B91215"/>
    <w:rsid w:val="00BC27B1"/>
    <w:rsid w:val="00BD52AE"/>
    <w:rsid w:val="00C039CD"/>
    <w:rsid w:val="00C168D3"/>
    <w:rsid w:val="00C20C5C"/>
    <w:rsid w:val="00C66C73"/>
    <w:rsid w:val="00CA483A"/>
    <w:rsid w:val="00CA7D77"/>
    <w:rsid w:val="00CC0E4B"/>
    <w:rsid w:val="00CC3C98"/>
    <w:rsid w:val="00CF51ED"/>
    <w:rsid w:val="00D13448"/>
    <w:rsid w:val="00D334A8"/>
    <w:rsid w:val="00D356CF"/>
    <w:rsid w:val="00D43879"/>
    <w:rsid w:val="00D7721B"/>
    <w:rsid w:val="00DC13E5"/>
    <w:rsid w:val="00DC5ECF"/>
    <w:rsid w:val="00DE483F"/>
    <w:rsid w:val="00E05A5B"/>
    <w:rsid w:val="00E5519F"/>
    <w:rsid w:val="00E90FA7"/>
    <w:rsid w:val="00EA3681"/>
    <w:rsid w:val="00EA3D9B"/>
    <w:rsid w:val="00EB05E8"/>
    <w:rsid w:val="00EF3C4F"/>
    <w:rsid w:val="00FB26B3"/>
    <w:rsid w:val="00FB2A0E"/>
    <w:rsid w:val="00FB4EE4"/>
    <w:rsid w:val="00FC2564"/>
    <w:rsid w:val="00FD55DE"/>
    <w:rsid w:val="00FD70D8"/>
    <w:rsid w:val="00FF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05DCB"/>
  <w15:chartTrackingRefBased/>
  <w15:docId w15:val="{4B2DA911-156E-4606-8FD3-9BFDB539D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AR Normal"/>
    <w:qFormat/>
    <w:rsid w:val="00BC27B1"/>
    <w:pPr>
      <w:ind w:firstLine="72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3A"/>
  </w:style>
  <w:style w:type="paragraph" w:styleId="Footer">
    <w:name w:val="footer"/>
    <w:basedOn w:val="Normal"/>
    <w:link w:val="FooterChar"/>
    <w:uiPriority w:val="99"/>
    <w:unhideWhenUsed/>
    <w:rsid w:val="00CA4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3A"/>
  </w:style>
  <w:style w:type="paragraph" w:styleId="Title">
    <w:name w:val="Title"/>
    <w:aliases w:val="SAR Title"/>
    <w:basedOn w:val="Normal"/>
    <w:next w:val="Normal"/>
    <w:link w:val="TitleChar"/>
    <w:uiPriority w:val="10"/>
    <w:qFormat/>
    <w:rsid w:val="00D356CF"/>
    <w:pPr>
      <w:pageBreakBefore/>
      <w:spacing w:before="72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SAR Title Char"/>
    <w:basedOn w:val="DefaultParagraphFont"/>
    <w:link w:val="Title"/>
    <w:uiPriority w:val="10"/>
    <w:rsid w:val="00D356CF"/>
    <w:rPr>
      <w:rFonts w:asciiTheme="majorHAnsi" w:eastAsiaTheme="majorEastAsia" w:hAnsiTheme="majorHAnsi" w:cstheme="majorBidi"/>
      <w:spacing w:val="-10"/>
      <w:kern w:val="28"/>
      <w:sz w:val="56"/>
      <w:szCs w:val="56"/>
    </w:rPr>
  </w:style>
  <w:style w:type="paragraph" w:styleId="Subtitle">
    <w:name w:val="Subtitle"/>
    <w:aliases w:val="SAR Subtitle"/>
    <w:basedOn w:val="Normal"/>
    <w:next w:val="Normal"/>
    <w:link w:val="SubtitleChar"/>
    <w:uiPriority w:val="11"/>
    <w:qFormat/>
    <w:rsid w:val="00872FC7"/>
    <w:pPr>
      <w:numPr>
        <w:ilvl w:val="1"/>
      </w:numPr>
      <w:spacing w:before="240" w:after="480"/>
      <w:ind w:firstLine="720"/>
    </w:pPr>
    <w:rPr>
      <w:rFonts w:eastAsiaTheme="minorEastAsia"/>
      <w:color w:val="404040" w:themeColor="text1" w:themeTint="BF"/>
      <w:spacing w:val="15"/>
      <w:sz w:val="32"/>
    </w:rPr>
  </w:style>
  <w:style w:type="character" w:customStyle="1" w:styleId="SubtitleChar">
    <w:name w:val="Subtitle Char"/>
    <w:aliases w:val="SAR Subtitle Char"/>
    <w:basedOn w:val="DefaultParagraphFont"/>
    <w:link w:val="Subtitle"/>
    <w:uiPriority w:val="11"/>
    <w:rsid w:val="00872FC7"/>
    <w:rPr>
      <w:rFonts w:eastAsiaTheme="minorEastAsia"/>
      <w:color w:val="404040" w:themeColor="text1" w:themeTint="BF"/>
      <w:spacing w:val="15"/>
      <w:sz w:val="32"/>
    </w:rPr>
  </w:style>
  <w:style w:type="paragraph" w:styleId="ListParagraph">
    <w:name w:val="List Paragraph"/>
    <w:basedOn w:val="Normal"/>
    <w:uiPriority w:val="34"/>
    <w:qFormat/>
    <w:rsid w:val="00A02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1637</TotalTime>
  <Pages>5</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Cantrell</dc:creator>
  <cp:keywords/>
  <dc:description/>
  <cp:lastModifiedBy>Christopher Cantrell</cp:lastModifiedBy>
  <cp:revision>95</cp:revision>
  <cp:lastPrinted>2021-03-28T22:21:00Z</cp:lastPrinted>
  <dcterms:created xsi:type="dcterms:W3CDTF">2021-03-28T21:29:00Z</dcterms:created>
  <dcterms:modified xsi:type="dcterms:W3CDTF">2021-05-08T01:29:00Z</dcterms:modified>
</cp:coreProperties>
</file>