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ABB1" w14:textId="0C078CD2" w:rsidR="003C7BB6" w:rsidRPr="001D2ECC" w:rsidRDefault="0093618A" w:rsidP="0093618A">
      <w:pPr>
        <w:rPr>
          <w:rFonts w:ascii="Times" w:hAnsi="Times"/>
          <w:sz w:val="72"/>
          <w:szCs w:val="72"/>
        </w:rPr>
      </w:pPr>
      <w:proofErr w:type="spellStart"/>
      <w:r w:rsidRPr="001D2ECC">
        <w:rPr>
          <w:rFonts w:ascii="Times" w:hAnsi="Times"/>
          <w:sz w:val="72"/>
          <w:szCs w:val="72"/>
        </w:rPr>
        <w:t>Explorables</w:t>
      </w:r>
      <w:proofErr w:type="spellEnd"/>
    </w:p>
    <w:p w14:paraId="207CBA33" w14:textId="6BFFFA09" w:rsidR="0093618A" w:rsidRPr="001D2ECC" w:rsidRDefault="0093618A" w:rsidP="0093618A">
      <w:pPr>
        <w:rPr>
          <w:rFonts w:ascii="Times" w:hAnsi="Times"/>
        </w:rPr>
      </w:pPr>
    </w:p>
    <w:p w14:paraId="23FB41CF" w14:textId="6C67B316" w:rsidR="0093618A" w:rsidRPr="001D2ECC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Theory</w:t>
      </w:r>
    </w:p>
    <w:p w14:paraId="1253B416" w14:textId="77777777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5" w:history="1">
        <w:r w:rsidRPr="00BD740B">
          <w:rPr>
            <w:rStyle w:val="Hyperlink"/>
            <w:rFonts w:ascii="Times" w:hAnsi="Times"/>
            <w:color w:val="0432FF"/>
          </w:rPr>
          <w:t>http://worrydream.com/ExplorableExplanations/</w:t>
        </w:r>
      </w:hyperlink>
    </w:p>
    <w:p w14:paraId="5165C85F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6" w:tgtFrame="_blank" w:tooltip="http://cognitivemedium.com/tat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http://cognitivemedium.com/tat/</w:t>
        </w:r>
      </w:hyperlink>
    </w:p>
    <w:p w14:paraId="03B6EC67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7" w:tgtFrame="_blank" w:tooltip="https://blog.stephenwolfram.com/2017/11/what-is-a-computational-essay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https://blog.stephenwolfram.com/2017/11/what-is-a-computational-essay/</w:t>
        </w:r>
      </w:hyperlink>
    </w:p>
    <w:p w14:paraId="58C55495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8" w:tgtFrame="_blank" w:tooltip="https://blog.ncase.me/explorable-explanations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https://blog.ncase.me/explorable-explanations/</w:t>
        </w:r>
      </w:hyperlink>
    </w:p>
    <w:p w14:paraId="57DDFA02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9" w:tgtFrame="_blank" w:tooltip="http://bogost.com/books/persuasive_games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http://bogost.com/books/persuasive_games/</w:t>
        </w:r>
      </w:hyperlink>
    </w:p>
    <w:p w14:paraId="614E4255" w14:textId="77777777" w:rsidR="0093618A" w:rsidRPr="001D2ECC" w:rsidRDefault="0093618A" w:rsidP="0093618A">
      <w:pPr>
        <w:rPr>
          <w:rFonts w:ascii="Times" w:hAnsi="Times"/>
        </w:rPr>
      </w:pPr>
    </w:p>
    <w:p w14:paraId="56281E5C" w14:textId="057DB59E" w:rsidR="0093618A" w:rsidRPr="001D2ECC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Insp</w:t>
      </w:r>
      <w:r w:rsidR="001D2ECC">
        <w:rPr>
          <w:rFonts w:ascii="Times" w:hAnsi="Times"/>
          <w:sz w:val="48"/>
          <w:szCs w:val="48"/>
        </w:rPr>
        <w:t>iration</w:t>
      </w:r>
    </w:p>
    <w:p w14:paraId="1E6EDFCA" w14:textId="50D1C1A0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0" w:history="1">
        <w:r w:rsidRPr="00BD740B">
          <w:rPr>
            <w:rStyle w:val="Hyperlink"/>
            <w:rFonts w:ascii="Times" w:hAnsi="Times"/>
            <w:color w:val="0432FF"/>
          </w:rPr>
          <w:t>https://explorabl.es/</w:t>
        </w:r>
      </w:hyperlink>
    </w:p>
    <w:p w14:paraId="17028ABE" w14:textId="77777777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1" w:history="1">
        <w:r w:rsidRPr="00BD740B">
          <w:rPr>
            <w:rStyle w:val="Hyperlink"/>
            <w:rFonts w:ascii="Times" w:hAnsi="Times"/>
            <w:color w:val="0432FF"/>
          </w:rPr>
          <w:t>https://observablehq.com/collection/@observablehq/explorables</w:t>
        </w:r>
      </w:hyperlink>
    </w:p>
    <w:p w14:paraId="734D667C" w14:textId="68934835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2" w:history="1">
        <w:r w:rsidRPr="00BD740B">
          <w:rPr>
            <w:rStyle w:val="Hyperlink"/>
            <w:rFonts w:ascii="Times" w:hAnsi="Times"/>
            <w:color w:val="0432FF"/>
          </w:rPr>
          <w:t>https://distill.pub/</w:t>
        </w:r>
      </w:hyperlink>
    </w:p>
    <w:p w14:paraId="1B3BA35F" w14:textId="0417FBAB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3" w:history="1">
        <w:r w:rsidRPr="00BD740B">
          <w:rPr>
            <w:rStyle w:val="Hyperlink"/>
            <w:rFonts w:ascii="Times" w:hAnsi="Times"/>
            <w:color w:val="0432FF"/>
          </w:rPr>
          <w:t>https://conceptviz.git</w:t>
        </w:r>
        <w:r w:rsidRPr="00BD740B">
          <w:rPr>
            <w:rStyle w:val="Hyperlink"/>
            <w:rFonts w:ascii="Times" w:hAnsi="Times"/>
            <w:color w:val="0432FF"/>
          </w:rPr>
          <w:t>h</w:t>
        </w:r>
        <w:r w:rsidRPr="00BD740B">
          <w:rPr>
            <w:rStyle w:val="Hyperlink"/>
            <w:rFonts w:ascii="Times" w:hAnsi="Times"/>
            <w:color w:val="0432FF"/>
          </w:rPr>
          <w:t>ub.i</w:t>
        </w:r>
        <w:r w:rsidRPr="00BD740B">
          <w:rPr>
            <w:rStyle w:val="Hyperlink"/>
            <w:rFonts w:ascii="Times" w:hAnsi="Times"/>
            <w:color w:val="0432FF"/>
          </w:rPr>
          <w:t>o</w:t>
        </w:r>
        <w:r w:rsidRPr="00BD740B">
          <w:rPr>
            <w:rStyle w:val="Hyperlink"/>
            <w:rFonts w:ascii="Times" w:hAnsi="Times"/>
            <w:color w:val="0432FF"/>
          </w:rPr>
          <w:t>/</w:t>
        </w:r>
      </w:hyperlink>
    </w:p>
    <w:p w14:paraId="0A62BF45" w14:textId="77777777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4" w:tgtFrame="_blank" w:tooltip="https://parametric.press/issue-01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https://parametric.press/issue-01/</w:t>
        </w:r>
      </w:hyperlink>
    </w:p>
    <w:p w14:paraId="754602AD" w14:textId="18B1FD94" w:rsidR="0093618A" w:rsidRPr="001D2ECC" w:rsidRDefault="0093618A" w:rsidP="0093618A">
      <w:pPr>
        <w:rPr>
          <w:rFonts w:ascii="Times" w:hAnsi="Times"/>
        </w:rPr>
      </w:pPr>
    </w:p>
    <w:p w14:paraId="7F59CD76" w14:textId="1386C661" w:rsidR="0093618A" w:rsidRPr="001D2ECC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Tools</w:t>
      </w:r>
    </w:p>
    <w:p w14:paraId="3A182097" w14:textId="2A4F1E66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5" w:history="1">
        <w:r w:rsidRPr="00BD740B">
          <w:rPr>
            <w:rStyle w:val="Hyperlink"/>
            <w:rFonts w:ascii="Times" w:hAnsi="Times"/>
            <w:color w:val="0432FF"/>
          </w:rPr>
          <w:t>https://observablehq.com/</w:t>
        </w:r>
      </w:hyperlink>
    </w:p>
    <w:p w14:paraId="34753ECC" w14:textId="26328DED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6" w:history="1">
        <w:r w:rsidRPr="00BD740B">
          <w:rPr>
            <w:rStyle w:val="Hyperlink"/>
            <w:rFonts w:ascii="Times" w:hAnsi="Times"/>
            <w:color w:val="0432FF"/>
          </w:rPr>
          <w:t>https://idyll-lang.org/</w:t>
        </w:r>
      </w:hyperlink>
    </w:p>
    <w:p w14:paraId="10FEC333" w14:textId="384DF736" w:rsidR="0093618A" w:rsidRPr="001D2ECC" w:rsidRDefault="0093618A" w:rsidP="0093618A">
      <w:pPr>
        <w:rPr>
          <w:rFonts w:ascii="Times" w:hAnsi="Times"/>
        </w:rPr>
      </w:pPr>
    </w:p>
    <w:p w14:paraId="49850C09" w14:textId="6BB08B4A" w:rsidR="001D2ECC" w:rsidRPr="00BD740B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Prompts</w:t>
      </w:r>
    </w:p>
    <w:p w14:paraId="62057654" w14:textId="1555F162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What are you explaining? To whom?</w:t>
      </w:r>
      <w:r w:rsidR="00015E0A">
        <w:rPr>
          <w:rFonts w:ascii="Times" w:hAnsi="Times"/>
        </w:rPr>
        <w:t xml:space="preserve"> And why?</w:t>
      </w:r>
    </w:p>
    <w:p w14:paraId="164ED42F" w14:textId="03E6F1C5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What are the smallest simplest steps or pieces?</w:t>
      </w:r>
      <w:r w:rsidR="00BD740B" w:rsidRPr="00BD740B">
        <w:rPr>
          <w:rFonts w:ascii="Times" w:hAnsi="Times"/>
        </w:rPr>
        <w:t xml:space="preserve"> What are your atoms or primitives?</w:t>
      </w:r>
    </w:p>
    <w:p w14:paraId="42BB6CF2" w14:textId="4DD5C9B7" w:rsidR="00BD740B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How would you draw a picture of them? Can you storyboard it like a comic?</w:t>
      </w:r>
    </w:p>
    <w:p w14:paraId="2DC4C2EC" w14:textId="1DA83F55" w:rsidR="001D2ECC" w:rsidRPr="00BD740B" w:rsidRDefault="00BD740B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How do they combine? Where are the surprises?</w:t>
      </w:r>
    </w:p>
    <w:p w14:paraId="3E46935C" w14:textId="5A926F27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Where would you put the “levers” on the model?</w:t>
      </w:r>
    </w:p>
    <w:p w14:paraId="30128863" w14:textId="3EBF0BC0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What assumptions are you making? Can you make them explicit? Can you parameterize the model by them?</w:t>
      </w:r>
    </w:p>
    <w:p w14:paraId="32259960" w14:textId="7BBF68EE" w:rsidR="001D2ECC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 xml:space="preserve">Is there a simpler toy model or implementation? </w:t>
      </w:r>
      <w:r w:rsidR="00BD740B" w:rsidRPr="00BD740B">
        <w:rPr>
          <w:rFonts w:ascii="Times" w:hAnsi="Times"/>
        </w:rPr>
        <w:t xml:space="preserve">Does it still capture the fundamental concepts you’re trying to convey? </w:t>
      </w:r>
      <w:r w:rsidR="00BD740B">
        <w:rPr>
          <w:rFonts w:ascii="Times" w:hAnsi="Times"/>
        </w:rPr>
        <w:t>What can you strip out?</w:t>
      </w:r>
    </w:p>
    <w:p w14:paraId="79297B34" w14:textId="236556E5" w:rsidR="00015E0A" w:rsidRDefault="00015E0A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>
        <w:rPr>
          <w:rFonts w:ascii="Times" w:hAnsi="Times"/>
        </w:rPr>
        <w:t>Where are you going to lose people? Where are the dangerous bends? Slow way, way down!</w:t>
      </w:r>
    </w:p>
    <w:p w14:paraId="01C363CA" w14:textId="61485244" w:rsidR="00015E0A" w:rsidRPr="00BD740B" w:rsidRDefault="00015E0A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>
        <w:rPr>
          <w:rFonts w:ascii="Times" w:hAnsi="Times"/>
        </w:rPr>
        <w:t>Where would others go astray or see it differently? How can you respect and legitimize and charitably interpret their view, and where it stands relative to yours?</w:t>
      </w:r>
    </w:p>
    <w:p w14:paraId="70F3044A" w14:textId="2BC12F9B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Where does the model break down? How can you show that?</w:t>
      </w:r>
    </w:p>
    <w:p w14:paraId="12E67710" w14:textId="1D66CE96" w:rsidR="00BD740B" w:rsidRDefault="00BD740B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 xml:space="preserve">What if people actually used </w:t>
      </w:r>
      <w:r w:rsidRPr="00BD740B">
        <w:rPr>
          <w:rFonts w:ascii="Times" w:hAnsi="Times"/>
        </w:rPr>
        <w:t>this</w:t>
      </w:r>
      <w:r w:rsidRPr="00BD740B">
        <w:rPr>
          <w:rFonts w:ascii="Times" w:hAnsi="Times"/>
        </w:rPr>
        <w:t>?</w:t>
      </w:r>
      <w:r w:rsidRPr="00BD740B">
        <w:rPr>
          <w:rFonts w:ascii="Times" w:hAnsi="Times"/>
        </w:rPr>
        <w:t xml:space="preserve"> What if it succeeded? Who would get hurt? By whom?</w:t>
      </w:r>
    </w:p>
    <w:p w14:paraId="0C10120F" w14:textId="753E2CA6" w:rsidR="00BD740B" w:rsidRDefault="00BD740B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>
        <w:rPr>
          <w:rFonts w:ascii="Times" w:hAnsi="Times"/>
        </w:rPr>
        <w:t>Once you’re done, how would you start over from the beginning?</w:t>
      </w:r>
    </w:p>
    <w:p w14:paraId="6D43DB88" w14:textId="7986CC1D" w:rsidR="003B3F34" w:rsidRDefault="003B3F34" w:rsidP="003B3F34">
      <w:pPr>
        <w:rPr>
          <w:rFonts w:ascii="Times" w:hAnsi="Times"/>
        </w:rPr>
      </w:pPr>
    </w:p>
    <w:p w14:paraId="43515D49" w14:textId="237490F7" w:rsidR="003B3F34" w:rsidRDefault="003B3F34" w:rsidP="003B3F34">
      <w:pPr>
        <w:rPr>
          <w:rFonts w:ascii="Times" w:hAnsi="Times"/>
        </w:rPr>
      </w:pPr>
    </w:p>
    <w:p w14:paraId="49EA063B" w14:textId="31FDEF9C" w:rsidR="003B3F34" w:rsidRDefault="003B3F34" w:rsidP="003B3F34">
      <w:pPr>
        <w:rPr>
          <w:rFonts w:ascii="Times" w:hAnsi="Times"/>
        </w:rPr>
      </w:pPr>
    </w:p>
    <w:p w14:paraId="75DDF5E8" w14:textId="16A430C2" w:rsidR="003B3F34" w:rsidRDefault="003B3F34" w:rsidP="003B3F34">
      <w:pPr>
        <w:jc w:val="center"/>
        <w:rPr>
          <w:rFonts w:ascii="Times" w:hAnsi="Times"/>
        </w:rPr>
      </w:pPr>
      <w:r>
        <w:rPr>
          <w:rFonts w:ascii="Times" w:hAnsi="Times"/>
        </w:rPr>
        <w:t>INSPO</w:t>
      </w:r>
    </w:p>
    <w:p w14:paraId="33EF325B" w14:textId="6465B5D1" w:rsidR="003B3F34" w:rsidRDefault="003B3F34" w:rsidP="003B3F34">
      <w:pPr>
        <w:jc w:val="center"/>
        <w:rPr>
          <w:rFonts w:ascii="Times" w:hAnsi="Times"/>
        </w:rPr>
      </w:pPr>
    </w:p>
    <w:p w14:paraId="0F5332B4" w14:textId="50024499" w:rsidR="003B3F34" w:rsidRDefault="003B3F34" w:rsidP="003B3F34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Idea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  <w:r w:rsidRPr="003B3F3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Idea</w:t>
      </w:r>
      <w:proofErr w:type="spellEnd"/>
    </w:p>
    <w:p w14:paraId="747C6132" w14:textId="26629488" w:rsidR="003B3F34" w:rsidRDefault="003B3F34" w:rsidP="003B3F34">
      <w:pPr>
        <w:jc w:val="center"/>
        <w:rPr>
          <w:rFonts w:ascii="Times" w:hAnsi="Times"/>
        </w:rPr>
      </w:pPr>
      <w:bookmarkStart w:id="0" w:name="_GoBack"/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DFB9C" wp14:editId="11FD97CE">
                <wp:simplePos x="0" y="0"/>
                <wp:positionH relativeFrom="column">
                  <wp:posOffset>889000</wp:posOffset>
                </wp:positionH>
                <wp:positionV relativeFrom="paragraph">
                  <wp:posOffset>97790</wp:posOffset>
                </wp:positionV>
                <wp:extent cx="4191000" cy="3683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C027B" id="Rectangle 5" o:spid="_x0000_s1026" style="position:absolute;margin-left:70pt;margin-top:7.7pt;width:330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" fillcolor="white [3201]" strokecolor="#70ad47 [3209]" strokeweight="1pt"/>
            </w:pict>
          </mc:Fallback>
        </mc:AlternateContent>
      </w:r>
      <w:bookmarkEnd w:id="0"/>
    </w:p>
    <w:p w14:paraId="2204EABD" w14:textId="6353F172" w:rsidR="003B3F34" w:rsidRDefault="003B3F34" w:rsidP="003B3F34">
      <w:pPr>
        <w:jc w:val="center"/>
        <w:rPr>
          <w:rFonts w:ascii="Times" w:hAnsi="Times"/>
        </w:rPr>
      </w:pPr>
    </w:p>
    <w:p w14:paraId="003A0ACD" w14:textId="41EEE6B6" w:rsidR="003B3F34" w:rsidRDefault="003B3F34" w:rsidP="003B3F34">
      <w:pPr>
        <w:jc w:val="center"/>
        <w:rPr>
          <w:rFonts w:ascii="Times" w:hAnsi="Times"/>
        </w:rPr>
      </w:pPr>
    </w:p>
    <w:p w14:paraId="71917A5B" w14:textId="77777777" w:rsidR="003B3F34" w:rsidRDefault="003B3F34" w:rsidP="003B3F34">
      <w:pPr>
        <w:jc w:val="center"/>
        <w:rPr>
          <w:rFonts w:ascii="Times" w:hAnsi="Times"/>
        </w:rPr>
      </w:pPr>
    </w:p>
    <w:p w14:paraId="4E225DB7" w14:textId="1C13F0A6" w:rsidR="003B3F34" w:rsidRDefault="003B3F34" w:rsidP="003B3F34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0999D" wp14:editId="521A7A32">
                <wp:simplePos x="0" y="0"/>
                <wp:positionH relativeFrom="column">
                  <wp:posOffset>-165100</wp:posOffset>
                </wp:positionH>
                <wp:positionV relativeFrom="paragraph">
                  <wp:posOffset>232410</wp:posOffset>
                </wp:positionV>
                <wp:extent cx="3048000" cy="2578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57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962B" id="Rectangle 1" o:spid="_x0000_s1026" style="position:absolute;margin-left:-13pt;margin-top:18.3pt;width:240pt;height:2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" fillcolor="white [3201]" strokecolor="#70ad47 [3209]" strokeweight="1pt"/>
            </w:pict>
          </mc:Fallback>
        </mc:AlternateContent>
      </w:r>
      <w:r>
        <w:rPr>
          <w:rFonts w:ascii="Times" w:hAnsi="Times"/>
        </w:rPr>
        <w:t>DRAW YOUR PRIMITIVES</w:t>
      </w:r>
    </w:p>
    <w:p w14:paraId="558D1DE7" w14:textId="2BE8C680" w:rsidR="003B3F34" w:rsidRDefault="003B3F34" w:rsidP="003B3F34">
      <w:pPr>
        <w:jc w:val="center"/>
        <w:rPr>
          <w:rFonts w:ascii="Times" w:hAnsi="Times"/>
        </w:rPr>
      </w:pPr>
    </w:p>
    <w:p w14:paraId="04720236" w14:textId="311A70CD" w:rsidR="003B3F34" w:rsidRPr="003B3F34" w:rsidRDefault="003B3F34" w:rsidP="003B3F34">
      <w:pPr>
        <w:jc w:val="center"/>
        <w:rPr>
          <w:rFonts w:ascii="Times" w:hAnsi="Times"/>
        </w:rPr>
      </w:pPr>
      <w:r w:rsidRPr="003B3F34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9EE49" wp14:editId="38D6452F">
                <wp:simplePos x="0" y="0"/>
                <wp:positionH relativeFrom="column">
                  <wp:posOffset>50800</wp:posOffset>
                </wp:positionH>
                <wp:positionV relativeFrom="paragraph">
                  <wp:posOffset>2609215</wp:posOffset>
                </wp:positionV>
                <wp:extent cx="2832100" cy="2755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275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F96F" id="Rectangle 3" o:spid="_x0000_s1026" style="position:absolute;margin-left:4pt;margin-top:205.45pt;width:223pt;height:2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" fillcolor="white [3201]" strokecolor="#70ad47 [3209]" strokeweight="1pt"/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99B3C" wp14:editId="18EB425C">
                <wp:simplePos x="0" y="0"/>
                <wp:positionH relativeFrom="column">
                  <wp:posOffset>3060700</wp:posOffset>
                </wp:positionH>
                <wp:positionV relativeFrom="paragraph">
                  <wp:posOffset>94615</wp:posOffset>
                </wp:positionV>
                <wp:extent cx="2844800" cy="2362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DEFC9" id="Rectangle 2" o:spid="_x0000_s1026" style="position:absolute;margin-left:241pt;margin-top:7.45pt;width:224pt;height:18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" fillcolor="white [3201]" strokecolor="#70ad47 [3209]" strokeweight="1pt"/>
            </w:pict>
          </mc:Fallback>
        </mc:AlternateContent>
      </w:r>
      <w:r w:rsidRPr="003B3F34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AC878" wp14:editId="17B78555">
                <wp:simplePos x="0" y="0"/>
                <wp:positionH relativeFrom="column">
                  <wp:posOffset>3060700</wp:posOffset>
                </wp:positionH>
                <wp:positionV relativeFrom="paragraph">
                  <wp:posOffset>2603500</wp:posOffset>
                </wp:positionV>
                <wp:extent cx="3251200" cy="2362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FD206" id="Rectangle 4" o:spid="_x0000_s1026" style="position:absolute;margin-left:241pt;margin-top:205pt;width:256pt;height:18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" fillcolor="white [3201]" strokecolor="#70ad47 [3209]" strokeweight="1pt"/>
            </w:pict>
          </mc:Fallback>
        </mc:AlternateContent>
      </w:r>
    </w:p>
    <w:sectPr w:rsidR="003B3F34" w:rsidRPr="003B3F34" w:rsidSect="0062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7E0"/>
    <w:multiLevelType w:val="hybridMultilevel"/>
    <w:tmpl w:val="515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1A5A"/>
    <w:multiLevelType w:val="hybridMultilevel"/>
    <w:tmpl w:val="E9C4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8A"/>
    <w:rsid w:val="00015E0A"/>
    <w:rsid w:val="001C1234"/>
    <w:rsid w:val="001D2ECC"/>
    <w:rsid w:val="003B3F34"/>
    <w:rsid w:val="005D0C84"/>
    <w:rsid w:val="006210BA"/>
    <w:rsid w:val="0093618A"/>
    <w:rsid w:val="00951AE0"/>
    <w:rsid w:val="00B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5179"/>
  <w15:chartTrackingRefBased/>
  <w15:docId w15:val="{04E9E871-8783-E944-8B6D-AEA86902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1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7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2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case.me/explorable-explanations/" TargetMode="External"/><Relationship Id="rId13" Type="http://schemas.openxmlformats.org/officeDocument/2006/relationships/hyperlink" Target="https://conceptviz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stephenwolfram.com/2017/11/what-is-a-computational-essay/" TargetMode="External"/><Relationship Id="rId12" Type="http://schemas.openxmlformats.org/officeDocument/2006/relationships/hyperlink" Target="https://distill.pub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yll-lang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gnitivemedium.com/tat/" TargetMode="External"/><Relationship Id="rId11" Type="http://schemas.openxmlformats.org/officeDocument/2006/relationships/hyperlink" Target="https://observablehq.com/collection/@observablehq/explorables" TargetMode="External"/><Relationship Id="rId5" Type="http://schemas.openxmlformats.org/officeDocument/2006/relationships/hyperlink" Target="http://worrydream.com/ExplorableExplanations/" TargetMode="External"/><Relationship Id="rId15" Type="http://schemas.openxmlformats.org/officeDocument/2006/relationships/hyperlink" Target="https://observablehq.com/" TargetMode="External"/><Relationship Id="rId10" Type="http://schemas.openxmlformats.org/officeDocument/2006/relationships/hyperlink" Target="https://explorabl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gost.com/books/persuasive_games/" TargetMode="External"/><Relationship Id="rId14" Type="http://schemas.openxmlformats.org/officeDocument/2006/relationships/hyperlink" Target="https://parametric.press/issue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 Tucker</dc:creator>
  <cp:keywords/>
  <dc:description/>
  <cp:lastModifiedBy>Toph Tucker</cp:lastModifiedBy>
  <cp:revision>4</cp:revision>
  <cp:lastPrinted>2019-05-07T18:00:00Z</cp:lastPrinted>
  <dcterms:created xsi:type="dcterms:W3CDTF">2019-05-07T17:57:00Z</dcterms:created>
  <dcterms:modified xsi:type="dcterms:W3CDTF">2019-05-13T17:04:00Z</dcterms:modified>
</cp:coreProperties>
</file>