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3DC1">
      <w:pPr>
        <w:rPr>
          <w:rFonts w:hint="eastAsia"/>
        </w:rPr>
      </w:pPr>
      <w:r>
        <w:rPr>
          <w:rFonts w:hint="eastAsia"/>
        </w:rPr>
        <w:t>混淆矩阵</w:t>
      </w:r>
      <w:r>
        <w:rPr>
          <w:rFonts w:hint="eastAsia"/>
        </w:rPr>
        <w:t>:</w:t>
      </w:r>
    </w:p>
    <w:p w:rsidR="00493DC1" w:rsidRDefault="00493DC1">
      <w:pPr>
        <w:rPr>
          <w:rFonts w:hint="eastAsia"/>
        </w:rPr>
      </w:pPr>
    </w:p>
    <w:p w:rsidR="00493DC1" w:rsidRDefault="00493D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26510" cy="17413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405" cy="174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C1" w:rsidRDefault="00493DC1">
      <w:pPr>
        <w:rPr>
          <w:rFonts w:hint="eastAsia"/>
        </w:rPr>
      </w:pPr>
      <w:r>
        <w:rPr>
          <w:rFonts w:hint="eastAsia"/>
        </w:rPr>
        <w:t>混淆矩阵例子</w:t>
      </w:r>
      <w:r>
        <w:rPr>
          <w:rFonts w:hint="eastAsia"/>
        </w:rPr>
        <w:t>:</w:t>
      </w:r>
    </w:p>
    <w:p w:rsidR="00493DC1" w:rsidRDefault="00493D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4510" cy="157384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944" cy="157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C1" w:rsidRDefault="00493D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6710" cy="86366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709" cy="86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C1" w:rsidRDefault="00493DC1">
      <w:pPr>
        <w:rPr>
          <w:rFonts w:hint="eastAsia"/>
        </w:rPr>
      </w:pPr>
    </w:p>
    <w:p w:rsidR="00493DC1" w:rsidRDefault="0033717D">
      <w:pPr>
        <w:rPr>
          <w:rFonts w:hint="eastAsia"/>
        </w:rPr>
      </w:pPr>
      <w:r>
        <w:rPr>
          <w:rFonts w:hint="eastAsia"/>
        </w:rPr>
        <w:t>1.</w:t>
      </w:r>
      <w:r w:rsidR="00493DC1">
        <w:rPr>
          <w:rFonts w:hint="eastAsia"/>
        </w:rPr>
        <w:t>准确度：</w:t>
      </w:r>
      <w:r w:rsidR="007A1D14">
        <w:rPr>
          <w:rFonts w:hint="eastAsia"/>
        </w:rPr>
        <w:t>（</w:t>
      </w:r>
      <w:r w:rsidR="007A1D14">
        <w:rPr>
          <w:rStyle w:val="a7"/>
          <w:rFonts w:hint="eastAsia"/>
          <w:sz w:val="11"/>
          <w:szCs w:val="11"/>
        </w:rPr>
        <w:t>AccuracyRate(</w:t>
      </w:r>
      <w:r w:rsidR="007A1D14">
        <w:rPr>
          <w:rStyle w:val="a7"/>
          <w:rFonts w:hint="eastAsia"/>
          <w:sz w:val="11"/>
          <w:szCs w:val="11"/>
        </w:rPr>
        <w:t>准确率</w:t>
      </w:r>
      <w:r w:rsidR="007A1D14">
        <w:rPr>
          <w:rStyle w:val="a7"/>
          <w:rFonts w:hint="eastAsia"/>
          <w:sz w:val="11"/>
          <w:szCs w:val="11"/>
        </w:rPr>
        <w:t>)</w:t>
      </w:r>
      <w:r w:rsidR="007A1D14">
        <w:rPr>
          <w:rFonts w:hint="eastAsia"/>
        </w:rPr>
        <w:t>）</w:t>
      </w:r>
    </w:p>
    <w:p w:rsidR="00493DC1" w:rsidRDefault="00493D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18030" cy="562186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24" cy="56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C1" w:rsidRDefault="0033717D">
      <w:pPr>
        <w:rPr>
          <w:rFonts w:hint="eastAsia"/>
        </w:rPr>
      </w:pPr>
      <w:r>
        <w:rPr>
          <w:rFonts w:hint="eastAsia"/>
        </w:rPr>
        <w:t>2.</w:t>
      </w:r>
      <w:r w:rsidR="00493DC1">
        <w:rPr>
          <w:rFonts w:hint="eastAsia"/>
        </w:rPr>
        <w:t>错误率：</w:t>
      </w:r>
      <w:r w:rsidR="007A1D14">
        <w:rPr>
          <w:rFonts w:hint="eastAsia"/>
        </w:rPr>
        <w:t>（</w:t>
      </w:r>
      <w:r w:rsidR="007A1D14">
        <w:rPr>
          <w:rStyle w:val="a7"/>
          <w:rFonts w:hint="eastAsia"/>
          <w:sz w:val="11"/>
          <w:szCs w:val="11"/>
        </w:rPr>
        <w:t>ErrorRate(</w:t>
      </w:r>
      <w:r w:rsidR="007A1D14">
        <w:rPr>
          <w:rStyle w:val="a7"/>
          <w:rFonts w:hint="eastAsia"/>
          <w:sz w:val="11"/>
          <w:szCs w:val="11"/>
        </w:rPr>
        <w:t>误分率</w:t>
      </w:r>
      <w:r w:rsidR="007A1D14">
        <w:rPr>
          <w:rStyle w:val="a7"/>
          <w:rFonts w:hint="eastAsia"/>
          <w:sz w:val="11"/>
          <w:szCs w:val="11"/>
        </w:rPr>
        <w:t>)</w:t>
      </w:r>
      <w:r w:rsidR="007A1D14">
        <w:rPr>
          <w:rFonts w:hint="eastAsia"/>
        </w:rPr>
        <w:t>）</w:t>
      </w:r>
    </w:p>
    <w:p w:rsidR="00493DC1" w:rsidRDefault="00493D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9590" cy="52358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579" cy="52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C1" w:rsidRDefault="00493DC1">
      <w:pPr>
        <w:rPr>
          <w:rFonts w:hint="eastAsia"/>
        </w:rPr>
      </w:pPr>
    </w:p>
    <w:p w:rsidR="00493DC1" w:rsidRDefault="0033717D">
      <w:pPr>
        <w:rPr>
          <w:rFonts w:hint="eastAsia"/>
        </w:rPr>
      </w:pPr>
      <w:r>
        <w:rPr>
          <w:rFonts w:hint="eastAsia"/>
        </w:rPr>
        <w:t>3.</w:t>
      </w:r>
      <w:r w:rsidR="00493DC1">
        <w:rPr>
          <w:rFonts w:hint="eastAsia"/>
        </w:rPr>
        <w:t>KAPPA</w:t>
      </w:r>
      <w:r w:rsidR="00493DC1">
        <w:rPr>
          <w:rFonts w:hint="eastAsia"/>
        </w:rPr>
        <w:t>统计量：</w:t>
      </w:r>
    </w:p>
    <w:p w:rsidR="00493DC1" w:rsidRDefault="00E145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20470" cy="51105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642" cy="51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55A" w:rsidRDefault="00E1455A">
      <w:pPr>
        <w:rPr>
          <w:rFonts w:hint="eastAsia"/>
        </w:rPr>
      </w:pPr>
    </w:p>
    <w:p w:rsidR="00E1455A" w:rsidRDefault="00E1455A">
      <w:pPr>
        <w:rPr>
          <w:rFonts w:hint="eastAsia"/>
          <w:noProof/>
        </w:rPr>
      </w:pPr>
      <w:r>
        <w:rPr>
          <w:rFonts w:hint="eastAsia"/>
        </w:rPr>
        <w:t>Pr(a)=</w:t>
      </w:r>
      <w:r w:rsidRPr="00E1455A">
        <w:rPr>
          <w:noProof/>
        </w:rPr>
        <w:t xml:space="preserve"> </w:t>
      </w:r>
      <w:r w:rsidRPr="00E1455A">
        <w:drawing>
          <wp:inline distT="0" distB="0" distL="0" distR="0">
            <wp:extent cx="1185294" cy="330200"/>
            <wp:effectExtent l="19050" t="0" r="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428" cy="33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55A" w:rsidRDefault="00E1455A">
      <w:pPr>
        <w:rPr>
          <w:rFonts w:hint="eastAsia"/>
          <w:noProof/>
        </w:rPr>
      </w:pPr>
    </w:p>
    <w:p w:rsidR="00E1455A" w:rsidRDefault="00E1455A">
      <w:pPr>
        <w:rPr>
          <w:rFonts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TN+FP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TN+FN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FN+TP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*(TP+FP)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(TN+FP+FN+TP)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E1455A" w:rsidRDefault="00E1455A">
      <w:pPr>
        <w:rPr>
          <w:rFonts w:hint="eastAsia"/>
        </w:rPr>
      </w:pPr>
    </w:p>
    <w:p w:rsidR="00E1455A" w:rsidRDefault="00E145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30070" cy="95059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51" cy="95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55A" w:rsidRDefault="00E1455A">
      <w:pPr>
        <w:rPr>
          <w:rFonts w:hint="eastAsia"/>
        </w:rPr>
      </w:pPr>
    </w:p>
    <w:p w:rsidR="00E1455A" w:rsidRDefault="0033717D">
      <w:pPr>
        <w:rPr>
          <w:rFonts w:hint="eastAsia"/>
        </w:rPr>
      </w:pPr>
      <w:r>
        <w:rPr>
          <w:rFonts w:hint="eastAsia"/>
        </w:rPr>
        <w:t>4.</w:t>
      </w:r>
      <w:r w:rsidR="00E1455A">
        <w:rPr>
          <w:rFonts w:hint="eastAsia"/>
        </w:rPr>
        <w:t>灵敏度：</w:t>
      </w:r>
      <w:r w:rsidR="007A1D14">
        <w:rPr>
          <w:rFonts w:hint="eastAsia"/>
        </w:rPr>
        <w:t>（</w:t>
      </w:r>
      <w:r w:rsidR="007A1D14">
        <w:rPr>
          <w:rStyle w:val="a7"/>
          <w:rFonts w:hint="eastAsia"/>
          <w:sz w:val="11"/>
          <w:szCs w:val="11"/>
        </w:rPr>
        <w:t>Recall(</w:t>
      </w:r>
      <w:r w:rsidR="007A1D14">
        <w:rPr>
          <w:rStyle w:val="a7"/>
          <w:rFonts w:hint="eastAsia"/>
          <w:sz w:val="11"/>
          <w:szCs w:val="11"/>
        </w:rPr>
        <w:t>召回率，查全率</w:t>
      </w:r>
      <w:r w:rsidR="007A1D14">
        <w:rPr>
          <w:rStyle w:val="a7"/>
          <w:rFonts w:hint="eastAsia"/>
          <w:sz w:val="11"/>
          <w:szCs w:val="11"/>
        </w:rPr>
        <w:t>,</w:t>
      </w:r>
      <w:r w:rsidR="007A1D14">
        <w:rPr>
          <w:rStyle w:val="a7"/>
          <w:rFonts w:hint="eastAsia"/>
          <w:sz w:val="11"/>
          <w:szCs w:val="11"/>
        </w:rPr>
        <w:t>击中概率</w:t>
      </w:r>
      <w:r w:rsidR="007A1D14">
        <w:rPr>
          <w:rStyle w:val="a7"/>
          <w:rFonts w:hint="eastAsia"/>
          <w:sz w:val="11"/>
          <w:szCs w:val="11"/>
        </w:rPr>
        <w:t>)</w:t>
      </w:r>
      <w:r w:rsidR="007A1D14">
        <w:rPr>
          <w:rFonts w:hint="eastAsia"/>
        </w:rPr>
        <w:t>）</w:t>
      </w:r>
    </w:p>
    <w:p w:rsidR="00E1455A" w:rsidRDefault="00E1455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62710" cy="502905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8" cy="50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55A" w:rsidRDefault="0033717D">
      <w:pPr>
        <w:rPr>
          <w:rFonts w:hint="eastAsia"/>
        </w:rPr>
      </w:pPr>
      <w:r>
        <w:rPr>
          <w:rFonts w:hint="eastAsia"/>
        </w:rPr>
        <w:t>5.</w:t>
      </w:r>
      <w:r w:rsidR="00E1455A">
        <w:rPr>
          <w:rFonts w:hint="eastAsia"/>
        </w:rPr>
        <w:t>特异性：</w:t>
      </w:r>
      <w:r w:rsidR="007A1D14">
        <w:rPr>
          <w:rFonts w:hint="eastAsia"/>
        </w:rPr>
        <w:t xml:space="preserve"> </w:t>
      </w:r>
    </w:p>
    <w:p w:rsidR="00E1455A" w:rsidRDefault="00E145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30020" cy="47363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26" cy="47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55A" w:rsidRDefault="00E1455A">
      <w:pPr>
        <w:rPr>
          <w:rFonts w:hint="eastAsia"/>
        </w:rPr>
      </w:pPr>
    </w:p>
    <w:p w:rsidR="00E1455A" w:rsidRDefault="0033717D">
      <w:pPr>
        <w:rPr>
          <w:rFonts w:hint="eastAsia"/>
        </w:rPr>
      </w:pPr>
      <w:r>
        <w:rPr>
          <w:rFonts w:hint="eastAsia"/>
        </w:rPr>
        <w:t>6.</w:t>
      </w:r>
      <w:r w:rsidR="007A1D14">
        <w:rPr>
          <w:rFonts w:hint="eastAsia"/>
        </w:rPr>
        <w:t>精确度：（</w:t>
      </w:r>
      <w:r w:rsidR="007A1D14">
        <w:rPr>
          <w:rStyle w:val="a7"/>
          <w:rFonts w:hint="eastAsia"/>
          <w:sz w:val="11"/>
          <w:szCs w:val="11"/>
        </w:rPr>
        <w:t>Precision(</w:t>
      </w:r>
      <w:r w:rsidR="007A1D14">
        <w:rPr>
          <w:rStyle w:val="a7"/>
          <w:rFonts w:hint="eastAsia"/>
          <w:sz w:val="11"/>
          <w:szCs w:val="11"/>
        </w:rPr>
        <w:t>查准率</w:t>
      </w:r>
      <w:r w:rsidR="007A1D14">
        <w:rPr>
          <w:rStyle w:val="a7"/>
          <w:rFonts w:hint="eastAsia"/>
          <w:sz w:val="11"/>
          <w:szCs w:val="11"/>
        </w:rPr>
        <w:t>)</w:t>
      </w:r>
      <w:r w:rsidR="007A1D14">
        <w:rPr>
          <w:rFonts w:hint="eastAsia"/>
        </w:rPr>
        <w:t>）</w:t>
      </w:r>
    </w:p>
    <w:p w:rsidR="007A1D14" w:rsidRDefault="007A1D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3350" cy="486284"/>
            <wp:effectExtent l="1905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390" cy="48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4" w:rsidRDefault="0033717D">
      <w:pPr>
        <w:rPr>
          <w:rFonts w:hint="eastAsia"/>
        </w:rPr>
      </w:pPr>
      <w:r>
        <w:rPr>
          <w:rFonts w:hint="eastAsia"/>
        </w:rPr>
        <w:t>7.</w:t>
      </w:r>
      <w:r w:rsidR="007A1D14">
        <w:rPr>
          <w:rFonts w:hint="eastAsia"/>
        </w:rPr>
        <w:t>回溯精确度：</w:t>
      </w:r>
    </w:p>
    <w:p w:rsidR="007A1D14" w:rsidRDefault="007A1D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71270" cy="376599"/>
            <wp:effectExtent l="1905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00" cy="37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4" w:rsidRDefault="0033717D">
      <w:pPr>
        <w:rPr>
          <w:rFonts w:hint="eastAsia"/>
        </w:rPr>
      </w:pPr>
      <w:r>
        <w:rPr>
          <w:rFonts w:hint="eastAsia"/>
        </w:rPr>
        <w:t>8.</w:t>
      </w:r>
      <w:r w:rsidR="007A1D14">
        <w:rPr>
          <w:rFonts w:hint="eastAsia"/>
        </w:rPr>
        <w:t>F</w:t>
      </w:r>
      <w:r w:rsidR="007A1D14">
        <w:rPr>
          <w:rFonts w:hint="eastAsia"/>
        </w:rPr>
        <w:t>度量：</w:t>
      </w:r>
      <w:r w:rsidR="007A1D14">
        <w:rPr>
          <w:rFonts w:hint="eastAsia"/>
          <w:noProof/>
        </w:rPr>
        <w:drawing>
          <wp:inline distT="0" distB="0" distL="0" distR="0">
            <wp:extent cx="4624070" cy="224139"/>
            <wp:effectExtent l="1905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36" cy="22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4" w:rsidRDefault="007A1D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3870" cy="493842"/>
            <wp:effectExtent l="19050" t="0" r="508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97" cy="49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7D" w:rsidRPr="0033717D" w:rsidRDefault="0033717D" w:rsidP="0033717D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 xml:space="preserve">9. </w:t>
      </w:r>
      <w:r w:rsidRPr="0033717D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FAR(FalseAcceptance Rate)</w:t>
      </w:r>
      <w:r w:rsidRPr="0033717D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或</w:t>
      </w:r>
      <w:r w:rsidRPr="0033717D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FPR(False Positive Rate)</w:t>
      </w:r>
      <w:r w:rsidRPr="0033717D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：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FP/(FP+TN)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错误接收率，误报率，在所有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GroundTruth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为负样本中有多少被识别为正样本了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</w:p>
    <w:p w:rsidR="0033717D" w:rsidRPr="0033717D" w:rsidRDefault="0033717D" w:rsidP="0033717D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10.</w:t>
      </w:r>
      <w:r w:rsidRPr="0033717D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FRR(FalseRejection Rate):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FN/(TP+FN)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，错误拒绝率，拒真率，在所有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GroundTruth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为正样本中有多少被识别为负样本了，它等于</w:t>
      </w:r>
      <w:r w:rsidRPr="003371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1-Recall</w:t>
      </w:r>
    </w:p>
    <w:p w:rsidR="007A1D14" w:rsidRPr="0033717D" w:rsidRDefault="007A1D14">
      <w:pPr>
        <w:rPr>
          <w:rFonts w:hint="eastAsia"/>
        </w:rPr>
      </w:pPr>
    </w:p>
    <w:p w:rsidR="007A1D14" w:rsidRPr="00E1455A" w:rsidRDefault="007A1D14">
      <w:pPr>
        <w:rPr>
          <w:rFonts w:hint="eastAsia"/>
        </w:rPr>
      </w:pPr>
    </w:p>
    <w:sectPr w:rsidR="007A1D14" w:rsidRPr="00E14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2EB" w:rsidRDefault="00A232EB" w:rsidP="00493DC1">
      <w:r>
        <w:separator/>
      </w:r>
    </w:p>
  </w:endnote>
  <w:endnote w:type="continuationSeparator" w:id="1">
    <w:p w:rsidR="00A232EB" w:rsidRDefault="00A232EB" w:rsidP="00493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2EB" w:rsidRDefault="00A232EB" w:rsidP="00493DC1">
      <w:r>
        <w:separator/>
      </w:r>
    </w:p>
  </w:footnote>
  <w:footnote w:type="continuationSeparator" w:id="1">
    <w:p w:rsidR="00A232EB" w:rsidRDefault="00A232EB" w:rsidP="00493D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DC1"/>
    <w:rsid w:val="0033717D"/>
    <w:rsid w:val="00493DC1"/>
    <w:rsid w:val="007A1D14"/>
    <w:rsid w:val="00A232EB"/>
    <w:rsid w:val="00E1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3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3D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3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3D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3D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3DC1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1455A"/>
    <w:rPr>
      <w:color w:val="808080"/>
    </w:rPr>
  </w:style>
  <w:style w:type="character" w:styleId="a7">
    <w:name w:val="Strong"/>
    <w:basedOn w:val="a0"/>
    <w:uiPriority w:val="22"/>
    <w:qFormat/>
    <w:rsid w:val="007A1D14"/>
    <w:rPr>
      <w:b/>
      <w:bCs/>
    </w:rPr>
  </w:style>
  <w:style w:type="paragraph" w:styleId="a8">
    <w:name w:val="Normal (Web)"/>
    <w:basedOn w:val="a"/>
    <w:uiPriority w:val="99"/>
    <w:semiHidden/>
    <w:unhideWhenUsed/>
    <w:rsid w:val="00337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5903D-A7E8-4B51-A81E-877D55B2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</Words>
  <Characters>390</Characters>
  <Application>Microsoft Office Word</Application>
  <DocSecurity>0</DocSecurity>
  <Lines>3</Lines>
  <Paragraphs>1</Paragraphs>
  <ScaleCrop>false</ScaleCrop>
  <Company>微软中国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2018-01-09T01:09:00Z</dcterms:created>
  <dcterms:modified xsi:type="dcterms:W3CDTF">2018-01-09T01:48:00Z</dcterms:modified>
</cp:coreProperties>
</file>