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0D6" w:rsidRDefault="001A239E" w:rsidP="00B42C27">
      <w:pPr>
        <w:pStyle w:val="Heading1"/>
        <w:spacing w:before="0" w:line="240" w:lineRule="auto"/>
        <w:rPr>
          <w:color w:val="auto"/>
          <w:sz w:val="20"/>
          <w:lang w:val="en-US"/>
        </w:rPr>
      </w:pPr>
      <w:r w:rsidRPr="001A239E">
        <w:rPr>
          <w:color w:val="auto"/>
          <w:lang w:val="en-US"/>
        </w:rPr>
        <w:t>Derivatization for GC</w:t>
      </w:r>
      <w:r w:rsidR="000109B4">
        <w:rPr>
          <w:color w:val="auto"/>
          <w:lang w:val="en-US"/>
        </w:rPr>
        <w:t xml:space="preserve"> </w:t>
      </w:r>
      <w:r w:rsidR="000109B4" w:rsidRPr="000109B4">
        <w:rPr>
          <w:color w:val="auto"/>
          <w:sz w:val="20"/>
          <w:lang w:val="en-US"/>
        </w:rPr>
        <w:t>(</w:t>
      </w:r>
      <w:r w:rsidR="005E1BAF">
        <w:rPr>
          <w:color w:val="auto"/>
          <w:sz w:val="20"/>
          <w:lang w:val="en-US"/>
        </w:rPr>
        <w:t>August</w:t>
      </w:r>
      <w:r w:rsidR="001B5AE9">
        <w:rPr>
          <w:color w:val="auto"/>
          <w:sz w:val="20"/>
          <w:lang w:val="en-US"/>
        </w:rPr>
        <w:t xml:space="preserve"> </w:t>
      </w:r>
      <w:r w:rsidR="005E1BAF">
        <w:rPr>
          <w:color w:val="auto"/>
          <w:sz w:val="20"/>
          <w:lang w:val="en-US"/>
        </w:rPr>
        <w:t>31</w:t>
      </w:r>
      <w:r w:rsidR="007C4F84">
        <w:rPr>
          <w:noProof/>
          <w:color w:val="auto"/>
          <w:sz w:val="20"/>
          <w:lang w:val="en-US"/>
        </w:rPr>
        <w:t>, 201</w:t>
      </w:r>
      <w:r w:rsidR="001B5AE9">
        <w:rPr>
          <w:noProof/>
          <w:color w:val="auto"/>
          <w:sz w:val="20"/>
          <w:lang w:val="en-US"/>
        </w:rPr>
        <w:t>9</w:t>
      </w:r>
      <w:r w:rsidR="000109B4" w:rsidRPr="000109B4">
        <w:rPr>
          <w:color w:val="auto"/>
          <w:sz w:val="20"/>
          <w:lang w:val="en-US"/>
        </w:rPr>
        <w:t>)</w:t>
      </w:r>
      <w:r w:rsidR="00FF1123">
        <w:rPr>
          <w:color w:val="auto"/>
          <w:sz w:val="20"/>
          <w:lang w:val="en-US"/>
        </w:rPr>
        <w:t>,</w:t>
      </w:r>
    </w:p>
    <w:p w:rsidR="001A239E" w:rsidRPr="00D100D6" w:rsidRDefault="005E1BAF" w:rsidP="00B42C27">
      <w:pPr>
        <w:pStyle w:val="Heading1"/>
        <w:spacing w:before="0" w:after="120" w:line="240" w:lineRule="auto"/>
        <w:rPr>
          <w:color w:val="auto"/>
          <w:sz w:val="20"/>
          <w:lang w:val="en-US"/>
        </w:rPr>
      </w:pPr>
      <w:r>
        <w:rPr>
          <w:color w:val="auto"/>
          <w:sz w:val="20"/>
          <w:lang w:val="en-US"/>
        </w:rPr>
        <w:t>MG-</w:t>
      </w:r>
      <w:r w:rsidR="006B5798">
        <w:rPr>
          <w:color w:val="auto"/>
          <w:sz w:val="20"/>
          <w:lang w:val="en-US"/>
        </w:rPr>
        <w:t>HeLa-</w:t>
      </w:r>
      <w:r>
        <w:rPr>
          <w:color w:val="auto"/>
          <w:sz w:val="20"/>
          <w:lang w:val="en-US"/>
        </w:rPr>
        <w:t>samples</w:t>
      </w:r>
      <w:r w:rsidR="006B5798">
        <w:rPr>
          <w:color w:val="auto"/>
          <w:sz w:val="20"/>
          <w:lang w:val="en-US"/>
        </w:rPr>
        <w:t>, Fabiola Garcia</w:t>
      </w:r>
    </w:p>
    <w:p w:rsidR="006765DC" w:rsidRPr="006765DC" w:rsidRDefault="006765DC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GB"/>
        </w:rPr>
      </w:pPr>
      <w:proofErr w:type="gramStart"/>
      <w:r>
        <w:rPr>
          <w:lang w:val="en-GB"/>
        </w:rPr>
        <w:t>generally</w:t>
      </w:r>
      <w:proofErr w:type="gramEnd"/>
      <w:r>
        <w:rPr>
          <w:lang w:val="en-GB"/>
        </w:rPr>
        <w:t xml:space="preserve"> keep blocks of samples of one randomization group together in one shaker/centrifuge, add chemicals in randomized fashion within one group </w:t>
      </w:r>
      <w:r w:rsidRPr="006765DC">
        <w:rPr>
          <w:i/>
          <w:lang w:val="en-GB"/>
        </w:rPr>
        <w:t>(do not go through numbers consecutively)</w:t>
      </w:r>
    </w:p>
    <w:p w:rsidR="00F22A07" w:rsidRPr="009C24C7" w:rsidRDefault="006765DC" w:rsidP="00851A68">
      <w:pPr>
        <w:pStyle w:val="ListParagraph"/>
        <w:numPr>
          <w:ilvl w:val="0"/>
          <w:numId w:val="2"/>
        </w:numPr>
        <w:spacing w:after="240" w:line="240" w:lineRule="auto"/>
        <w:ind w:left="288" w:hanging="144"/>
        <w:contextualSpacing w:val="0"/>
        <w:rPr>
          <w:lang w:val="en-GB"/>
        </w:rPr>
      </w:pPr>
      <w:r>
        <w:rPr>
          <w:lang w:val="en-GB"/>
        </w:rPr>
        <w:t xml:space="preserve">dry samples </w:t>
      </w:r>
      <w:r w:rsidR="00F22A07" w:rsidRPr="00F22A07">
        <w:rPr>
          <w:lang w:val="en-US"/>
        </w:rPr>
        <w:t>15</w:t>
      </w:r>
      <w:r w:rsidR="004A59FE">
        <w:rPr>
          <w:lang w:val="en-US"/>
        </w:rPr>
        <w:t>’</w:t>
      </w:r>
      <w:r w:rsidR="00F22A07" w:rsidRPr="00F22A07">
        <w:rPr>
          <w:lang w:val="en-US"/>
        </w:rPr>
        <w:t xml:space="preserve"> in the </w:t>
      </w:r>
      <w:proofErr w:type="spellStart"/>
      <w:r w:rsidR="00F22A07" w:rsidRPr="00F22A07">
        <w:rPr>
          <w:lang w:val="en-US"/>
        </w:rPr>
        <w:t>SpeedVac</w:t>
      </w:r>
      <w:proofErr w:type="spellEnd"/>
      <w:r w:rsidR="00F22A07" w:rsidRPr="00F22A07">
        <w:rPr>
          <w:lang w:val="en-US"/>
        </w:rPr>
        <w:t xml:space="preserve"> (manual mode</w:t>
      </w:r>
      <w:r w:rsidR="009C24C7">
        <w:rPr>
          <w:lang w:val="en-US"/>
        </w:rPr>
        <w:t xml:space="preserve">, </w:t>
      </w:r>
      <w:r w:rsidR="009C24C7" w:rsidRPr="009C24C7">
        <w:rPr>
          <w:b/>
          <w:i/>
          <w:lang w:val="en-US"/>
        </w:rPr>
        <w:t>no cooling!</w:t>
      </w:r>
      <w:r w:rsidR="00F22A07" w:rsidRPr="00F22A07">
        <w:rPr>
          <w:lang w:val="en-US"/>
        </w:rPr>
        <w:t xml:space="preserve">) to remove condensed water. Be sure that samples are completely dry, as water will disturb the derivatization. </w:t>
      </w:r>
      <w:r w:rsidR="00F22A07" w:rsidRPr="009C24C7">
        <w:rPr>
          <w:lang w:val="en-GB"/>
        </w:rPr>
        <w:t>Work under the hood as all compounds are harmful!</w:t>
      </w:r>
    </w:p>
    <w:p w:rsidR="00F22A07" w:rsidRDefault="00F22A07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F22A07">
        <w:rPr>
          <w:lang w:val="en-US"/>
        </w:rPr>
        <w:t xml:space="preserve">Prepare </w:t>
      </w:r>
      <w:proofErr w:type="spellStart"/>
      <w:r w:rsidRPr="00F22A07">
        <w:rPr>
          <w:lang w:val="en-US"/>
        </w:rPr>
        <w:t>MeOX</w:t>
      </w:r>
      <w:proofErr w:type="spellEnd"/>
      <w:r w:rsidRPr="00F22A07">
        <w:rPr>
          <w:lang w:val="en-US"/>
        </w:rPr>
        <w:t>-Solution: Calculate the amo</w:t>
      </w:r>
      <w:r w:rsidR="00F86A8B">
        <w:rPr>
          <w:lang w:val="en-US"/>
        </w:rPr>
        <w:t>unt you’ll need and dissolve</w:t>
      </w:r>
      <w:r w:rsidR="00F86A8B">
        <w:rPr>
          <w:lang w:val="en-US"/>
        </w:rPr>
        <w:br/>
      </w:r>
      <w:r w:rsidRPr="00F22A07">
        <w:rPr>
          <w:lang w:val="en-US"/>
        </w:rPr>
        <w:t>40</w:t>
      </w:r>
      <w:r w:rsidR="004A59FE">
        <w:rPr>
          <w:lang w:val="en-US"/>
        </w:rPr>
        <w:t> </w:t>
      </w:r>
      <w:r w:rsidRPr="00F22A07">
        <w:rPr>
          <w:lang w:val="en-US"/>
        </w:rPr>
        <w:t>mg of methoxyamine hydrochloride per m</w:t>
      </w:r>
      <w:r w:rsidR="009C24C7">
        <w:rPr>
          <w:lang w:val="en-US"/>
        </w:rPr>
        <w:t>L</w:t>
      </w:r>
      <w:r w:rsidRPr="00F22A07">
        <w:rPr>
          <w:lang w:val="en-US"/>
        </w:rPr>
        <w:t xml:space="preserve"> of dry pyridine.</w:t>
      </w:r>
      <w:r w:rsidR="009C24C7">
        <w:rPr>
          <w:lang w:val="en-US"/>
        </w:rPr>
        <w:t xml:space="preserve"> </w:t>
      </w:r>
      <w:r w:rsidR="00B42C27">
        <w:rPr>
          <w:lang w:val="en-US"/>
        </w:rPr>
        <w:t>(</w:t>
      </w:r>
      <w:r w:rsidR="009C24C7">
        <w:rPr>
          <w:lang w:val="en-US"/>
        </w:rPr>
        <w:t>See</w:t>
      </w:r>
      <w:r w:rsidR="00B42C27">
        <w:rPr>
          <w:lang w:val="en-US"/>
        </w:rPr>
        <w:t xml:space="preserve"> also</w:t>
      </w:r>
      <w:r w:rsidR="009C24C7">
        <w:rPr>
          <w:lang w:val="en-US"/>
        </w:rPr>
        <w:t xml:space="preserve"> table below</w:t>
      </w:r>
      <w:r w:rsidR="00B42C27">
        <w:rPr>
          <w:lang w:val="en-US"/>
        </w:rPr>
        <w:t>)</w:t>
      </w:r>
      <w:r w:rsidR="001A7D33">
        <w:rPr>
          <w:lang w:val="en-US"/>
        </w:rPr>
        <w:t>:</w:t>
      </w:r>
    </w:p>
    <w:p w:rsidR="00851A68" w:rsidRDefault="001A7D33" w:rsidP="00851A68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lang w:val="en-US"/>
        </w:rPr>
        <w:t>take ca 40 mg, dissolve in 1000 µL pyridine</w:t>
      </w:r>
      <w:r w:rsidR="00996D50">
        <w:rPr>
          <w:lang w:val="en-US"/>
        </w:rPr>
        <w:t xml:space="preserve"> per 40 mg</w:t>
      </w:r>
      <w:r w:rsidR="00B42C27">
        <w:rPr>
          <w:lang w:val="en-US"/>
        </w:rPr>
        <w:t xml:space="preserve"> </w:t>
      </w:r>
      <w:proofErr w:type="spellStart"/>
      <w:r w:rsidR="00B42C27">
        <w:rPr>
          <w:lang w:val="en-US"/>
        </w:rPr>
        <w:t>MeOX</w:t>
      </w:r>
      <w:proofErr w:type="spellEnd"/>
    </w:p>
    <w:p w:rsidR="009C24C7" w:rsidRPr="00851A68" w:rsidRDefault="00F22A07" w:rsidP="00851A68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851A68">
        <w:rPr>
          <w:lang w:val="en-US"/>
        </w:rPr>
        <w:t xml:space="preserve">Add </w:t>
      </w:r>
      <w:proofErr w:type="spellStart"/>
      <w:r w:rsidR="009C24C7" w:rsidRPr="00851A68">
        <w:rPr>
          <w:lang w:val="en-US"/>
        </w:rPr>
        <w:t>MeOX</w:t>
      </w:r>
      <w:proofErr w:type="spellEnd"/>
      <w:r w:rsidR="009C24C7" w:rsidRPr="00851A68">
        <w:rPr>
          <w:lang w:val="en-US"/>
        </w:rPr>
        <w:t>-Solution</w:t>
      </w:r>
      <w:r w:rsidRPr="00851A68">
        <w:rPr>
          <w:lang w:val="en-US"/>
        </w:rPr>
        <w:t xml:space="preserve"> </w:t>
      </w:r>
    </w:p>
    <w:p w:rsidR="006B5798" w:rsidRPr="006B5798" w:rsidRDefault="009C24C7" w:rsidP="00995701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 w:rsidRPr="00995701">
        <w:rPr>
          <w:lang w:val="en-US"/>
        </w:rPr>
        <w:t xml:space="preserve">20 µL to each </w:t>
      </w:r>
      <w:r w:rsidRPr="00995701">
        <w:rPr>
          <w:b/>
          <w:lang w:val="en-US"/>
        </w:rPr>
        <w:t>Ident</w:t>
      </w:r>
      <w:r w:rsidRPr="00995701">
        <w:rPr>
          <w:lang w:val="en-US"/>
        </w:rPr>
        <w:t>,</w:t>
      </w:r>
      <w:r w:rsidR="00995701">
        <w:rPr>
          <w:lang w:val="en-US"/>
        </w:rPr>
        <w:t xml:space="preserve"> </w:t>
      </w:r>
      <w:r w:rsidR="00995701" w:rsidRPr="00995701">
        <w:rPr>
          <w:b/>
          <w:lang w:val="en-US"/>
        </w:rPr>
        <w:t>Quant</w:t>
      </w:r>
      <w:r w:rsidR="00995701">
        <w:rPr>
          <w:lang w:val="en-US"/>
        </w:rPr>
        <w:t xml:space="preserve"> or </w:t>
      </w:r>
      <w:r w:rsidR="00995701" w:rsidRPr="00995701">
        <w:rPr>
          <w:b/>
          <w:lang w:val="en-US"/>
        </w:rPr>
        <w:t>sample</w:t>
      </w:r>
    </w:p>
    <w:p w:rsidR="001D7807" w:rsidRDefault="006B5798" w:rsidP="00995701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b/>
          <w:color w:val="FF0000"/>
          <w:lang w:val="en-US"/>
        </w:rPr>
        <w:t xml:space="preserve">miscounted the samples. Had to prepare another </w:t>
      </w:r>
      <w:proofErr w:type="spellStart"/>
      <w:r>
        <w:rPr>
          <w:b/>
          <w:color w:val="FF0000"/>
          <w:lang w:val="en-US"/>
        </w:rPr>
        <w:t>MeOX</w:t>
      </w:r>
      <w:proofErr w:type="spellEnd"/>
      <w:r>
        <w:rPr>
          <w:b/>
          <w:color w:val="FF0000"/>
          <w:lang w:val="en-US"/>
        </w:rPr>
        <w:t xml:space="preserve">-solution, which sample was treated how is noted in the sample list. I also lost the notes on how much </w:t>
      </w:r>
      <w:proofErr w:type="spellStart"/>
      <w:r>
        <w:rPr>
          <w:b/>
          <w:color w:val="FF0000"/>
          <w:lang w:val="en-US"/>
        </w:rPr>
        <w:t>MeOX</w:t>
      </w:r>
      <w:proofErr w:type="spellEnd"/>
      <w:r>
        <w:rPr>
          <w:b/>
          <w:color w:val="FF0000"/>
          <w:lang w:val="en-US"/>
        </w:rPr>
        <w:t xml:space="preserve"> I actually weighed, it was first about 30 mg, </w:t>
      </w:r>
      <w:proofErr w:type="gramStart"/>
      <w:r>
        <w:rPr>
          <w:b/>
          <w:color w:val="FF0000"/>
          <w:lang w:val="en-US"/>
        </w:rPr>
        <w:t>than</w:t>
      </w:r>
      <w:proofErr w:type="gramEnd"/>
      <w:r>
        <w:rPr>
          <w:b/>
          <w:color w:val="FF0000"/>
          <w:lang w:val="en-US"/>
        </w:rPr>
        <w:t xml:space="preserve"> another round with ca 25 mg</w:t>
      </w:r>
    </w:p>
    <w:p w:rsidR="00184F06" w:rsidRPr="003E3AED" w:rsidRDefault="00184F06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>
        <w:rPr>
          <w:lang w:val="en-US"/>
        </w:rPr>
        <w:t>vortex</w:t>
      </w:r>
      <w:r w:rsidR="00735FE8">
        <w:rPr>
          <w:lang w:val="en-US"/>
        </w:rPr>
        <w:t>, spin down</w:t>
      </w:r>
    </w:p>
    <w:p w:rsidR="00F22A07" w:rsidRPr="00F22A07" w:rsidRDefault="00F22A07" w:rsidP="00851A68">
      <w:pPr>
        <w:pStyle w:val="ListParagraph"/>
        <w:numPr>
          <w:ilvl w:val="0"/>
          <w:numId w:val="2"/>
        </w:numPr>
        <w:spacing w:after="240" w:line="240" w:lineRule="auto"/>
        <w:ind w:left="288" w:hanging="144"/>
        <w:contextualSpacing w:val="0"/>
        <w:rPr>
          <w:lang w:val="en-US"/>
        </w:rPr>
      </w:pPr>
      <w:r w:rsidRPr="00F22A07">
        <w:rPr>
          <w:lang w:val="en-US"/>
        </w:rPr>
        <w:t>Shake at 30</w:t>
      </w:r>
      <w:r w:rsidR="004A59FE">
        <w:rPr>
          <w:lang w:val="en-US"/>
        </w:rPr>
        <w:t> </w:t>
      </w:r>
      <w:r w:rsidRPr="00F22A07">
        <w:rPr>
          <w:lang w:val="en-US"/>
        </w:rPr>
        <w:t>°C for 90</w:t>
      </w:r>
      <w:r w:rsidR="004A59FE">
        <w:rPr>
          <w:lang w:val="en-US"/>
        </w:rPr>
        <w:t>’</w:t>
      </w:r>
      <w:r w:rsidRPr="00F22A07">
        <w:rPr>
          <w:lang w:val="en-US"/>
        </w:rPr>
        <w:t xml:space="preserve"> (Eppendorf shaker)</w:t>
      </w:r>
      <w:r w:rsidR="009C24C7">
        <w:rPr>
          <w:lang w:val="en-US"/>
        </w:rPr>
        <w:t>,</w:t>
      </w:r>
      <w:r w:rsidR="0002596D">
        <w:rPr>
          <w:lang w:val="en-US"/>
        </w:rPr>
        <w:t xml:space="preserve"> 1</w:t>
      </w:r>
      <w:r w:rsidR="00995701">
        <w:rPr>
          <w:lang w:val="en-US"/>
        </w:rPr>
        <w:t>4</w:t>
      </w:r>
      <w:r w:rsidR="0002596D">
        <w:rPr>
          <w:lang w:val="en-US"/>
        </w:rPr>
        <w:t>00 rpm</w:t>
      </w:r>
    </w:p>
    <w:p w:rsidR="00F22A07" w:rsidRPr="009F438B" w:rsidRDefault="00F22A07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9F438B">
        <w:rPr>
          <w:lang w:val="en-US"/>
        </w:rPr>
        <w:t>At least 30</w:t>
      </w:r>
      <w:r w:rsidR="004A59FE">
        <w:rPr>
          <w:lang w:val="en-US"/>
        </w:rPr>
        <w:t>’</w:t>
      </w:r>
      <w:r w:rsidRPr="009F438B">
        <w:rPr>
          <w:lang w:val="en-US"/>
        </w:rPr>
        <w:t xml:space="preserve"> before end take out MSTFA</w:t>
      </w:r>
      <w:r w:rsidR="009F438B" w:rsidRPr="009F438B">
        <w:rPr>
          <w:lang w:val="en-US"/>
        </w:rPr>
        <w:t xml:space="preserve"> </w:t>
      </w:r>
      <w:r w:rsidR="009F438B" w:rsidRPr="009F438B">
        <w:rPr>
          <w:bCs/>
          <w:lang w:val="en-US"/>
        </w:rPr>
        <w:t>(N-</w:t>
      </w:r>
      <w:proofErr w:type="spellStart"/>
      <w:r w:rsidR="009F438B" w:rsidRPr="009F438B">
        <w:rPr>
          <w:bCs/>
          <w:lang w:val="en-US"/>
        </w:rPr>
        <w:t>methy</w:t>
      </w:r>
      <w:proofErr w:type="spellEnd"/>
      <w:r w:rsidR="009F438B" w:rsidRPr="009F438B">
        <w:rPr>
          <w:bCs/>
          <w:lang w:val="en-US"/>
        </w:rPr>
        <w:t>-N-(trimethylsilyl) trifluoroacetamide)</w:t>
      </w:r>
      <w:r w:rsidRPr="009F438B">
        <w:rPr>
          <w:lang w:val="en-US"/>
        </w:rPr>
        <w:t xml:space="preserve"> and Alkane-Mixture from fridge</w:t>
      </w:r>
      <w:r w:rsidR="00B2308A">
        <w:rPr>
          <w:lang w:val="en-US"/>
        </w:rPr>
        <w:t>,</w:t>
      </w:r>
      <w:r w:rsidR="00F86A8B">
        <w:rPr>
          <w:lang w:val="en-US"/>
        </w:rPr>
        <w:br/>
      </w:r>
      <w:r w:rsidR="00B2308A">
        <w:rPr>
          <w:lang w:val="en-US"/>
        </w:rPr>
        <w:t xml:space="preserve">if alkanes do not </w:t>
      </w:r>
      <w:proofErr w:type="spellStart"/>
      <w:r w:rsidR="00B2308A">
        <w:rPr>
          <w:lang w:val="en-US"/>
        </w:rPr>
        <w:t>redissolve</w:t>
      </w:r>
      <w:proofErr w:type="spellEnd"/>
      <w:r w:rsidR="00B2308A">
        <w:rPr>
          <w:lang w:val="en-US"/>
        </w:rPr>
        <w:t xml:space="preserve"> completely briefly keep in hand to slightly warm the alkane stock</w:t>
      </w:r>
    </w:p>
    <w:p w:rsidR="00F22A07" w:rsidRDefault="004A59FE" w:rsidP="00851A68">
      <w:pPr>
        <w:pStyle w:val="ListParagraph"/>
        <w:numPr>
          <w:ilvl w:val="0"/>
          <w:numId w:val="2"/>
        </w:numPr>
        <w:spacing w:after="240" w:line="240" w:lineRule="auto"/>
        <w:ind w:left="288" w:hanging="144"/>
        <w:contextualSpacing w:val="0"/>
        <w:rPr>
          <w:lang w:val="en-US"/>
        </w:rPr>
      </w:pPr>
      <w:r>
        <w:rPr>
          <w:lang w:val="en-US"/>
        </w:rPr>
        <w:t>Prepare MSTFA:</w:t>
      </w:r>
      <w:r w:rsidR="00F22A07" w:rsidRPr="00F22A07">
        <w:rPr>
          <w:lang w:val="en-US"/>
        </w:rPr>
        <w:t xml:space="preserve"> combine </w:t>
      </w:r>
      <w:r w:rsidR="001A7D33">
        <w:rPr>
          <w:lang w:val="en-US"/>
        </w:rPr>
        <w:t>3</w:t>
      </w:r>
      <w:r w:rsidR="009C24C7">
        <w:rPr>
          <w:lang w:val="en-US"/>
        </w:rPr>
        <w:t xml:space="preserve"> </w:t>
      </w:r>
      <w:r w:rsidR="00F22A07" w:rsidRPr="00F22A07">
        <w:rPr>
          <w:lang w:val="en-US"/>
        </w:rPr>
        <w:t>bottles</w:t>
      </w:r>
      <w:r w:rsidR="009C24C7">
        <w:rPr>
          <w:lang w:val="en-US"/>
        </w:rPr>
        <w:t xml:space="preserve"> (</w:t>
      </w:r>
      <w:r w:rsidR="001A7D33">
        <w:rPr>
          <w:lang w:val="en-US"/>
        </w:rPr>
        <w:t>3</w:t>
      </w:r>
      <w:r w:rsidR="009C24C7">
        <w:rPr>
          <w:lang w:val="en-US"/>
        </w:rPr>
        <w:t>x 1000 µL)</w:t>
      </w:r>
      <w:r w:rsidR="00A91366">
        <w:rPr>
          <w:lang w:val="en-US"/>
        </w:rPr>
        <w:t>,</w:t>
      </w:r>
      <w:r w:rsidR="00F22A07" w:rsidRPr="00F22A07">
        <w:rPr>
          <w:lang w:val="en-US"/>
        </w:rPr>
        <w:t xml:space="preserve"> add </w:t>
      </w:r>
      <w:r w:rsidR="001A7D33">
        <w:rPr>
          <w:lang w:val="en-US"/>
        </w:rPr>
        <w:t>3</w:t>
      </w:r>
      <w:r w:rsidR="009C24C7">
        <w:rPr>
          <w:lang w:val="en-US"/>
        </w:rPr>
        <w:t>0</w:t>
      </w:r>
      <w:r>
        <w:rPr>
          <w:lang w:val="en-US"/>
        </w:rPr>
        <w:t> </w:t>
      </w:r>
      <w:r w:rsidR="00F22A07" w:rsidRPr="00F22A07">
        <w:rPr>
          <w:lang w:val="en-US"/>
        </w:rPr>
        <w:t>µ</w:t>
      </w:r>
      <w:r>
        <w:rPr>
          <w:lang w:val="en-US"/>
        </w:rPr>
        <w:t>L</w:t>
      </w:r>
      <w:r w:rsidR="00F22A07" w:rsidRPr="00F22A07">
        <w:rPr>
          <w:lang w:val="en-US"/>
        </w:rPr>
        <w:t xml:space="preserve"> alkane-mixture</w:t>
      </w:r>
      <w:r w:rsidR="009C24C7">
        <w:rPr>
          <w:lang w:val="en-US"/>
        </w:rPr>
        <w:t xml:space="preserve"> to combined bottles</w:t>
      </w:r>
      <w:r w:rsidR="00F22A07" w:rsidRPr="00F22A07">
        <w:rPr>
          <w:lang w:val="en-US"/>
        </w:rPr>
        <w:t>, if alkanes fall out heat both to 30 or 37</w:t>
      </w:r>
      <w:r>
        <w:rPr>
          <w:lang w:val="en-US"/>
        </w:rPr>
        <w:t> </w:t>
      </w:r>
      <w:r w:rsidR="00F22A07" w:rsidRPr="00F22A07">
        <w:rPr>
          <w:lang w:val="en-US"/>
        </w:rPr>
        <w:t>°C.</w:t>
      </w:r>
    </w:p>
    <w:p w:rsidR="001D7807" w:rsidRPr="00F22A07" w:rsidRDefault="001D7807" w:rsidP="00851A68">
      <w:pPr>
        <w:pStyle w:val="ListParagraph"/>
        <w:numPr>
          <w:ilvl w:val="0"/>
          <w:numId w:val="2"/>
        </w:numPr>
        <w:spacing w:after="240" w:line="240" w:lineRule="auto"/>
        <w:ind w:left="288" w:hanging="144"/>
        <w:contextualSpacing w:val="0"/>
        <w:rPr>
          <w:lang w:val="en-US"/>
        </w:rPr>
      </w:pPr>
      <w:r>
        <w:rPr>
          <w:lang w:val="en-US"/>
        </w:rPr>
        <w:t xml:space="preserve">Spin down in Centrifuge </w:t>
      </w:r>
      <w:r w:rsidR="003E38C7">
        <w:rPr>
          <w:lang w:val="en-US"/>
        </w:rPr>
        <w:t>at</w:t>
      </w:r>
      <w:r>
        <w:rPr>
          <w:lang w:val="en-US"/>
        </w:rPr>
        <w:t xml:space="preserve"> 23 °C </w:t>
      </w:r>
      <w:r>
        <w:rPr>
          <w:lang w:val="en-GB"/>
        </w:rPr>
        <w:t xml:space="preserve">(room temperature, </w:t>
      </w:r>
      <w:r w:rsidRPr="001D7807">
        <w:rPr>
          <w:b/>
          <w:i/>
          <w:lang w:val="en-GB"/>
        </w:rPr>
        <w:t>no cooling!</w:t>
      </w:r>
      <w:r>
        <w:rPr>
          <w:lang w:val="en-GB"/>
        </w:rPr>
        <w:t>)</w:t>
      </w:r>
    </w:p>
    <w:p w:rsidR="009C24C7" w:rsidRDefault="00F22A07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F22A07">
        <w:rPr>
          <w:lang w:val="en-US"/>
        </w:rPr>
        <w:t>Add MSTFA (with alkanes</w:t>
      </w:r>
      <w:r w:rsidR="006B5798">
        <w:rPr>
          <w:lang w:val="en-US"/>
        </w:rPr>
        <w:t xml:space="preserve"> 10µL/1000 µL MSTFA</w:t>
      </w:r>
      <w:r w:rsidRPr="00F22A07">
        <w:rPr>
          <w:lang w:val="en-US"/>
        </w:rPr>
        <w:t>)</w:t>
      </w:r>
      <w:r w:rsidR="009C24C7">
        <w:rPr>
          <w:lang w:val="en-US"/>
        </w:rPr>
        <w:t>:</w:t>
      </w:r>
    </w:p>
    <w:p w:rsidR="009C24C7" w:rsidRDefault="00995701" w:rsidP="00B42C27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lang w:val="en-US"/>
        </w:rPr>
        <w:t>8</w:t>
      </w:r>
      <w:r w:rsidR="009C24C7">
        <w:rPr>
          <w:lang w:val="en-US"/>
        </w:rPr>
        <w:t xml:space="preserve">0 µL </w:t>
      </w:r>
      <w:r w:rsidR="009C24C7" w:rsidRPr="00F22A07">
        <w:rPr>
          <w:lang w:val="en-US"/>
        </w:rPr>
        <w:t xml:space="preserve">to each </w:t>
      </w:r>
      <w:r w:rsidR="009C24C7" w:rsidRPr="00331370">
        <w:rPr>
          <w:b/>
          <w:lang w:val="en-US"/>
        </w:rPr>
        <w:t>sample</w:t>
      </w:r>
      <w:r>
        <w:rPr>
          <w:b/>
          <w:lang w:val="en-US"/>
        </w:rPr>
        <w:t xml:space="preserve">, ident </w:t>
      </w:r>
      <w:r w:rsidR="009C24C7">
        <w:rPr>
          <w:lang w:val="en-US"/>
        </w:rPr>
        <w:t xml:space="preserve">or </w:t>
      </w:r>
      <w:r w:rsidR="009C24C7" w:rsidRPr="00331370">
        <w:rPr>
          <w:b/>
          <w:lang w:val="en-US"/>
        </w:rPr>
        <w:t>quant</w:t>
      </w:r>
      <w:r w:rsidR="009C24C7">
        <w:rPr>
          <w:lang w:val="en-US"/>
        </w:rPr>
        <w:t>,</w:t>
      </w:r>
    </w:p>
    <w:p w:rsidR="001D7807" w:rsidRPr="003E3AED" w:rsidRDefault="00A91366" w:rsidP="00851A68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lang w:val="en-US"/>
        </w:rPr>
        <w:t>R</w:t>
      </w:r>
      <w:r w:rsidR="00172C93">
        <w:rPr>
          <w:lang w:val="en-US"/>
        </w:rPr>
        <w:t xml:space="preserve">est </w:t>
      </w:r>
      <w:r w:rsidR="00172C93" w:rsidRPr="00172C93">
        <w:rPr>
          <w:lang w:val="en-US"/>
        </w:rPr>
        <w:sym w:font="Wingdings" w:char="F0E0"/>
      </w:r>
      <w:r w:rsidR="00172C93">
        <w:rPr>
          <w:lang w:val="en-US"/>
        </w:rPr>
        <w:t xml:space="preserve"> Wash</w:t>
      </w:r>
    </w:p>
    <w:p w:rsidR="00184F06" w:rsidRDefault="00184F06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>
        <w:rPr>
          <w:lang w:val="en-US"/>
        </w:rPr>
        <w:t>vortex</w:t>
      </w:r>
      <w:r w:rsidR="00735FE8">
        <w:rPr>
          <w:lang w:val="en-US"/>
        </w:rPr>
        <w:t>, spin down</w:t>
      </w:r>
    </w:p>
    <w:p w:rsidR="003E38C7" w:rsidRDefault="001D7807" w:rsidP="00851A68">
      <w:pPr>
        <w:pStyle w:val="ListParagraph"/>
        <w:numPr>
          <w:ilvl w:val="0"/>
          <w:numId w:val="2"/>
        </w:numPr>
        <w:spacing w:after="240" w:line="240" w:lineRule="auto"/>
        <w:ind w:left="288" w:hanging="144"/>
        <w:contextualSpacing w:val="0"/>
        <w:rPr>
          <w:lang w:val="en-US"/>
        </w:rPr>
      </w:pPr>
      <w:r>
        <w:rPr>
          <w:lang w:val="en-US"/>
        </w:rPr>
        <w:t xml:space="preserve">Shake </w:t>
      </w:r>
      <w:r w:rsidR="003E38C7">
        <w:rPr>
          <w:lang w:val="en-US"/>
        </w:rPr>
        <w:t xml:space="preserve">at </w:t>
      </w:r>
      <w:r w:rsidR="003E38C7" w:rsidRPr="00F22A07">
        <w:rPr>
          <w:lang w:val="en-US"/>
        </w:rPr>
        <w:t>37</w:t>
      </w:r>
      <w:r w:rsidR="003E38C7">
        <w:rPr>
          <w:lang w:val="en-US"/>
        </w:rPr>
        <w:t xml:space="preserve"> °C </w:t>
      </w:r>
      <w:r>
        <w:rPr>
          <w:lang w:val="en-US"/>
        </w:rPr>
        <w:t xml:space="preserve">for </w:t>
      </w:r>
      <w:r w:rsidR="00F22A07" w:rsidRPr="00F22A07">
        <w:rPr>
          <w:lang w:val="en-US"/>
        </w:rPr>
        <w:t>60</w:t>
      </w:r>
      <w:r w:rsidR="004A59FE">
        <w:rPr>
          <w:lang w:val="en-US"/>
        </w:rPr>
        <w:t>’</w:t>
      </w:r>
      <w:r w:rsidR="003E38C7">
        <w:rPr>
          <w:lang w:val="en-US"/>
        </w:rPr>
        <w:t xml:space="preserve">, </w:t>
      </w:r>
      <w:r w:rsidR="003E38C7" w:rsidRPr="00F22A07">
        <w:rPr>
          <w:lang w:val="en-US"/>
        </w:rPr>
        <w:t>(Eppendorf shaker)</w:t>
      </w:r>
      <w:r w:rsidR="003E38C7">
        <w:rPr>
          <w:lang w:val="en-US"/>
        </w:rPr>
        <w:t>, 1400 rpm</w:t>
      </w:r>
    </w:p>
    <w:p w:rsidR="003E38C7" w:rsidRPr="003E38C7" w:rsidRDefault="003B1C8A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3B1C8A">
        <w:rPr>
          <w:i/>
          <w:lang w:val="en-US"/>
        </w:rPr>
        <w:t xml:space="preserve">label vials in the </w:t>
      </w:r>
      <w:r w:rsidR="00397F41" w:rsidRPr="003B1C8A">
        <w:rPr>
          <w:i/>
          <w:lang w:val="en-US"/>
        </w:rPr>
        <w:t>meantime</w:t>
      </w:r>
      <w:r w:rsidR="001D7807">
        <w:rPr>
          <w:i/>
          <w:lang w:val="en-US"/>
        </w:rPr>
        <w:t xml:space="preserve">, </w:t>
      </w:r>
      <w:bookmarkStart w:id="0" w:name="_GoBack"/>
      <w:bookmarkEnd w:id="0"/>
    </w:p>
    <w:p w:rsidR="003E38C7" w:rsidRPr="00331370" w:rsidRDefault="00D22871" w:rsidP="00B42C27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i/>
          <w:lang w:val="en-US"/>
        </w:rPr>
        <w:t>1</w:t>
      </w:r>
      <w:r w:rsidR="003E38C7">
        <w:rPr>
          <w:i/>
          <w:lang w:val="en-US"/>
        </w:rPr>
        <w:t xml:space="preserve"> big each for idents</w:t>
      </w:r>
    </w:p>
    <w:p w:rsidR="00331370" w:rsidRPr="00995701" w:rsidRDefault="00331370" w:rsidP="00B42C27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i/>
          <w:lang w:val="en-US"/>
        </w:rPr>
        <w:t xml:space="preserve">2 big for </w:t>
      </w:r>
      <w:r w:rsidR="00995701">
        <w:rPr>
          <w:i/>
          <w:lang w:val="en-US"/>
        </w:rPr>
        <w:t>each quant</w:t>
      </w:r>
    </w:p>
    <w:p w:rsidR="00995701" w:rsidRPr="00995701" w:rsidRDefault="00995701" w:rsidP="00995701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i/>
          <w:lang w:val="en-US"/>
        </w:rPr>
        <w:t xml:space="preserve">2 big for each </w:t>
      </w:r>
      <w:r>
        <w:rPr>
          <w:i/>
          <w:lang w:val="en-US"/>
        </w:rPr>
        <w:t>sample</w:t>
      </w:r>
    </w:p>
    <w:p w:rsidR="00F22A07" w:rsidRPr="00331370" w:rsidRDefault="00995701" w:rsidP="00B42C27">
      <w:pPr>
        <w:pStyle w:val="ListParagraph"/>
        <w:numPr>
          <w:ilvl w:val="1"/>
          <w:numId w:val="2"/>
        </w:numPr>
        <w:spacing w:after="240" w:line="240" w:lineRule="auto"/>
        <w:contextualSpacing w:val="0"/>
        <w:rPr>
          <w:i/>
          <w:lang w:val="en-US"/>
        </w:rPr>
      </w:pPr>
      <w:r>
        <w:rPr>
          <w:i/>
          <w:lang w:val="en-US"/>
        </w:rPr>
        <w:t>1</w:t>
      </w:r>
      <w:r w:rsidR="001D7807" w:rsidRPr="00331370">
        <w:rPr>
          <w:i/>
          <w:lang w:val="en-US"/>
        </w:rPr>
        <w:t xml:space="preserve"> </w:t>
      </w:r>
      <w:r w:rsidR="003E38C7" w:rsidRPr="00331370">
        <w:rPr>
          <w:i/>
          <w:lang w:val="en-US"/>
        </w:rPr>
        <w:t xml:space="preserve">big </w:t>
      </w:r>
      <w:r w:rsidR="001D7807" w:rsidRPr="00331370">
        <w:rPr>
          <w:i/>
          <w:lang w:val="en-US"/>
        </w:rPr>
        <w:t>for wash</w:t>
      </w:r>
    </w:p>
    <w:p w:rsidR="00F22A07" w:rsidRPr="00F22A07" w:rsidRDefault="00F22A07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F22A07">
        <w:rPr>
          <w:lang w:val="en-US"/>
        </w:rPr>
        <w:t>Centrifuge samples for 10</w:t>
      </w:r>
      <w:r w:rsidR="004A59FE">
        <w:rPr>
          <w:lang w:val="en-US"/>
        </w:rPr>
        <w:t>’</w:t>
      </w:r>
      <w:r w:rsidR="003B1C8A">
        <w:rPr>
          <w:lang w:val="en-US"/>
        </w:rPr>
        <w:t xml:space="preserve"> at maximum spe</w:t>
      </w:r>
      <w:r w:rsidR="001D7807">
        <w:rPr>
          <w:lang w:val="en-US"/>
        </w:rPr>
        <w:t>ed</w:t>
      </w:r>
      <w:r w:rsidR="003E38C7">
        <w:rPr>
          <w:lang w:val="en-US"/>
        </w:rPr>
        <w:t xml:space="preserve"> </w:t>
      </w:r>
      <w:r w:rsidR="001D7807">
        <w:rPr>
          <w:lang w:val="en-US"/>
        </w:rPr>
        <w:t xml:space="preserve">(Eppendorf table centrifuge, </w:t>
      </w:r>
      <w:r w:rsidR="00735FE8">
        <w:rPr>
          <w:lang w:val="en-US"/>
        </w:rPr>
        <w:t>18</w:t>
      </w:r>
      <w:r w:rsidR="003B1C8A">
        <w:rPr>
          <w:lang w:val="en-US"/>
        </w:rPr>
        <w:t xml:space="preserve">.000 </w:t>
      </w:r>
      <w:proofErr w:type="spellStart"/>
      <w:r w:rsidR="003B1C8A">
        <w:rPr>
          <w:lang w:val="en-US"/>
        </w:rPr>
        <w:t>r</w:t>
      </w:r>
      <w:r w:rsidR="001D7807">
        <w:rPr>
          <w:lang w:val="en-US"/>
        </w:rPr>
        <w:t>cf</w:t>
      </w:r>
      <w:proofErr w:type="spellEnd"/>
      <w:r w:rsidR="001D7807">
        <w:rPr>
          <w:lang w:val="en-US"/>
        </w:rPr>
        <w:t xml:space="preserve">, </w:t>
      </w:r>
      <w:r w:rsidR="003E38C7">
        <w:rPr>
          <w:lang w:val="en-US"/>
        </w:rPr>
        <w:t>at</w:t>
      </w:r>
      <w:r w:rsidR="001D7807">
        <w:rPr>
          <w:lang w:val="en-US"/>
        </w:rPr>
        <w:t xml:space="preserve"> 23 °C</w:t>
      </w:r>
      <w:r w:rsidR="001D7807">
        <w:rPr>
          <w:lang w:val="en-GB"/>
        </w:rPr>
        <w:t xml:space="preserve">, </w:t>
      </w:r>
      <w:r w:rsidR="001D7807" w:rsidRPr="001D7807">
        <w:rPr>
          <w:b/>
          <w:i/>
          <w:lang w:val="en-GB"/>
        </w:rPr>
        <w:t>no cooling!</w:t>
      </w:r>
      <w:r w:rsidR="001D7807">
        <w:rPr>
          <w:lang w:val="en-US"/>
        </w:rPr>
        <w:t>)</w:t>
      </w:r>
    </w:p>
    <w:p w:rsidR="00F22A07" w:rsidRDefault="00F22A07" w:rsidP="00B42C27">
      <w:pPr>
        <w:pStyle w:val="ListParagraph"/>
        <w:numPr>
          <w:ilvl w:val="0"/>
          <w:numId w:val="2"/>
        </w:numPr>
        <w:spacing w:after="240" w:line="240" w:lineRule="auto"/>
        <w:ind w:left="284" w:hanging="142"/>
        <w:rPr>
          <w:lang w:val="en-US"/>
        </w:rPr>
      </w:pPr>
      <w:r w:rsidRPr="00F22A07">
        <w:rPr>
          <w:lang w:val="en-US"/>
        </w:rPr>
        <w:t>Transfer supernatant into labeled glass vials</w:t>
      </w:r>
    </w:p>
    <w:p w:rsidR="001D7807" w:rsidRDefault="001D7807" w:rsidP="00B42C27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lang w:val="en-US"/>
        </w:rPr>
        <w:t xml:space="preserve">2x </w:t>
      </w:r>
      <w:r w:rsidR="00995701">
        <w:rPr>
          <w:lang w:val="en-US"/>
        </w:rPr>
        <w:t>40</w:t>
      </w:r>
      <w:r>
        <w:rPr>
          <w:lang w:val="en-US"/>
        </w:rPr>
        <w:t> µL of</w:t>
      </w:r>
      <w:r w:rsidRPr="00F22A07">
        <w:rPr>
          <w:lang w:val="en-US"/>
        </w:rPr>
        <w:t xml:space="preserve"> each sample</w:t>
      </w:r>
      <w:r>
        <w:rPr>
          <w:lang w:val="en-US"/>
        </w:rPr>
        <w:t xml:space="preserve"> or quant,</w:t>
      </w:r>
    </w:p>
    <w:p w:rsidR="001D7807" w:rsidRDefault="00331370" w:rsidP="00B42C27">
      <w:pPr>
        <w:pStyle w:val="ListParagraph"/>
        <w:numPr>
          <w:ilvl w:val="1"/>
          <w:numId w:val="2"/>
        </w:numPr>
        <w:spacing w:after="240" w:line="240" w:lineRule="auto"/>
        <w:rPr>
          <w:lang w:val="en-US"/>
        </w:rPr>
      </w:pPr>
      <w:r>
        <w:rPr>
          <w:lang w:val="en-US"/>
        </w:rPr>
        <w:t>1</w:t>
      </w:r>
      <w:r w:rsidR="001D7807">
        <w:rPr>
          <w:lang w:val="en-US"/>
        </w:rPr>
        <w:t xml:space="preserve">x </w:t>
      </w:r>
      <w:r>
        <w:rPr>
          <w:lang w:val="en-US"/>
        </w:rPr>
        <w:t>6</w:t>
      </w:r>
      <w:r w:rsidR="001D7807">
        <w:rPr>
          <w:lang w:val="en-US"/>
        </w:rPr>
        <w:t>0 µL of each Ident,</w:t>
      </w:r>
    </w:p>
    <w:p w:rsidR="00BB5B41" w:rsidRDefault="00F22A07" w:rsidP="00B42C27">
      <w:pPr>
        <w:pStyle w:val="ListParagraph"/>
        <w:numPr>
          <w:ilvl w:val="0"/>
          <w:numId w:val="2"/>
        </w:numPr>
        <w:spacing w:line="240" w:lineRule="auto"/>
        <w:ind w:left="284" w:hanging="142"/>
        <w:rPr>
          <w:lang w:val="en-US"/>
        </w:rPr>
      </w:pPr>
      <w:r w:rsidRPr="00F22A07">
        <w:rPr>
          <w:lang w:val="en-US"/>
        </w:rPr>
        <w:t>S</w:t>
      </w:r>
      <w:r w:rsidR="003E38C7">
        <w:rPr>
          <w:lang w:val="en-US"/>
        </w:rPr>
        <w:t xml:space="preserve">eal well, check if lid is tight (should not be </w:t>
      </w:r>
      <w:proofErr w:type="spellStart"/>
      <w:r w:rsidR="003E38C7">
        <w:rPr>
          <w:lang w:val="en-US"/>
        </w:rPr>
        <w:t>turnable</w:t>
      </w:r>
      <w:proofErr w:type="spellEnd"/>
      <w:r w:rsidR="003E38C7">
        <w:rPr>
          <w:lang w:val="en-US"/>
        </w:rPr>
        <w:t>, but also septum should not be crinkled)</w:t>
      </w:r>
    </w:p>
    <w:p w:rsidR="00F22A07" w:rsidRPr="00BB5B41" w:rsidRDefault="00BB5B41" w:rsidP="00B42C27">
      <w:pPr>
        <w:pStyle w:val="ListParagraph"/>
        <w:numPr>
          <w:ilvl w:val="0"/>
          <w:numId w:val="2"/>
        </w:numPr>
        <w:spacing w:line="240" w:lineRule="auto"/>
        <w:ind w:left="284" w:hanging="142"/>
        <w:rPr>
          <w:lang w:val="en-US"/>
        </w:rPr>
      </w:pPr>
      <w:r w:rsidRPr="00F22A07">
        <w:rPr>
          <w:lang w:val="en-US"/>
        </w:rPr>
        <w:t>Ready for GC!</w:t>
      </w:r>
    </w:p>
    <w:p w:rsidR="00D142F1" w:rsidRPr="00BF61E0" w:rsidRDefault="00D142F1" w:rsidP="00B42C27">
      <w:pPr>
        <w:spacing w:after="0" w:line="240" w:lineRule="auto"/>
        <w:jc w:val="center"/>
        <w:rPr>
          <w:lang w:val="en-US"/>
        </w:rPr>
      </w:pPr>
    </w:p>
    <w:sectPr w:rsidR="00D142F1" w:rsidRPr="00BF61E0" w:rsidSect="00B42C27">
      <w:pgSz w:w="11906" w:h="16838" w:code="9"/>
      <w:pgMar w:top="360" w:right="374" w:bottom="389" w:left="3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A0D98"/>
    <w:multiLevelType w:val="hybridMultilevel"/>
    <w:tmpl w:val="6240A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05210"/>
    <w:multiLevelType w:val="hybridMultilevel"/>
    <w:tmpl w:val="03483EF4"/>
    <w:lvl w:ilvl="0" w:tplc="E1864BEC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07"/>
    <w:rsid w:val="000109B4"/>
    <w:rsid w:val="0002596D"/>
    <w:rsid w:val="00042FEA"/>
    <w:rsid w:val="000844F3"/>
    <w:rsid w:val="000904E4"/>
    <w:rsid w:val="001219A1"/>
    <w:rsid w:val="00124267"/>
    <w:rsid w:val="001526AF"/>
    <w:rsid w:val="00172C93"/>
    <w:rsid w:val="00184F06"/>
    <w:rsid w:val="001A239E"/>
    <w:rsid w:val="001A7D33"/>
    <w:rsid w:val="001B5AE9"/>
    <w:rsid w:val="001C3BD7"/>
    <w:rsid w:val="001D7807"/>
    <w:rsid w:val="00204251"/>
    <w:rsid w:val="00250CD4"/>
    <w:rsid w:val="002D0122"/>
    <w:rsid w:val="00331370"/>
    <w:rsid w:val="003511A9"/>
    <w:rsid w:val="003755CB"/>
    <w:rsid w:val="00397F41"/>
    <w:rsid w:val="003B1C8A"/>
    <w:rsid w:val="003E38C7"/>
    <w:rsid w:val="003E3AED"/>
    <w:rsid w:val="004A59FE"/>
    <w:rsid w:val="004B0174"/>
    <w:rsid w:val="004F1C40"/>
    <w:rsid w:val="00511D61"/>
    <w:rsid w:val="005238DB"/>
    <w:rsid w:val="00552079"/>
    <w:rsid w:val="005761AF"/>
    <w:rsid w:val="0058023A"/>
    <w:rsid w:val="00595E9A"/>
    <w:rsid w:val="005D3684"/>
    <w:rsid w:val="005E1BAF"/>
    <w:rsid w:val="00623C09"/>
    <w:rsid w:val="00663A9C"/>
    <w:rsid w:val="006765DC"/>
    <w:rsid w:val="006B5798"/>
    <w:rsid w:val="006D2977"/>
    <w:rsid w:val="006E767A"/>
    <w:rsid w:val="006F243A"/>
    <w:rsid w:val="00735FE8"/>
    <w:rsid w:val="00761DBA"/>
    <w:rsid w:val="00782666"/>
    <w:rsid w:val="007C4F84"/>
    <w:rsid w:val="00846D8E"/>
    <w:rsid w:val="008515BC"/>
    <w:rsid w:val="00851A68"/>
    <w:rsid w:val="008F01BA"/>
    <w:rsid w:val="00930F4F"/>
    <w:rsid w:val="00935EC3"/>
    <w:rsid w:val="009453B0"/>
    <w:rsid w:val="009617FE"/>
    <w:rsid w:val="00977663"/>
    <w:rsid w:val="00995701"/>
    <w:rsid w:val="00996D50"/>
    <w:rsid w:val="009A035D"/>
    <w:rsid w:val="009A149B"/>
    <w:rsid w:val="009C24C7"/>
    <w:rsid w:val="009D1C65"/>
    <w:rsid w:val="009F133B"/>
    <w:rsid w:val="009F438B"/>
    <w:rsid w:val="00A91366"/>
    <w:rsid w:val="00AF6D1D"/>
    <w:rsid w:val="00B2308A"/>
    <w:rsid w:val="00B42C27"/>
    <w:rsid w:val="00B45FA0"/>
    <w:rsid w:val="00B92662"/>
    <w:rsid w:val="00BA5F28"/>
    <w:rsid w:val="00BB5B41"/>
    <w:rsid w:val="00BF61E0"/>
    <w:rsid w:val="00C036AD"/>
    <w:rsid w:val="00C21C3D"/>
    <w:rsid w:val="00C35085"/>
    <w:rsid w:val="00C65F2F"/>
    <w:rsid w:val="00C6738B"/>
    <w:rsid w:val="00CA53B0"/>
    <w:rsid w:val="00CD6513"/>
    <w:rsid w:val="00CE6C6E"/>
    <w:rsid w:val="00D100D6"/>
    <w:rsid w:val="00D142F1"/>
    <w:rsid w:val="00D22871"/>
    <w:rsid w:val="00D74CA6"/>
    <w:rsid w:val="00D97A31"/>
    <w:rsid w:val="00EC0DAB"/>
    <w:rsid w:val="00EE0A3A"/>
    <w:rsid w:val="00EF0F5D"/>
    <w:rsid w:val="00EF3600"/>
    <w:rsid w:val="00F11BAC"/>
    <w:rsid w:val="00F22A07"/>
    <w:rsid w:val="00F47A9D"/>
    <w:rsid w:val="00F86A8B"/>
    <w:rsid w:val="00FD1487"/>
    <w:rsid w:val="00FF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772A"/>
  <w15:chartTrackingRefBased/>
  <w15:docId w15:val="{397230AB-FDA9-4FF4-937E-43EBF11A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0174"/>
    <w:pPr>
      <w:spacing w:after="200" w:line="276" w:lineRule="auto"/>
    </w:pPr>
    <w:rPr>
      <w:sz w:val="22"/>
      <w:szCs w:val="22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3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0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F438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A239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A239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table" w:styleId="TableGrid">
    <w:name w:val="Table Grid"/>
    <w:basedOn w:val="TableNormal"/>
    <w:uiPriority w:val="59"/>
    <w:rsid w:val="006E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09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109B4"/>
    <w:rPr>
      <w:rFonts w:ascii="Segoe UI" w:hAnsi="Segoe UI" w:cs="Segoe UI"/>
      <w:sz w:val="18"/>
      <w:szCs w:val="1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B95E4-D6C3-4F6F-B216-2E649E2A8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MDC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Opialla</dc:creator>
  <cp:keywords/>
  <dc:description/>
  <cp:lastModifiedBy>Opialla, Tobias</cp:lastModifiedBy>
  <cp:revision>3</cp:revision>
  <cp:lastPrinted>2019-09-05T10:10:00Z</cp:lastPrinted>
  <dcterms:created xsi:type="dcterms:W3CDTF">2019-09-06T12:13:00Z</dcterms:created>
  <dcterms:modified xsi:type="dcterms:W3CDTF">2019-09-06T12:17:00Z</dcterms:modified>
</cp:coreProperties>
</file>