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4FB1A" w14:textId="77777777" w:rsidR="00E2326C" w:rsidRDefault="00E2326C" w:rsidP="00E2326C">
      <w:pPr>
        <w:pStyle w:val="Heading1"/>
      </w:pPr>
      <w:bookmarkStart w:id="0" w:name="_tevae5f2s2qs" w:colFirst="0" w:colLast="0"/>
      <w:bookmarkEnd w:id="0"/>
      <w:r>
        <w:t>Product Risks</w:t>
      </w:r>
    </w:p>
    <w:p w14:paraId="2891F4A8" w14:textId="77777777" w:rsidR="00E2326C" w:rsidRDefault="00E2326C" w:rsidP="00E2326C">
      <w:pPr>
        <w:pStyle w:val="Heading2"/>
        <w:keepNext w:val="0"/>
        <w:keepLines w:val="0"/>
        <w:spacing w:before="480"/>
      </w:pPr>
      <w:bookmarkStart w:id="1" w:name="_jgwdnlk2nx7n" w:colFirst="0" w:colLast="0"/>
      <w:bookmarkEnd w:id="1"/>
      <w:r>
        <w:t>📌 What are Product Risks?</w:t>
      </w:r>
    </w:p>
    <w:p w14:paraId="02638D34" w14:textId="77777777" w:rsidR="00E2326C" w:rsidRDefault="00E2326C" w:rsidP="00E2326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402CB1E6" w14:textId="77777777" w:rsidR="00E2326C" w:rsidRDefault="00E2326C" w:rsidP="00E2326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Product Risks</w:t>
      </w:r>
      <w:r>
        <w:rPr>
          <w:rFonts w:ascii="Roboto Mono" w:eastAsia="Roboto Mono" w:hAnsi="Roboto Mono" w:cs="Roboto Mono"/>
        </w:rPr>
        <w:t xml:space="preserve"> are risks related to the </w:t>
      </w:r>
      <w:r>
        <w:rPr>
          <w:rFonts w:ascii="Roboto Mono" w:eastAsia="Roboto Mono" w:hAnsi="Roboto Mono" w:cs="Roboto Mono"/>
          <w:b/>
        </w:rPr>
        <w:t>quality of the software product itself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describe the possibility that the delivered software may </w:t>
      </w:r>
      <w:r>
        <w:rPr>
          <w:rFonts w:ascii="Roboto Mono" w:eastAsia="Roboto Mono" w:hAnsi="Roboto Mono" w:cs="Roboto Mono"/>
          <w:b/>
        </w:rPr>
        <w:t>fail to meet requirements, expectations, or user needs</w:t>
      </w:r>
      <w:r>
        <w:rPr>
          <w:rFonts w:ascii="Roboto Mono" w:eastAsia="Roboto Mono" w:hAnsi="Roboto Mono" w:cs="Roboto Mono"/>
        </w:rPr>
        <w:t>.</w:t>
      </w:r>
    </w:p>
    <w:p w14:paraId="0DB18C44" w14:textId="77777777" w:rsidR="00E2326C" w:rsidRDefault="00E2326C" w:rsidP="00E2326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 xml:space="preserve">Product Risks = things that might go wrong </w:t>
      </w:r>
      <w:r>
        <w:rPr>
          <w:rFonts w:ascii="Roboto Mono" w:eastAsia="Roboto Mono" w:hAnsi="Roboto Mono" w:cs="Roboto Mono"/>
          <w:b/>
          <w:i/>
        </w:rPr>
        <w:t>inside the software</w:t>
      </w:r>
      <w:r>
        <w:rPr>
          <w:rFonts w:ascii="Roboto Mono" w:eastAsia="Roboto Mono" w:hAnsi="Roboto Mono" w:cs="Roboto Mono"/>
          <w:b/>
        </w:rPr>
        <w:t>, affecting its quality, reliability, or value.</w:t>
      </w:r>
    </w:p>
    <w:p w14:paraId="6F5ED0A9" w14:textId="77777777" w:rsidR="00E2326C" w:rsidRDefault="00E2326C" w:rsidP="00E2326C">
      <w:r>
        <w:pict w14:anchorId="3DCCDAEC">
          <v:rect id="_x0000_i1025" style="width:0;height:1.5pt" o:hralign="center" o:hrstd="t" o:hr="t" fillcolor="#a0a0a0" stroked="f"/>
        </w:pict>
      </w:r>
    </w:p>
    <w:p w14:paraId="2377D9EF" w14:textId="77777777" w:rsidR="00E2326C" w:rsidRDefault="00E2326C" w:rsidP="00E2326C">
      <w:pPr>
        <w:pStyle w:val="Heading2"/>
        <w:keepNext w:val="0"/>
        <w:keepLines w:val="0"/>
        <w:spacing w:before="480"/>
      </w:pPr>
      <w:bookmarkStart w:id="2" w:name="_wwrsl98b62l3" w:colFirst="0" w:colLast="0"/>
      <w:bookmarkEnd w:id="2"/>
      <w:r>
        <w:t>🎯 Examples of Product Risks</w:t>
      </w:r>
    </w:p>
    <w:p w14:paraId="47F06716" w14:textId="77777777" w:rsidR="00E2326C" w:rsidRDefault="00E2326C" w:rsidP="00E2326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5aqm4ceel0vf" w:colFirst="0" w:colLast="0"/>
      <w:bookmarkEnd w:id="3"/>
      <w:r>
        <w:rPr>
          <w:b/>
          <w:color w:val="000000"/>
          <w:sz w:val="26"/>
          <w:szCs w:val="26"/>
        </w:rPr>
        <w:t>1. Functional Risks</w:t>
      </w:r>
    </w:p>
    <w:p w14:paraId="6CAF98D9" w14:textId="77777777" w:rsidR="00E2326C" w:rsidRDefault="00E2326C" w:rsidP="00E2326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27879F37" w14:textId="77777777" w:rsidR="00E2326C" w:rsidRDefault="00E2326C" w:rsidP="00E2326C">
      <w:pPr>
        <w:numPr>
          <w:ilvl w:val="0"/>
          <w:numId w:val="5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Features don’t work as expected.</w:t>
      </w:r>
      <w:r>
        <w:rPr>
          <w:rFonts w:ascii="Roboto Mono" w:eastAsia="Roboto Mono" w:hAnsi="Roboto Mono" w:cs="Roboto Mono"/>
        </w:rPr>
        <w:br/>
      </w:r>
    </w:p>
    <w:p w14:paraId="18F3C77E" w14:textId="77777777" w:rsidR="00E2326C" w:rsidRDefault="00E2326C" w:rsidP="00E2326C">
      <w:pPr>
        <w:numPr>
          <w:ilvl w:val="0"/>
          <w:numId w:val="5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Payment gateway fails to process refunds correctly.</w:t>
      </w:r>
      <w:r>
        <w:rPr>
          <w:rFonts w:ascii="Roboto Mono" w:eastAsia="Roboto Mono" w:hAnsi="Roboto Mono" w:cs="Roboto Mono"/>
          <w:i/>
        </w:rPr>
        <w:br/>
      </w:r>
    </w:p>
    <w:p w14:paraId="5B38DD53" w14:textId="77777777" w:rsidR="00E2326C" w:rsidRDefault="00E2326C" w:rsidP="00E2326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4nxbbshvu2nk" w:colFirst="0" w:colLast="0"/>
      <w:bookmarkEnd w:id="4"/>
      <w:r>
        <w:rPr>
          <w:b/>
          <w:color w:val="000000"/>
          <w:sz w:val="26"/>
          <w:szCs w:val="26"/>
        </w:rPr>
        <w:t>2. Performance Risks</w:t>
      </w:r>
    </w:p>
    <w:p w14:paraId="2F8FADF8" w14:textId="77777777" w:rsidR="00E2326C" w:rsidRDefault="00E2326C" w:rsidP="00E2326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3611BD64" w14:textId="77777777" w:rsidR="00E2326C" w:rsidRDefault="00E2326C" w:rsidP="00E2326C">
      <w:pPr>
        <w:numPr>
          <w:ilvl w:val="0"/>
          <w:numId w:val="10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Software is too slow, unstable, or crashes under load.</w:t>
      </w:r>
      <w:r>
        <w:rPr>
          <w:rFonts w:ascii="Roboto Mono" w:eastAsia="Roboto Mono" w:hAnsi="Roboto Mono" w:cs="Roboto Mono"/>
        </w:rPr>
        <w:br/>
      </w:r>
    </w:p>
    <w:p w14:paraId="619B64F1" w14:textId="77777777" w:rsidR="00E2326C" w:rsidRDefault="00E2326C" w:rsidP="00E2326C">
      <w:pPr>
        <w:numPr>
          <w:ilvl w:val="0"/>
          <w:numId w:val="10"/>
        </w:numPr>
        <w:spacing w:after="240"/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E-commerce website cannot handle more than 1,000 users at once.</w:t>
      </w:r>
      <w:r>
        <w:rPr>
          <w:i/>
        </w:rPr>
        <w:br/>
      </w:r>
    </w:p>
    <w:p w14:paraId="217C538F" w14:textId="77777777" w:rsidR="00E2326C" w:rsidRDefault="00E2326C" w:rsidP="00E2326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rdrcqs7hxp3k" w:colFirst="0" w:colLast="0"/>
      <w:bookmarkEnd w:id="5"/>
      <w:r>
        <w:rPr>
          <w:b/>
          <w:color w:val="000000"/>
          <w:sz w:val="26"/>
          <w:szCs w:val="26"/>
        </w:rPr>
        <w:lastRenderedPageBreak/>
        <w:t>3. Security Risks</w:t>
      </w:r>
    </w:p>
    <w:p w14:paraId="399E5EE7" w14:textId="77777777" w:rsidR="00E2326C" w:rsidRDefault="00E2326C" w:rsidP="00E2326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0BABA87A" w14:textId="77777777" w:rsidR="00E2326C" w:rsidRDefault="00E2326C" w:rsidP="00E2326C">
      <w:pPr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Vulnerabilities allow unauthorized access or data leaks.</w:t>
      </w:r>
      <w:r>
        <w:rPr>
          <w:rFonts w:ascii="Roboto Mono" w:eastAsia="Roboto Mono" w:hAnsi="Roboto Mono" w:cs="Roboto Mono"/>
        </w:rPr>
        <w:br/>
      </w:r>
    </w:p>
    <w:p w14:paraId="536AFAA7" w14:textId="77777777" w:rsidR="00E2326C" w:rsidRDefault="00E2326C" w:rsidP="00E2326C">
      <w:pPr>
        <w:numPr>
          <w:ilvl w:val="0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Weak password encryption exposes customer data.</w:t>
      </w:r>
      <w:r>
        <w:rPr>
          <w:rFonts w:ascii="Roboto Mono" w:eastAsia="Roboto Mono" w:hAnsi="Roboto Mono" w:cs="Roboto Mono"/>
          <w:i/>
        </w:rPr>
        <w:br/>
      </w:r>
    </w:p>
    <w:p w14:paraId="4A1ECA8F" w14:textId="77777777" w:rsidR="00E2326C" w:rsidRDefault="00E2326C" w:rsidP="00E2326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1yyu3bm7kgmh" w:colFirst="0" w:colLast="0"/>
      <w:bookmarkEnd w:id="6"/>
      <w:r>
        <w:rPr>
          <w:b/>
          <w:color w:val="000000"/>
          <w:sz w:val="26"/>
          <w:szCs w:val="26"/>
        </w:rPr>
        <w:t>4. Usability Risks</w:t>
      </w:r>
    </w:p>
    <w:p w14:paraId="1A4DAD63" w14:textId="77777777" w:rsidR="00E2326C" w:rsidRDefault="00E2326C" w:rsidP="00E2326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310175D9" w14:textId="77777777" w:rsidR="00E2326C" w:rsidRDefault="00E2326C" w:rsidP="00E2326C">
      <w:pPr>
        <w:numPr>
          <w:ilvl w:val="0"/>
          <w:numId w:val="6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Users find the product hard to use or confusing.</w:t>
      </w:r>
      <w:r>
        <w:rPr>
          <w:rFonts w:ascii="Roboto Mono" w:eastAsia="Roboto Mono" w:hAnsi="Roboto Mono" w:cs="Roboto Mono"/>
        </w:rPr>
        <w:br/>
      </w:r>
    </w:p>
    <w:p w14:paraId="2012D93B" w14:textId="77777777" w:rsidR="00E2326C" w:rsidRDefault="00E2326C" w:rsidP="00E2326C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Mobile app has a poor navigation flow → users abandon it.</w:t>
      </w:r>
      <w:r>
        <w:rPr>
          <w:i/>
        </w:rPr>
        <w:br/>
      </w:r>
    </w:p>
    <w:p w14:paraId="0E246648" w14:textId="77777777" w:rsidR="00E2326C" w:rsidRDefault="00E2326C" w:rsidP="00E2326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9ea8qkl9rmhg" w:colFirst="0" w:colLast="0"/>
      <w:bookmarkEnd w:id="7"/>
      <w:r>
        <w:rPr>
          <w:b/>
          <w:color w:val="000000"/>
          <w:sz w:val="26"/>
          <w:szCs w:val="26"/>
        </w:rPr>
        <w:t>5. Compatibility Risks</w:t>
      </w:r>
    </w:p>
    <w:p w14:paraId="25749453" w14:textId="77777777" w:rsidR="00E2326C" w:rsidRDefault="00E2326C" w:rsidP="00E2326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046B0887" w14:textId="77777777" w:rsidR="00E2326C" w:rsidRDefault="00E2326C" w:rsidP="00E2326C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Product doesn’t work across platforms, browsers, or devices.</w:t>
      </w:r>
      <w:r>
        <w:rPr>
          <w:rFonts w:ascii="Roboto Mono" w:eastAsia="Roboto Mono" w:hAnsi="Roboto Mono" w:cs="Roboto Mono"/>
        </w:rPr>
        <w:br/>
      </w:r>
    </w:p>
    <w:p w14:paraId="1932C464" w14:textId="77777777" w:rsidR="00E2326C" w:rsidRDefault="00E2326C" w:rsidP="00E2326C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Web app works in Chrome but fails in Safari.</w:t>
      </w:r>
      <w:r>
        <w:rPr>
          <w:i/>
        </w:rPr>
        <w:br/>
      </w:r>
    </w:p>
    <w:p w14:paraId="4BA4DD49" w14:textId="77777777" w:rsidR="00E2326C" w:rsidRDefault="00E2326C" w:rsidP="00E2326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t4862ztxb243" w:colFirst="0" w:colLast="0"/>
      <w:bookmarkEnd w:id="8"/>
      <w:r>
        <w:rPr>
          <w:b/>
          <w:color w:val="000000"/>
          <w:sz w:val="26"/>
          <w:szCs w:val="26"/>
        </w:rPr>
        <w:t>6. Compliance Risks</w:t>
      </w:r>
    </w:p>
    <w:p w14:paraId="0ECA12C3" w14:textId="77777777" w:rsidR="00E2326C" w:rsidRDefault="00E2326C" w:rsidP="00E2326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793E8320" w14:textId="77777777" w:rsidR="00E2326C" w:rsidRDefault="00E2326C" w:rsidP="00E2326C">
      <w:pPr>
        <w:numPr>
          <w:ilvl w:val="0"/>
          <w:numId w:val="7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Product does not meet legal or regulatory requirements.</w:t>
      </w:r>
      <w:r>
        <w:rPr>
          <w:rFonts w:ascii="Roboto Mono" w:eastAsia="Roboto Mono" w:hAnsi="Roboto Mono" w:cs="Roboto Mono"/>
        </w:rPr>
        <w:br/>
      </w:r>
    </w:p>
    <w:p w14:paraId="6E395CFB" w14:textId="77777777" w:rsidR="00E2326C" w:rsidRDefault="00E2326C" w:rsidP="00E2326C">
      <w:pPr>
        <w:numPr>
          <w:ilvl w:val="0"/>
          <w:numId w:val="7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Banking software not compliant with GDPR or PCI-DSS.</w:t>
      </w:r>
      <w:r>
        <w:rPr>
          <w:rFonts w:ascii="Roboto Mono" w:eastAsia="Roboto Mono" w:hAnsi="Roboto Mono" w:cs="Roboto Mono"/>
          <w:i/>
        </w:rPr>
        <w:br/>
      </w:r>
    </w:p>
    <w:p w14:paraId="29B0FADA" w14:textId="77777777" w:rsidR="00E2326C" w:rsidRDefault="00E2326C" w:rsidP="00E2326C">
      <w:r>
        <w:pict w14:anchorId="76F774A9">
          <v:rect id="_x0000_i1026" style="width:0;height:1.5pt" o:hralign="center" o:hrstd="t" o:hr="t" fillcolor="#a0a0a0" stroked="f"/>
        </w:pict>
      </w:r>
    </w:p>
    <w:p w14:paraId="059445CE" w14:textId="77777777" w:rsidR="00E2326C" w:rsidRDefault="00E2326C" w:rsidP="00E2326C">
      <w:pPr>
        <w:pStyle w:val="Heading2"/>
        <w:keepNext w:val="0"/>
        <w:keepLines w:val="0"/>
        <w:spacing w:before="480"/>
      </w:pPr>
      <w:bookmarkStart w:id="9" w:name="_9qvdjwxr5xcd" w:colFirst="0" w:colLast="0"/>
      <w:bookmarkEnd w:id="9"/>
      <w:r>
        <w:t>🖥️ Example in a Testing Context</w:t>
      </w:r>
    </w:p>
    <w:p w14:paraId="2446A3B0" w14:textId="77777777" w:rsidR="00E2326C" w:rsidRDefault="00E2326C" w:rsidP="00E2326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45026516" w14:textId="77777777" w:rsidR="00E2326C" w:rsidRDefault="00E2326C" w:rsidP="00E2326C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lastRenderedPageBreak/>
        <w:t>Risk:</w:t>
      </w:r>
      <w:r>
        <w:rPr>
          <w:rFonts w:ascii="Roboto Mono" w:eastAsia="Roboto Mono" w:hAnsi="Roboto Mono" w:cs="Roboto Mono"/>
        </w:rPr>
        <w:t xml:space="preserve"> Online banking system may not process transactions correctly during peak hours.</w:t>
      </w:r>
      <w:r>
        <w:rPr>
          <w:rFonts w:ascii="Roboto Mono" w:eastAsia="Roboto Mono" w:hAnsi="Roboto Mono" w:cs="Roboto Mono"/>
        </w:rPr>
        <w:br/>
      </w:r>
    </w:p>
    <w:p w14:paraId="07ECE825" w14:textId="77777777" w:rsidR="00E2326C" w:rsidRDefault="00E2326C" w:rsidP="00E2326C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Impact:</w:t>
      </w:r>
      <w:r>
        <w:rPr>
          <w:rFonts w:ascii="Nova Mono" w:eastAsia="Nova Mono" w:hAnsi="Nova Mono" w:cs="Nova Mono"/>
        </w:rPr>
        <w:t xml:space="preserve"> Customers lose money → loss of trust → business damage.</w:t>
      </w:r>
      <w:r>
        <w:rPr>
          <w:rFonts w:ascii="Nova Mono" w:eastAsia="Nova Mono" w:hAnsi="Nova Mono" w:cs="Nova Mono"/>
        </w:rPr>
        <w:br/>
      </w:r>
    </w:p>
    <w:p w14:paraId="26927D2E" w14:textId="77777777" w:rsidR="00E2326C" w:rsidRDefault="00E2326C" w:rsidP="00E2326C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b/>
        </w:rPr>
        <w:t>Mitigation:</w:t>
      </w:r>
      <w:r>
        <w:rPr>
          <w:rFonts w:ascii="Roboto Mono" w:eastAsia="Roboto Mono" w:hAnsi="Roboto Mono" w:cs="Roboto Mono"/>
        </w:rPr>
        <w:t xml:space="preserve"> Perform </w:t>
      </w:r>
      <w:r>
        <w:rPr>
          <w:rFonts w:ascii="Roboto Mono" w:eastAsia="Roboto Mono" w:hAnsi="Roboto Mono" w:cs="Roboto Mono"/>
          <w:b/>
        </w:rPr>
        <w:t>load testing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failover testing</w:t>
      </w:r>
      <w:r>
        <w:rPr>
          <w:rFonts w:ascii="Roboto Mono" w:eastAsia="Roboto Mono" w:hAnsi="Roboto Mono" w:cs="Roboto Mono"/>
        </w:rPr>
        <w:t xml:space="preserve"> early.</w:t>
      </w:r>
      <w:r>
        <w:rPr>
          <w:rFonts w:ascii="Roboto Mono" w:eastAsia="Roboto Mono" w:hAnsi="Roboto Mono" w:cs="Roboto Mono"/>
        </w:rPr>
        <w:br/>
      </w:r>
    </w:p>
    <w:p w14:paraId="5CD907DB" w14:textId="77777777" w:rsidR="00E2326C" w:rsidRDefault="00E2326C" w:rsidP="00E2326C">
      <w:r>
        <w:pict w14:anchorId="0E436AF0">
          <v:rect id="_x0000_i1027" style="width:0;height:1.5pt" o:hralign="center" o:hrstd="t" o:hr="t" fillcolor="#a0a0a0" stroked="f"/>
        </w:pict>
      </w:r>
    </w:p>
    <w:p w14:paraId="0D0F349A" w14:textId="77777777" w:rsidR="00E2326C" w:rsidRDefault="00E2326C" w:rsidP="00E2326C">
      <w:pPr>
        <w:pStyle w:val="Heading2"/>
        <w:keepNext w:val="0"/>
        <w:keepLines w:val="0"/>
        <w:spacing w:before="480"/>
      </w:pPr>
      <w:bookmarkStart w:id="10" w:name="_iwtnwpsk8o9v" w:colFirst="0" w:colLast="0"/>
      <w:bookmarkEnd w:id="10"/>
      <w:r>
        <w:t>🗂️ How Product Risks Differ from Project Risks</w:t>
      </w:r>
    </w:p>
    <w:p w14:paraId="1B61BBD5" w14:textId="77777777" w:rsidR="00E2326C" w:rsidRDefault="00E2326C" w:rsidP="00E2326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0F6FA396" w14:textId="77777777" w:rsidR="00E2326C" w:rsidRDefault="00E2326C" w:rsidP="00E2326C">
      <w:pPr>
        <w:numPr>
          <w:ilvl w:val="0"/>
          <w:numId w:val="9"/>
        </w:numPr>
        <w:spacing w:before="240"/>
      </w:pPr>
      <w:r>
        <w:rPr>
          <w:rFonts w:ascii="Roboto Mono" w:eastAsia="Roboto Mono" w:hAnsi="Roboto Mono" w:cs="Roboto Mono"/>
          <w:b/>
        </w:rPr>
        <w:t>Project Risk:</w:t>
      </w:r>
      <w:r>
        <w:rPr>
          <w:rFonts w:ascii="Roboto Mono" w:eastAsia="Roboto Mono" w:hAnsi="Roboto Mono" w:cs="Roboto Mono"/>
        </w:rPr>
        <w:t xml:space="preserve"> Threatens the </w:t>
      </w:r>
      <w:r>
        <w:rPr>
          <w:rFonts w:ascii="Roboto Mono" w:eastAsia="Roboto Mono" w:hAnsi="Roboto Mono" w:cs="Roboto Mono"/>
          <w:i/>
        </w:rPr>
        <w:t>delivery</w:t>
      </w:r>
      <w:r>
        <w:rPr>
          <w:rFonts w:ascii="Roboto Mono" w:eastAsia="Roboto Mono" w:hAnsi="Roboto Mono" w:cs="Roboto Mono"/>
        </w:rPr>
        <w:t xml:space="preserve"> of the project (time, cost, resources).</w:t>
      </w:r>
      <w:r>
        <w:rPr>
          <w:rFonts w:ascii="Roboto Mono" w:eastAsia="Roboto Mono" w:hAnsi="Roboto Mono" w:cs="Roboto Mono"/>
        </w:rPr>
        <w:br/>
      </w:r>
    </w:p>
    <w:p w14:paraId="48E376BA" w14:textId="77777777" w:rsidR="00E2326C" w:rsidRDefault="00E2326C" w:rsidP="00E2326C">
      <w:pPr>
        <w:numPr>
          <w:ilvl w:val="0"/>
          <w:numId w:val="9"/>
        </w:numPr>
        <w:spacing w:after="240"/>
      </w:pPr>
      <w:r>
        <w:rPr>
          <w:rFonts w:ascii="Roboto Mono" w:eastAsia="Roboto Mono" w:hAnsi="Roboto Mono" w:cs="Roboto Mono"/>
          <w:b/>
        </w:rPr>
        <w:t>Product Risk:</w:t>
      </w:r>
      <w:r>
        <w:rPr>
          <w:rFonts w:ascii="Roboto Mono" w:eastAsia="Roboto Mono" w:hAnsi="Roboto Mono" w:cs="Roboto Mono"/>
        </w:rPr>
        <w:t xml:space="preserve"> Threatens the </w:t>
      </w:r>
      <w:r>
        <w:rPr>
          <w:rFonts w:ascii="Roboto Mono" w:eastAsia="Roboto Mono" w:hAnsi="Roboto Mono" w:cs="Roboto Mono"/>
          <w:i/>
        </w:rPr>
        <w:t>quality</w:t>
      </w:r>
      <w:r>
        <w:rPr>
          <w:rFonts w:ascii="Roboto Mono" w:eastAsia="Roboto Mono" w:hAnsi="Roboto Mono" w:cs="Roboto Mono"/>
        </w:rPr>
        <w:t xml:space="preserve"> of the delivered product (defects, failures, poor user experience).</w:t>
      </w:r>
      <w:r>
        <w:rPr>
          <w:rFonts w:ascii="Roboto Mono" w:eastAsia="Roboto Mono" w:hAnsi="Roboto Mono" w:cs="Roboto Mono"/>
        </w:rPr>
        <w:br/>
      </w:r>
    </w:p>
    <w:p w14:paraId="594E911D" w14:textId="77777777" w:rsidR="00E2326C" w:rsidRDefault="00E2326C" w:rsidP="00E2326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3621F3AE" w14:textId="77777777" w:rsidR="00E2326C" w:rsidRDefault="00E2326C" w:rsidP="00E2326C">
      <w:pPr>
        <w:numPr>
          <w:ilvl w:val="0"/>
          <w:numId w:val="8"/>
        </w:numPr>
        <w:spacing w:before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Project Risk → </w:t>
      </w:r>
      <w:r>
        <w:rPr>
          <w:rFonts w:ascii="Nova Mono" w:eastAsia="Nova Mono" w:hAnsi="Nova Mono" w:cs="Nova Mono"/>
          <w:i/>
        </w:rPr>
        <w:t>“Too few testers → project delivery delayed.”</w:t>
      </w:r>
      <w:r>
        <w:rPr>
          <w:rFonts w:ascii="Nova Mono" w:eastAsia="Nova Mono" w:hAnsi="Nova Mono" w:cs="Nova Mono"/>
          <w:i/>
        </w:rPr>
        <w:br/>
      </w:r>
    </w:p>
    <w:p w14:paraId="4F8E3480" w14:textId="77777777" w:rsidR="00E2326C" w:rsidRDefault="00E2326C" w:rsidP="00E2326C">
      <w:pPr>
        <w:numPr>
          <w:ilvl w:val="0"/>
          <w:numId w:val="8"/>
        </w:numPr>
        <w:spacing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Product Risk → </w:t>
      </w:r>
      <w:r>
        <w:rPr>
          <w:rFonts w:ascii="Nova Mono" w:eastAsia="Nova Mono" w:hAnsi="Nova Mono" w:cs="Nova Mono"/>
          <w:i/>
        </w:rPr>
        <w:t>“Login feature may allow unauthorized access → security breach.”</w:t>
      </w:r>
      <w:r>
        <w:rPr>
          <w:rFonts w:ascii="Nova Mono" w:eastAsia="Nova Mono" w:hAnsi="Nova Mono" w:cs="Nova Mono"/>
          <w:i/>
        </w:rPr>
        <w:br/>
      </w:r>
    </w:p>
    <w:p w14:paraId="1D80E79F" w14:textId="77777777" w:rsidR="00E2326C" w:rsidRDefault="00E2326C" w:rsidP="00E2326C">
      <w:r>
        <w:pict w14:anchorId="4B6A3042">
          <v:rect id="_x0000_i1028" style="width:0;height:1.5pt" o:hralign="center" o:hrstd="t" o:hr="t" fillcolor="#a0a0a0" stroked="f"/>
        </w:pict>
      </w:r>
    </w:p>
    <w:p w14:paraId="75427F6C" w14:textId="77777777" w:rsidR="00E2326C" w:rsidRDefault="00E2326C" w:rsidP="00E2326C">
      <w:pPr>
        <w:pStyle w:val="Heading2"/>
        <w:keepNext w:val="0"/>
        <w:keepLines w:val="0"/>
        <w:spacing w:before="480"/>
      </w:pPr>
      <w:bookmarkStart w:id="11" w:name="_84875olvyzsm" w:colFirst="0" w:colLast="0"/>
      <w:bookmarkEnd w:id="11"/>
      <w:r>
        <w:t>🔑 Summary</w:t>
      </w:r>
    </w:p>
    <w:p w14:paraId="131F4913" w14:textId="77777777" w:rsidR="00E2326C" w:rsidRDefault="00E2326C" w:rsidP="00E2326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324314AD" w14:textId="77777777" w:rsidR="00E2326C" w:rsidRDefault="00E2326C" w:rsidP="00E2326C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Product Risks</w:t>
      </w:r>
      <w:r>
        <w:rPr>
          <w:rFonts w:ascii="Roboto Mono" w:eastAsia="Roboto Mono" w:hAnsi="Roboto Mono" w:cs="Roboto Mono"/>
        </w:rPr>
        <w:t xml:space="preserve"> = Risks that affect </w:t>
      </w:r>
      <w:r>
        <w:rPr>
          <w:rFonts w:ascii="Roboto Mono" w:eastAsia="Roboto Mono" w:hAnsi="Roboto Mono" w:cs="Roboto Mono"/>
          <w:b/>
        </w:rPr>
        <w:t>software quality and customer satisfaction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27D0238" w14:textId="77777777" w:rsidR="00E2326C" w:rsidRDefault="00E2326C" w:rsidP="00E2326C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Categories include: functionality, performance, security, usability, compatibility, compliance.</w:t>
      </w:r>
      <w:r>
        <w:rPr>
          <w:rFonts w:ascii="Roboto Mono" w:eastAsia="Roboto Mono" w:hAnsi="Roboto Mono" w:cs="Roboto Mono"/>
        </w:rPr>
        <w:br/>
      </w:r>
    </w:p>
    <w:p w14:paraId="20CB023A" w14:textId="77777777" w:rsidR="00E2326C" w:rsidRDefault="00E2326C" w:rsidP="00E2326C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</w:rPr>
        <w:lastRenderedPageBreak/>
        <w:t xml:space="preserve">They are a main driver for </w:t>
      </w:r>
      <w:r>
        <w:rPr>
          <w:rFonts w:ascii="Roboto Mono" w:eastAsia="Roboto Mono" w:hAnsi="Roboto Mono" w:cs="Roboto Mono"/>
          <w:b/>
        </w:rPr>
        <w:t>test design and prioritization</w:t>
      </w:r>
      <w:r>
        <w:rPr>
          <w:rFonts w:ascii="Nova Mono" w:eastAsia="Nova Mono" w:hAnsi="Nova Mono" w:cs="Nova Mono"/>
        </w:rPr>
        <w:t xml:space="preserve"> → higher product risk = more testing effort.</w:t>
      </w:r>
      <w:r>
        <w:br/>
      </w:r>
    </w:p>
    <w:p w14:paraId="2721236B" w14:textId="77777777" w:rsidR="00E2326C" w:rsidRDefault="00E2326C" w:rsidP="00E2326C">
      <w:r>
        <w:pict w14:anchorId="43CA4139">
          <v:rect id="_x0000_i1029" style="width:0;height:1.5pt" o:hralign="center" o:hrstd="t" o:hr="t" fillcolor="#a0a0a0" stroked="f"/>
        </w:pict>
      </w:r>
    </w:p>
    <w:p w14:paraId="3D588A20" w14:textId="77777777" w:rsidR="00E2326C" w:rsidRDefault="00E2326C" w:rsidP="00E2326C"/>
    <w:p w14:paraId="0B7BB1E9" w14:textId="77777777" w:rsidR="00A70480" w:rsidRDefault="00A70480"/>
    <w:sectPr w:rsidR="00A70480" w:rsidSect="00E2326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22BC"/>
    <w:multiLevelType w:val="multilevel"/>
    <w:tmpl w:val="812C0C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9C6FA5"/>
    <w:multiLevelType w:val="multilevel"/>
    <w:tmpl w:val="D9B6BC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AE6584"/>
    <w:multiLevelType w:val="multilevel"/>
    <w:tmpl w:val="8E802D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FD5A6A"/>
    <w:multiLevelType w:val="multilevel"/>
    <w:tmpl w:val="E034BE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67202D"/>
    <w:multiLevelType w:val="multilevel"/>
    <w:tmpl w:val="1DA23E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FA70BFA"/>
    <w:multiLevelType w:val="multilevel"/>
    <w:tmpl w:val="40988D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2055F3F"/>
    <w:multiLevelType w:val="multilevel"/>
    <w:tmpl w:val="744ADD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69F5C70"/>
    <w:multiLevelType w:val="multilevel"/>
    <w:tmpl w:val="EF6A79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7F93B5E"/>
    <w:multiLevelType w:val="multilevel"/>
    <w:tmpl w:val="7D6C2A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DCD4098"/>
    <w:multiLevelType w:val="multilevel"/>
    <w:tmpl w:val="A3A231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4378848">
    <w:abstractNumId w:val="9"/>
  </w:num>
  <w:num w:numId="2" w16cid:durableId="1853035093">
    <w:abstractNumId w:val="0"/>
  </w:num>
  <w:num w:numId="3" w16cid:durableId="1419906768">
    <w:abstractNumId w:val="2"/>
  </w:num>
  <w:num w:numId="4" w16cid:durableId="869225190">
    <w:abstractNumId w:val="6"/>
  </w:num>
  <w:num w:numId="5" w16cid:durableId="516967672">
    <w:abstractNumId w:val="4"/>
  </w:num>
  <w:num w:numId="6" w16cid:durableId="1230846855">
    <w:abstractNumId w:val="3"/>
  </w:num>
  <w:num w:numId="7" w16cid:durableId="841435654">
    <w:abstractNumId w:val="1"/>
  </w:num>
  <w:num w:numId="8" w16cid:durableId="391540345">
    <w:abstractNumId w:val="8"/>
  </w:num>
  <w:num w:numId="9" w16cid:durableId="1176773103">
    <w:abstractNumId w:val="7"/>
  </w:num>
  <w:num w:numId="10" w16cid:durableId="6836268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28D"/>
    <w:rsid w:val="002D1F4F"/>
    <w:rsid w:val="0064728D"/>
    <w:rsid w:val="00711B4D"/>
    <w:rsid w:val="00722077"/>
    <w:rsid w:val="008952B3"/>
    <w:rsid w:val="00A70480"/>
    <w:rsid w:val="00E23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17DC30-C24E-425D-B8F3-DF17E0769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26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7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7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72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2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2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2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2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2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2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7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72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2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2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2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2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2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2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2025-11-09T02:58:00Z</dcterms:created>
  <dcterms:modified xsi:type="dcterms:W3CDTF">2025-11-09T02:58:00Z</dcterms:modified>
</cp:coreProperties>
</file>