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gr6xckc2h39i" w:id="0"/>
      <w:bookmarkEnd w:id="0"/>
      <w:r w:rsidDel="00000000" w:rsidR="00000000" w:rsidRPr="00000000">
        <w:rPr>
          <w:rtl w:val="0"/>
        </w:rPr>
        <w:t xml:space="preserve">Behavior-Driven Development (BDD)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q6yuijurg66" w:id="1"/>
      <w:bookmarkEnd w:id="1"/>
      <w:r w:rsidDel="00000000" w:rsidR="00000000" w:rsidRPr="00000000">
        <w:rPr>
          <w:rtl w:val="0"/>
        </w:rPr>
        <w:t xml:space="preserve">What is Behavior-Driven Development (BDD)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Behavior-Driven Development (BDD)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collaboration-based testing and development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defining system behavior in a way that everyone can understand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developers, testers, and business stakeholders.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extends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Test-Driven Development (TDD)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emphasizes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business value and shared 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through natural language scenarios.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0dimpsyuq8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🔑 Key Ideas of BDD: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Focus on Behavior, Not Implementation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Instead of writing tests about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code works, you define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system should do from a user’s perspective.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Common Language (Ubiquitous Language)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simple, structured natural language (often English) to describe behaviors, so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non-technical stakeholders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understand.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Encourages conversations among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developers, testers, and business people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before coding starts.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Executable Specifications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Scenarios written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Gherkin syntax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Given–When–Then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double as both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automated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n4ox8v7f7w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📖 Example of BDD Scenario (Gherkin)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Feature: Withdraw money from an ATM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 Successful withdrawal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Given the account balance is $100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And the ATM has enough cash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the customer withdraws $50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Then the account balance should be $50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And the ATM should dispense $50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Given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initial context (preconditions)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event/action by the user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expected outcome (postcondition)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3lzvytr6o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 of BDD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Improves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business and technical teams.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Reduces misunderstandings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requirements.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living 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(scenarios are both readable and executable).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ensure the team is building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right 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(aligned with business goals).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Easier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non-technical stakeholders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validate correctness.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vv9729uol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⚠️ Challenges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discipline and collaboration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not just writing Gherkin blindly.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become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cumbersome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scenarios are poorly maintained.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the right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Cucumber, SpecFlow, Behave).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1cyihuaghu3p" w:id="6"/>
      <w:bookmarkEnd w:id="6"/>
      <w:r w:rsidDel="00000000" w:rsidR="00000000" w:rsidRPr="00000000">
        <w:rPr>
          <w:rtl w:val="0"/>
        </w:rPr>
        <w:t xml:space="preserve">⚖️ Summary: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BDD = write tests in business-readable language (Given–When–Then) through collaboration, so tests become shared understanding, executable requirements, and living documentation.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