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pbicadhfwn2" w:id="0"/>
      <w:bookmarkEnd w:id="0"/>
      <w:r w:rsidDel="00000000" w:rsidR="00000000" w:rsidRPr="00000000">
        <w:rPr>
          <w:rtl w:val="0"/>
        </w:rPr>
        <w:t xml:space="preserve">Adverb Phrase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zoukxugyqd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functions as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meaning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another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provides information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what extent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happens.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wyfmdgzasft5" w:id="2"/>
      <w:bookmarkEnd w:id="2"/>
      <w:r w:rsidDel="00000000" w:rsidR="00000000" w:rsidRPr="00000000">
        <w:rPr>
          <w:rtl w:val="0"/>
        </w:rPr>
        <w:t xml:space="preserve">🧩 Key Features of an Adverb Phrase: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460"/>
        <w:gridCol w:w="3200"/>
        <w:tblGridChange w:id="0">
          <w:tblGrid>
            <w:gridCol w:w="1430"/>
            <w:gridCol w:w="446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prepositional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quickly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with great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intensify or add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soon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 quickly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sang beautifully yesterday.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cs6hnuedmfpo" w:id="3"/>
      <w:bookmarkEnd w:id="3"/>
      <w:r w:rsidDel="00000000" w:rsidR="00000000" w:rsidRPr="00000000">
        <w:rPr>
          <w:rtl w:val="0"/>
        </w:rPr>
        <w:t xml:space="preserve">✏️ Examples of Adverb Phrases: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160"/>
        <w:gridCol w:w="4850"/>
        <w:tblGridChange w:id="0">
          <w:tblGrid>
            <w:gridCol w:w="2375"/>
            <w:gridCol w:w="116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left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very quickly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a few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will arrive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a few minutes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With great enthusiasm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played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great enthusiasm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 soon to tell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It’s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 soon to tell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Much more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danced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much more gracefully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than before.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dbs35qtw9esc" w:id="4"/>
      <w:bookmarkEnd w:id="4"/>
      <w:r w:rsidDel="00000000" w:rsidR="00000000" w:rsidRPr="00000000">
        <w:rPr>
          <w:rtl w:val="0"/>
        </w:rPr>
        <w:t xml:space="preserve">🧠 Common Uses of Adverb Phrases: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825"/>
        <w:gridCol w:w="3215"/>
        <w:tblGridChange w:id="0">
          <w:tblGrid>
            <w:gridCol w:w="1685"/>
            <w:gridCol w:w="2825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Questions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spoke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in a soft voice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arrived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after the show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We stopped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at the next station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left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because of the storm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Degree/Extent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much/to what extent?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worked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very hard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4mujoz46kbp4" w:id="5"/>
      <w:bookmarkEnd w:id="5"/>
      <w:r w:rsidDel="00000000" w:rsidR="00000000" w:rsidRPr="00000000">
        <w:rPr>
          <w:rtl w:val="0"/>
        </w:rPr>
        <w:t xml:space="preserve">🔧 Adverb Phrase vs. Adverb (Single Word):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35"/>
        <w:gridCol w:w="3155"/>
        <w:tblGridChange w:id="0">
          <w:tblGrid>
            <w:gridCol w:w="1670"/>
            <w:gridCol w:w="183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Single Adverb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a few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We’ll eat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a few minutes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With great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ran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great speed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backyard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kids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the backyard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Completely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a great extent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agreed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a great extent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5kj8vm4mzjr8" w:id="6"/>
      <w:bookmarkEnd w:id="6"/>
      <w:r w:rsidDel="00000000" w:rsidR="00000000" w:rsidRPr="00000000">
        <w:rPr>
          <w:rtl w:val="0"/>
        </w:rPr>
        <w:t xml:space="preserve">📌 Placement of Adverb Phrases: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220"/>
        <w:tblGridChange w:id="0">
          <w:tblGrid>
            <w:gridCol w:w="126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morning, they go jogging.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have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for several years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lived abroad.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finished the project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in a rush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o3grnlouu2uj" w:id="7"/>
      <w:bookmarkEnd w:id="7"/>
      <w:r w:rsidDel="00000000" w:rsidR="00000000" w:rsidRPr="00000000">
        <w:rPr>
          <w:rtl w:val="0"/>
        </w:rPr>
        <w:t xml:space="preserve">🧠 Summary Table: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4715"/>
        <w:gridCol w:w="2930"/>
        <w:tblGridChange w:id="0">
          <w:tblGrid>
            <w:gridCol w:w="1460"/>
            <w:gridCol w:w="471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 (modifies verb, adjective, adverb)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carefully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with courage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How? When? Where? Why? To what extent?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silence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at midnight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Verb, adjective, or 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 late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slowly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include prepositional phrases or modifiers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with great 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