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4pynx5mn8cp" w:id="0"/>
      <w:bookmarkEnd w:id="0"/>
      <w:r w:rsidDel="00000000" w:rsidR="00000000" w:rsidRPr="00000000">
        <w:rPr>
          <w:rtl w:val="0"/>
        </w:rPr>
        <w:t xml:space="preserve">Suffix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p45zs906yh3" w:id="1"/>
      <w:bookmarkEnd w:id="1"/>
      <w:r w:rsidDel="00000000" w:rsidR="00000000" w:rsidRPr="00000000">
        <w:rPr>
          <w:rtl w:val="0"/>
        </w:rPr>
        <w:t xml:space="preserve">What is Suffix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affix that is added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 of a root or base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form a new word or modify its grammatical function. Suffixes are very common in English and serve both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purposes.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zbb3nyohwyqr" w:id="2"/>
      <w:bookmarkEnd w:id="2"/>
      <w:r w:rsidDel="00000000" w:rsidR="00000000" w:rsidRPr="00000000">
        <w:rPr>
          <w:rtl w:val="0"/>
        </w:rPr>
        <w:t xml:space="preserve">🔹 Definition of Suffix: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attached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 root or stem. It cannot stand alone and is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 the meaning, grammatical category, or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bhkuk7u0nydw" w:id="3"/>
      <w:bookmarkEnd w:id="3"/>
      <w:r w:rsidDel="00000000" w:rsidR="00000000" w:rsidRPr="00000000">
        <w:rPr>
          <w:rtl w:val="0"/>
        </w:rPr>
        <w:t xml:space="preserve">🔹 Types of Suffixes: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xwa311pb3gxg" w:id="4"/>
      <w:bookmarkEnd w:id="4"/>
      <w:r w:rsidDel="00000000" w:rsidR="00000000" w:rsidRPr="00000000">
        <w:rPr>
          <w:rtl w:val="0"/>
        </w:rPr>
        <w:t xml:space="preserve">1. Derivational Suffixes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word class</w:t>
      </w:r>
      <w:r w:rsidDel="00000000" w:rsidR="00000000" w:rsidRPr="00000000">
        <w:rPr>
          <w:rtl w:val="0"/>
        </w:rPr>
        <w:t xml:space="preserve"> (part of speech).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370"/>
        <w:gridCol w:w="2135"/>
        <w:gridCol w:w="2105"/>
        <w:tblGridChange w:id="0">
          <w:tblGrid>
            <w:gridCol w:w="845"/>
            <w:gridCol w:w="1370"/>
            <w:gridCol w:w="213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Changes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New Word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happy → happiness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adjective →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quick → quickly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adjective → adverb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move →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verb →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read → readable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verb → adjective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40" w:before="240" w:lineRule="auto"/>
        <w:rPr/>
      </w:pPr>
      <w:bookmarkStart w:colFirst="0" w:colLast="0" w:name="_f8q8yv89nsdn" w:id="5"/>
      <w:bookmarkEnd w:id="5"/>
      <w:r w:rsidDel="00000000" w:rsidR="00000000" w:rsidRPr="00000000">
        <w:rPr>
          <w:rtl w:val="0"/>
        </w:rPr>
        <w:t xml:space="preserve">2. Inflectional Suffixes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Modify the word’s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tense, number, comparison, or possession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without changing its class.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540"/>
        <w:gridCol w:w="2075"/>
        <w:gridCol w:w="2270"/>
        <w:tblGridChange w:id="0">
          <w:tblGrid>
            <w:gridCol w:w="905"/>
            <w:gridCol w:w="2540"/>
            <w:gridCol w:w="207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-s/-es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book → 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pluralization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tense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walk → walked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 tense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 participle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play → playing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continuous aspect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-er/-est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comparative/superlative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tall → taller, tallest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 comparison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z7j0v1z9ww54" w:id="6"/>
      <w:bookmarkEnd w:id="6"/>
      <w:r w:rsidDel="00000000" w:rsidR="00000000" w:rsidRPr="00000000">
        <w:rPr>
          <w:rtl w:val="0"/>
        </w:rPr>
        <w:t xml:space="preserve">🔹 Features of Suffixes: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Appear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root or stem.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modification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stand alone (they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Frequently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many other languages.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yer5607ahrpl" w:id="7"/>
      <w:bookmarkEnd w:id="7"/>
      <w:r w:rsidDel="00000000" w:rsidR="00000000" w:rsidRPr="00000000">
        <w:rPr>
          <w:rtl w:val="0"/>
        </w:rPr>
        <w:t xml:space="preserve">🔹 Suffix vs Other Affixes: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15"/>
        <w:gridCol w:w="1850"/>
        <w:gridCol w:w="2900"/>
        <w:tblGridChange w:id="0">
          <w:tblGrid>
            <w:gridCol w:w="1310"/>
            <w:gridCol w:w="1415"/>
            <w:gridCol w:w="185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modifies 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word class or tense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Inside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fan-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bloody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 in English, informal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Circumfix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-lieb-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used in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Transfix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Interleaved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k-a-t-a-b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Semitic languages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