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u83cemnns5m4" w:id="0"/>
      <w:bookmarkEnd w:id="0"/>
      <w:r w:rsidDel="00000000" w:rsidR="00000000" w:rsidRPr="00000000">
        <w:rPr>
          <w:rtl w:val="0"/>
        </w:rPr>
        <w:t xml:space="preserve">Circumfix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fz40v9xpkh" w:id="1"/>
      <w:bookmarkEnd w:id="1"/>
      <w:r w:rsidDel="00000000" w:rsidR="00000000" w:rsidRPr="00000000">
        <w:rPr>
          <w:rtl w:val="0"/>
        </w:rPr>
        <w:t xml:space="preserve">What is Circumfix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circumfix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affix that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split into two parts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: one part is attached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beginning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a root, and the other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Together, they function as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single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alter the meaning or grammatical function of the word.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jss24l92rrvw" w:id="2"/>
      <w:bookmarkEnd w:id="2"/>
      <w:r w:rsidDel="00000000" w:rsidR="00000000" w:rsidRPr="00000000">
        <w:rPr>
          <w:rtl w:val="0"/>
        </w:rPr>
        <w:t xml:space="preserve">🔹 Definition of Circumfix: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circumfix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discontinuous affix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that wraps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root or base word—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part is prefixed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other is suffixed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 two parts must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together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single morphological unit.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/>
      </w:pPr>
      <w:bookmarkStart w:colFirst="0" w:colLast="0" w:name="_ksz6r5elojgf" w:id="3"/>
      <w:bookmarkEnd w:id="3"/>
      <w:r w:rsidDel="00000000" w:rsidR="00000000" w:rsidRPr="00000000">
        <w:rPr>
          <w:rtl w:val="0"/>
        </w:rPr>
        <w:t xml:space="preserve">🔹 Examples of Circumfixes: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40" w:before="240" w:lineRule="auto"/>
        <w:rPr/>
      </w:pPr>
      <w:bookmarkStart w:colFirst="0" w:colLast="0" w:name="_jn5j2ypjoyvy" w:id="4"/>
      <w:bookmarkEnd w:id="4"/>
      <w:r w:rsidDel="00000000" w:rsidR="00000000" w:rsidRPr="00000000">
        <w:rPr>
          <w:rtl w:val="0"/>
        </w:rPr>
        <w:t xml:space="preserve">1. In Other Languages (Common Use):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German: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lieb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("love")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Circumfix: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ge–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–t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geliebt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("loved" – past participle)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Malay: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Root: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ajar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("teach")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Circumfix: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ke–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–an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Word: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kebijaksanaan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("wisdom")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0" w:before="240" w:lineRule="auto"/>
        <w:rPr/>
      </w:pPr>
      <w:bookmarkStart w:colFirst="0" w:colLast="0" w:name="_pdm9yvm6b9fx" w:id="5"/>
      <w:bookmarkEnd w:id="5"/>
      <w:r w:rsidDel="00000000" w:rsidR="00000000" w:rsidRPr="00000000">
        <w:rPr>
          <w:rtl w:val="0"/>
        </w:rPr>
        <w:t xml:space="preserve">2. In English (Very Rare / Argued Cases):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English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does not productively 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circumfixes. Some analyses claim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past participle formation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enlightened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emboldened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 may involve circumfix-like structures (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en–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i w:val="1"/>
          <w:rtl w:val="0"/>
        </w:rPr>
        <w:t xml:space="preserve">–ed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), but this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not generally accepted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as a true circumfix.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7hpp8c8fl0np" w:id="6"/>
      <w:bookmarkEnd w:id="6"/>
      <w:r w:rsidDel="00000000" w:rsidR="00000000" w:rsidRPr="00000000">
        <w:rPr>
          <w:rtl w:val="0"/>
        </w:rPr>
        <w:t xml:space="preserve">🔹 Features of Circumfixes: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Appear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around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 root: part before, part after.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Function as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one unit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(not separate affixes).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Common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non-English languages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Germanic, Austronesian, and African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languages.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productive in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modern English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280" w:lineRule="auto"/>
        <w:rPr/>
      </w:pPr>
      <w:bookmarkStart w:colFirst="0" w:colLast="0" w:name="_f9mfmty2iovo" w:id="7"/>
      <w:bookmarkEnd w:id="7"/>
      <w:r w:rsidDel="00000000" w:rsidR="00000000" w:rsidRPr="00000000">
        <w:rPr>
          <w:rtl w:val="0"/>
        </w:rPr>
        <w:t xml:space="preserve">🔹 Circumfix vs Other Affixes: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415"/>
        <w:gridCol w:w="2030"/>
        <w:gridCol w:w="3260"/>
        <w:tblGridChange w:id="0">
          <w:tblGrid>
            <w:gridCol w:w="1310"/>
            <w:gridCol w:w="1415"/>
            <w:gridCol w:w="203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Affix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Before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un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unit before the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Suffix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After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help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ful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Single unit after the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Inside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fan-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bloody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-tastic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Inserted into the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Circumfix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Around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-lieb-</w:t>
            </w: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t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(German)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Parts before and after the root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Transfix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Interleaved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k-a-t-a-b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(Arabic)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Vowel pattern inserted into root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before="280" w:lineRule="auto"/>
        <w:rPr/>
      </w:pPr>
      <w:bookmarkStart w:colFirst="0" w:colLast="0" w:name="_6j410fl6g0wd" w:id="8"/>
      <w:bookmarkEnd w:id="8"/>
      <w:r w:rsidDel="00000000" w:rsidR="00000000" w:rsidRPr="00000000">
        <w:rPr>
          <w:rtl w:val="0"/>
        </w:rPr>
        <w:t xml:space="preserve">🔹 Summary: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44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5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240"/>
        <w:gridCol w:w="2330"/>
        <w:tblGridChange w:id="0">
          <w:tblGrid>
            <w:gridCol w:w="1250"/>
            <w:gridCol w:w="224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Circumfix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German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ge-lieb-t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loved (past participle)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ke-bijaksana-an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wisdom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Afrikaans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i w:val="1"/>
                <w:rtl w:val="0"/>
              </w:rPr>
              <w:t xml:space="preserve">ge-staan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stood</w:t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